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3AFB632" w:rsidR="00531FBF" w:rsidRPr="00B7788F" w:rsidRDefault="0083364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6/2</w:t>
            </w:r>
            <w:r w:rsidR="0007789F">
              <w:rPr>
                <w:rFonts w:eastAsia="Times New Roman" w:cstheme="minorHAnsi"/>
                <w:b/>
                <w:bCs/>
                <w:sz w:val="22"/>
                <w:szCs w:val="22"/>
              </w:rPr>
              <w:t>9</w:t>
            </w: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5FBB22A" w:rsidR="00531FBF" w:rsidRPr="00B7788F" w:rsidRDefault="0083364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83364C">
              <w:rPr>
                <w:rFonts w:eastAsia="Times New Roman" w:cstheme="minorHAnsi"/>
                <w:b/>
                <w:bCs/>
                <w:sz w:val="22"/>
                <w:szCs w:val="22"/>
              </w:rPr>
              <w:t>Steven Gifford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911DBA9" w:rsidR="00485402" w:rsidRDefault="0083364C" w:rsidP="00D47759">
      <w:pPr>
        <w:contextualSpacing/>
        <w:rPr>
          <w:rFonts w:cstheme="minorHAnsi"/>
          <w:sz w:val="22"/>
          <w:szCs w:val="22"/>
        </w:rPr>
      </w:pPr>
      <w:r w:rsidRPr="0083364C">
        <w:rPr>
          <w:rFonts w:cstheme="minorHAnsi"/>
          <w:sz w:val="22"/>
          <w:szCs w:val="22"/>
        </w:rPr>
        <w:t>Steven Gifford</w:t>
      </w:r>
    </w:p>
    <w:p w14:paraId="616D8B94" w14:textId="77777777" w:rsidR="00EB4326" w:rsidRDefault="00EB4326" w:rsidP="00D47759">
      <w:pPr>
        <w:contextualSpacing/>
        <w:rPr>
          <w:rFonts w:cstheme="minorHAnsi"/>
          <w:sz w:val="22"/>
          <w:szCs w:val="22"/>
        </w:rPr>
      </w:pPr>
    </w:p>
    <w:p w14:paraId="405D1964" w14:textId="77777777" w:rsidR="00EB4326" w:rsidRPr="00B7788F" w:rsidRDefault="00EB4326" w:rsidP="00D47759">
      <w:pPr>
        <w:contextualSpacing/>
        <w:rPr>
          <w:rFonts w:cstheme="minorHAnsi"/>
          <w:sz w:val="22"/>
          <w:szCs w:val="22"/>
        </w:rPr>
      </w:pP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18DA0011" w:rsidR="00010B8A" w:rsidRDefault="00EB4326" w:rsidP="00D47759">
      <w:pPr>
        <w:contextualSpacing/>
        <w:rPr>
          <w:rFonts w:eastAsia="Times New Roman"/>
          <w:sz w:val="22"/>
          <w:szCs w:val="22"/>
        </w:rPr>
      </w:pPr>
      <w:r w:rsidRPr="00EB4326">
        <w:rPr>
          <w:rFonts w:eastAsia="Times New Roman"/>
          <w:sz w:val="22"/>
          <w:szCs w:val="22"/>
        </w:rPr>
        <w:t xml:space="preserve">For this project, I implemented a SHA-256 hashing algorithm using Java’s </w:t>
      </w:r>
      <w:proofErr w:type="spellStart"/>
      <w:r w:rsidRPr="00EB4326">
        <w:rPr>
          <w:rFonts w:eastAsia="Times New Roman"/>
          <w:sz w:val="22"/>
          <w:szCs w:val="22"/>
        </w:rPr>
        <w:t>MessageDigest</w:t>
      </w:r>
      <w:proofErr w:type="spellEnd"/>
      <w:r w:rsidRPr="00EB4326">
        <w:rPr>
          <w:rFonts w:eastAsia="Times New Roman"/>
          <w:sz w:val="22"/>
          <w:szCs w:val="22"/>
        </w:rPr>
        <w:t xml:space="preserve"> class. The checksum controller accepts a static string and returns a base64-encoded SHA-256 hash. This cipher algorithm is widely regarded as a secure and collision-resistant method of ensuring data integrity. It is part of </w:t>
      </w:r>
      <w:proofErr w:type="gramStart"/>
      <w:r w:rsidRPr="00EB4326">
        <w:rPr>
          <w:rFonts w:eastAsia="Times New Roman"/>
          <w:sz w:val="22"/>
          <w:szCs w:val="22"/>
        </w:rPr>
        <w:t>the Java</w:t>
      </w:r>
      <w:proofErr w:type="gramEnd"/>
      <w:r w:rsidRPr="00EB4326">
        <w:rPr>
          <w:rFonts w:eastAsia="Times New Roman"/>
          <w:sz w:val="22"/>
          <w:szCs w:val="22"/>
        </w:rPr>
        <w:t xml:space="preserve"> Cryptography Architecture and is commonly used in secure communications and file verification systems.</w:t>
      </w:r>
    </w:p>
    <w:p w14:paraId="1AFB563C" w14:textId="77777777" w:rsidR="00EB4326" w:rsidRPr="00B7788F" w:rsidRDefault="00EB4326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407D421B" w:rsidR="00DB5652" w:rsidRDefault="00EB432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05DE14C" wp14:editId="1C44AB31">
            <wp:extent cx="5943600" cy="2436495"/>
            <wp:effectExtent l="0" t="0" r="0" b="1905"/>
            <wp:docPr id="197582061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20619" name="Picture 1" descr="A computer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DBA3" w14:textId="77777777" w:rsidR="00EB4326" w:rsidRPr="00B7788F" w:rsidRDefault="00EB4326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30187692" w:rsidR="00C56FC2" w:rsidRDefault="00EB432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58979EF" wp14:editId="3E7035AD">
            <wp:extent cx="5836920" cy="2186940"/>
            <wp:effectExtent l="0" t="0" r="0" b="3810"/>
            <wp:docPr id="4301031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3117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16AC3A0F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lastRenderedPageBreak/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76002C10" w:rsidR="000202DE" w:rsidRDefault="00EB432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FA7593F" wp14:editId="6D00519B">
            <wp:extent cx="2598420" cy="320040"/>
            <wp:effectExtent l="0" t="0" r="0" b="3810"/>
            <wp:docPr id="717929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29721" name="Picture 7179297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65046194" w:rsidR="00E33862" w:rsidRDefault="00111041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28EB2D4E" wp14:editId="26BAC362">
            <wp:extent cx="5943600" cy="1611630"/>
            <wp:effectExtent l="0" t="0" r="0" b="7620"/>
            <wp:docPr id="30421724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17244" name="Picture 5" descr="A screen 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0DBC4E8" wp14:editId="33F3B02F">
            <wp:extent cx="5943600" cy="4213225"/>
            <wp:effectExtent l="0" t="0" r="0" b="0"/>
            <wp:docPr id="1248677122" name="Picture 6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77122" name="Picture 6" descr="A computer screen shot of a computer program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742058D5" wp14:editId="5BD27587">
            <wp:extent cx="5943600" cy="4184650"/>
            <wp:effectExtent l="0" t="0" r="0" b="6350"/>
            <wp:docPr id="58052248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2483" name="Picture 7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0F8F1B9E" w:rsidR="00E4044A" w:rsidRPr="00B7788F" w:rsidRDefault="00EB4326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02336C6" wp14:editId="2797D346">
            <wp:extent cx="5943600" cy="2856865"/>
            <wp:effectExtent l="0" t="0" r="0" b="635"/>
            <wp:docPr id="2027304722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4722" name="Picture 4" descr="A computer screen shot of a computer screen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113E8382" w:rsidR="620D193F" w:rsidRDefault="00EB4326" w:rsidP="00D47759">
      <w:pPr>
        <w:contextualSpacing/>
        <w:rPr>
          <w:rFonts w:eastAsia="Times New Roman"/>
          <w:sz w:val="22"/>
          <w:szCs w:val="22"/>
        </w:rPr>
      </w:pPr>
      <w:r w:rsidRPr="00EB4326">
        <w:rPr>
          <w:rFonts w:eastAsia="Times New Roman"/>
          <w:sz w:val="22"/>
          <w:szCs w:val="22"/>
        </w:rPr>
        <w:t>This project involved securing a Spring Boot RESTful web application by implementing cryptographic hashing and SSL communication. I refactored the provided application by adding a controller that performs SHA-256 checksum generation and ensured the application was served over HTTPS. Additionally, I generated a certificate keystore, configured it in the project, and confirmed secure access via a browser. Final testing confirmed the application runs without errors, and the checksum endpoint returns the expected encrypted string.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53A7A59A" w14:textId="77777777" w:rsidR="00EB4326" w:rsidRPr="00EB4326" w:rsidRDefault="00EB4326" w:rsidP="00EB4326">
      <w:pPr>
        <w:contextualSpacing/>
        <w:rPr>
          <w:rFonts w:eastAsia="Times New Roman"/>
          <w:sz w:val="22"/>
          <w:szCs w:val="22"/>
        </w:rPr>
      </w:pPr>
      <w:r w:rsidRPr="00EB4326">
        <w:rPr>
          <w:rFonts w:eastAsia="Times New Roman"/>
          <w:sz w:val="22"/>
          <w:szCs w:val="22"/>
        </w:rPr>
        <w:t>To secure the application, I implemented several best practices:</w:t>
      </w:r>
    </w:p>
    <w:p w14:paraId="6188D830" w14:textId="77777777" w:rsidR="00EB4326" w:rsidRPr="00EB4326" w:rsidRDefault="00EB4326" w:rsidP="00EB4326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EB4326">
        <w:rPr>
          <w:rFonts w:eastAsia="Times New Roman"/>
          <w:sz w:val="22"/>
          <w:szCs w:val="22"/>
        </w:rPr>
        <w:t>Used a widely trusted hashing algorithm (SHA-256)</w:t>
      </w:r>
    </w:p>
    <w:p w14:paraId="59DAA212" w14:textId="77777777" w:rsidR="00EB4326" w:rsidRPr="00EB4326" w:rsidRDefault="00EB4326" w:rsidP="00EB4326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EB4326">
        <w:rPr>
          <w:rFonts w:eastAsia="Times New Roman"/>
          <w:sz w:val="22"/>
          <w:szCs w:val="22"/>
        </w:rPr>
        <w:t>Configured HTTPS using a self-signed certificate to encrypt traffic</w:t>
      </w:r>
    </w:p>
    <w:p w14:paraId="33887750" w14:textId="77777777" w:rsidR="00EB4326" w:rsidRPr="00EB4326" w:rsidRDefault="00EB4326" w:rsidP="00EB4326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EB4326">
        <w:rPr>
          <w:rFonts w:eastAsia="Times New Roman"/>
          <w:sz w:val="22"/>
          <w:szCs w:val="22"/>
        </w:rPr>
        <w:t xml:space="preserve">Ensured the keystore was stored in </w:t>
      </w:r>
      <w:proofErr w:type="spellStart"/>
      <w:r w:rsidRPr="00EB4326">
        <w:rPr>
          <w:rFonts w:eastAsia="Times New Roman"/>
          <w:sz w:val="22"/>
          <w:szCs w:val="22"/>
        </w:rPr>
        <w:t>src</w:t>
      </w:r>
      <w:proofErr w:type="spellEnd"/>
      <w:r w:rsidRPr="00EB4326">
        <w:rPr>
          <w:rFonts w:eastAsia="Times New Roman"/>
          <w:sz w:val="22"/>
          <w:szCs w:val="22"/>
        </w:rPr>
        <w:t>/main/resources, aligning with secure deployment practices</w:t>
      </w:r>
    </w:p>
    <w:p w14:paraId="15560BAF" w14:textId="77777777" w:rsidR="00EB4326" w:rsidRPr="00EB4326" w:rsidRDefault="00EB4326" w:rsidP="00EB4326">
      <w:pPr>
        <w:numPr>
          <w:ilvl w:val="0"/>
          <w:numId w:val="22"/>
        </w:numPr>
        <w:contextualSpacing/>
        <w:rPr>
          <w:rFonts w:eastAsia="Times New Roman"/>
          <w:sz w:val="22"/>
          <w:szCs w:val="22"/>
        </w:rPr>
      </w:pPr>
      <w:r w:rsidRPr="00EB4326">
        <w:rPr>
          <w:rFonts w:eastAsia="Times New Roman"/>
          <w:sz w:val="22"/>
          <w:szCs w:val="22"/>
        </w:rPr>
        <w:t>Ran dependency-check analysis to identify and mitigate any known security vulnerabilities in project dependencies</w:t>
      </w:r>
      <w:r w:rsidRPr="00EB4326">
        <w:rPr>
          <w:rFonts w:eastAsia="Times New Roman"/>
          <w:sz w:val="22"/>
          <w:szCs w:val="22"/>
        </w:rPr>
        <w:br/>
        <w:t xml:space="preserve">These steps reflect modern </w:t>
      </w:r>
      <w:proofErr w:type="spellStart"/>
      <w:r w:rsidRPr="00EB4326">
        <w:rPr>
          <w:rFonts w:eastAsia="Times New Roman"/>
          <w:sz w:val="22"/>
          <w:szCs w:val="22"/>
        </w:rPr>
        <w:t>DevSecOps</w:t>
      </w:r>
      <w:proofErr w:type="spellEnd"/>
      <w:r w:rsidRPr="00EB4326">
        <w:rPr>
          <w:rFonts w:eastAsia="Times New Roman"/>
          <w:sz w:val="22"/>
          <w:szCs w:val="22"/>
        </w:rPr>
        <w:t xml:space="preserve"> expectations, integrating security early in the development lifecycle and ensuring encrypted communication for sensitive operations.</w:t>
      </w:r>
    </w:p>
    <w:p w14:paraId="052C684F" w14:textId="14D09AC7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0AC8C" w14:textId="77777777" w:rsidR="00D136A2" w:rsidRDefault="00D136A2" w:rsidP="002F3F84">
      <w:r>
        <w:separator/>
      </w:r>
    </w:p>
  </w:endnote>
  <w:endnote w:type="continuationSeparator" w:id="0">
    <w:p w14:paraId="7E9D7BDE" w14:textId="77777777" w:rsidR="00D136A2" w:rsidRDefault="00D136A2" w:rsidP="002F3F84">
      <w:r>
        <w:continuationSeparator/>
      </w:r>
    </w:p>
  </w:endnote>
  <w:endnote w:type="continuationNotice" w:id="1">
    <w:p w14:paraId="4AFBEA5B" w14:textId="77777777" w:rsidR="00D136A2" w:rsidRDefault="00D136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3C8C0" w14:textId="77777777" w:rsidR="00D136A2" w:rsidRDefault="00D136A2" w:rsidP="002F3F84">
      <w:r>
        <w:separator/>
      </w:r>
    </w:p>
  </w:footnote>
  <w:footnote w:type="continuationSeparator" w:id="0">
    <w:p w14:paraId="757AC863" w14:textId="77777777" w:rsidR="00D136A2" w:rsidRDefault="00D136A2" w:rsidP="002F3F84">
      <w:r>
        <w:continuationSeparator/>
      </w:r>
    </w:p>
  </w:footnote>
  <w:footnote w:type="continuationNotice" w:id="1">
    <w:p w14:paraId="31144898" w14:textId="77777777" w:rsidR="00D136A2" w:rsidRDefault="00D136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EF1426"/>
    <w:multiLevelType w:val="multilevel"/>
    <w:tmpl w:val="77A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698146">
    <w:abstractNumId w:val="17"/>
  </w:num>
  <w:num w:numId="2" w16cid:durableId="313918384">
    <w:abstractNumId w:val="21"/>
  </w:num>
  <w:num w:numId="3" w16cid:durableId="819152643">
    <w:abstractNumId w:val="6"/>
  </w:num>
  <w:num w:numId="4" w16cid:durableId="881285176">
    <w:abstractNumId w:val="8"/>
  </w:num>
  <w:num w:numId="5" w16cid:durableId="1954359640">
    <w:abstractNumId w:val="4"/>
  </w:num>
  <w:num w:numId="6" w16cid:durableId="1067342087">
    <w:abstractNumId w:val="18"/>
  </w:num>
  <w:num w:numId="7" w16cid:durableId="554581602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1396783758">
    <w:abstractNumId w:val="5"/>
  </w:num>
  <w:num w:numId="9" w16cid:durableId="136382066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877935134">
    <w:abstractNumId w:val="0"/>
  </w:num>
  <w:num w:numId="11" w16cid:durableId="501169166">
    <w:abstractNumId w:val="3"/>
  </w:num>
  <w:num w:numId="12" w16cid:durableId="890068821">
    <w:abstractNumId w:val="20"/>
  </w:num>
  <w:num w:numId="13" w16cid:durableId="1863663990">
    <w:abstractNumId w:val="16"/>
  </w:num>
  <w:num w:numId="14" w16cid:durableId="389234945">
    <w:abstractNumId w:val="2"/>
  </w:num>
  <w:num w:numId="15" w16cid:durableId="971669304">
    <w:abstractNumId w:val="12"/>
  </w:num>
  <w:num w:numId="16" w16cid:durableId="601954397">
    <w:abstractNumId w:val="9"/>
  </w:num>
  <w:num w:numId="17" w16cid:durableId="1448700308">
    <w:abstractNumId w:val="15"/>
  </w:num>
  <w:num w:numId="18" w16cid:durableId="2110463733">
    <w:abstractNumId w:val="19"/>
  </w:num>
  <w:num w:numId="19" w16cid:durableId="1932855141">
    <w:abstractNumId w:val="7"/>
  </w:num>
  <w:num w:numId="20" w16cid:durableId="739786116">
    <w:abstractNumId w:val="14"/>
  </w:num>
  <w:num w:numId="21" w16cid:durableId="138308982">
    <w:abstractNumId w:val="10"/>
  </w:num>
  <w:num w:numId="22" w16cid:durableId="1122458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7789F"/>
    <w:rsid w:val="000C7320"/>
    <w:rsid w:val="000D06F0"/>
    <w:rsid w:val="000D241B"/>
    <w:rsid w:val="00102660"/>
    <w:rsid w:val="0010436E"/>
    <w:rsid w:val="00111041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3364C"/>
    <w:rsid w:val="00844A5D"/>
    <w:rsid w:val="00861EC1"/>
    <w:rsid w:val="008A7514"/>
    <w:rsid w:val="008B068E"/>
    <w:rsid w:val="008B54EA"/>
    <w:rsid w:val="00940B1A"/>
    <w:rsid w:val="00957280"/>
    <w:rsid w:val="009714E8"/>
    <w:rsid w:val="00974AE3"/>
    <w:rsid w:val="009826D6"/>
    <w:rsid w:val="009C1562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136A2"/>
    <w:rsid w:val="00D47759"/>
    <w:rsid w:val="00DB5652"/>
    <w:rsid w:val="00DD6742"/>
    <w:rsid w:val="00E02BD0"/>
    <w:rsid w:val="00E33862"/>
    <w:rsid w:val="00E4044A"/>
    <w:rsid w:val="00E54E9E"/>
    <w:rsid w:val="00E5594E"/>
    <w:rsid w:val="00E66FC0"/>
    <w:rsid w:val="00E941D0"/>
    <w:rsid w:val="00EB1CEC"/>
    <w:rsid w:val="00EB4326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4345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Steven Gifford</cp:lastModifiedBy>
  <cp:revision>52</cp:revision>
  <dcterms:created xsi:type="dcterms:W3CDTF">2022-04-20T12:43:00Z</dcterms:created>
  <dcterms:modified xsi:type="dcterms:W3CDTF">2025-06-29T22:54:00Z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