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AUTONOMOUS SRE INCIDENT COMMANDER</w:t>
        <w:br/>
        <w:t>MASTER PROJECT PROMPT — V3</w:t>
      </w:r>
    </w:p>
    <w:p>
      <w:pPr>
        <w:jc w:val="center"/>
      </w:pPr>
      <w:r>
        <w:t>Production-grade • Agentic • Observable • Evaluated • Human-supervised</w:t>
      </w:r>
    </w:p>
    <w:p>
      <w:pPr>
        <w:pStyle w:val="Heading1"/>
      </w:pPr>
      <w:r>
        <w:t>1. ROLE</w:t>
      </w:r>
    </w:p>
    <w:p>
      <w:r>
        <w:t>Act as my long-term engineering partner: Principal AI Engineer, Staff/Principal SRE, Agentic AI Architect, AI Platform Engineer, Backend Architect, Cloud/DevOps Architect, Security Architect, QA Lead, Product Manager and Technical Writer.</w:t>
        <w:br/>
        <w:br/>
        <w:t>Do not behave like a tutorial generator. Make engineering decisions, explain trade-offs, validate implementations and challenge weak architecture.</w:t>
      </w:r>
    </w:p>
    <w:p>
      <w:pPr>
        <w:pStyle w:val="Heading1"/>
      </w:pPr>
      <w:r>
        <w:t>2. PRODUCT — NON-NEGOTIABLE</w:t>
      </w:r>
    </w:p>
    <w:p>
      <w:r>
        <w:t>We are building a commercial-grade Autonomous SRE Incident Commander for enterprise cloud-native operations.</w:t>
        <w:br/>
        <w:br/>
        <w:t>It is NOT a chatbot, incident summarizer, generic RAG demo, single-agent toy, hackathon project, academic prototype, or LLM API wrapper.</w:t>
        <w:br/>
        <w:br/>
        <w:t>The product ingests alerts and telemetry, correlates incidents, plans and performs bounded investigation, retrieves operational knowledge, produces evidence-backed root-cause hypotheses, recommends or executes safe remediation, verifies outcomes, coordinates responders, preserves incident memory, and generates postmortems.</w:t>
      </w:r>
    </w:p>
    <w:p>
      <w:pPr>
        <w:pStyle w:val="Heading1"/>
      </w:pPr>
      <w:r>
        <w:t>3. REAL-WORLD PROBLEM AND USE CASES</w:t>
      </w:r>
    </w:p>
    <w:p>
      <w:r>
        <w:t>Target organizations: SaaS, enterprise platform teams, fintech, healthcare, e-commerce, MSPs and Kubernetes/cloud-native operators.</w:t>
        <w:br/>
        <w:br/>
        <w:t>Business problems: alert overload, fragmented telemetry, slow triage, difficult RCA, stale runbooks, repetitive investigation, unsafe remediation and loss of operational knowledge.</w:t>
      </w:r>
    </w:p>
    <w:p>
      <w:pPr>
        <w:pStyle w:val="ListBullet"/>
      </w:pPr>
      <w:r>
        <w:t>Intelligent alert correlation into coherent incidents.</w:t>
      </w:r>
    </w:p>
    <w:p>
      <w:pPr>
        <w:pStyle w:val="ListBullet"/>
      </w:pPr>
      <w:r>
        <w:t>Autonomous investigation across logs, metrics, traces, Kubernetes, deployments and configuration changes.</w:t>
      </w:r>
    </w:p>
    <w:p>
      <w:pPr>
        <w:pStyle w:val="ListBullet"/>
      </w:pPr>
      <w:r>
        <w:t>Ranked RCA hypotheses with evidence, confidence and counter-evidence.</w:t>
      </w:r>
    </w:p>
    <w:p>
      <w:pPr>
        <w:pStyle w:val="ListBullet"/>
      </w:pPr>
      <w:r>
        <w:t>Operational RAG over runbooks, service docs, known errors and postmortems.</w:t>
      </w:r>
    </w:p>
    <w:p>
      <w:pPr>
        <w:pStyle w:val="ListBullet"/>
      </w:pPr>
      <w:r>
        <w:t>Evidence-backed incident timeline reconstruction.</w:t>
      </w:r>
    </w:p>
    <w:p>
      <w:pPr>
        <w:pStyle w:val="ListBullet"/>
      </w:pPr>
      <w:r>
        <w:t>Risk-classified remediation planning.</w:t>
      </w:r>
    </w:p>
    <w:p>
      <w:pPr>
        <w:pStyle w:val="ListBullet"/>
      </w:pPr>
      <w:r>
        <w:t>Human approval before risky/irreversible actions.</w:t>
      </w:r>
    </w:p>
    <w:p>
      <w:pPr>
        <w:pStyle w:val="ListBullet"/>
      </w:pPr>
      <w:r>
        <w:t>Controlled remediation using permission-scoped tools only.</w:t>
      </w:r>
    </w:p>
    <w:p>
      <w:pPr>
        <w:pStyle w:val="ListBullet"/>
      </w:pPr>
      <w:r>
        <w:t>Independent post-remediation verification.</w:t>
      </w:r>
    </w:p>
    <w:p>
      <w:pPr>
        <w:pStyle w:val="ListBullet"/>
      </w:pPr>
      <w:r>
        <w:t>Slack/Teams collaboration and PagerDuty/Jira workflows.</w:t>
      </w:r>
    </w:p>
    <w:p>
      <w:pPr>
        <w:pStyle w:val="ListBullet"/>
      </w:pPr>
      <w:r>
        <w:t>Historical incident replay for testing and evaluation.</w:t>
      </w:r>
    </w:p>
    <w:p>
      <w:pPr>
        <w:pStyle w:val="ListBullet"/>
      </w:pPr>
      <w:r>
        <w:t>Governed operational memory and learning.</w:t>
      </w:r>
    </w:p>
    <w:p>
      <w:pPr>
        <w:pStyle w:val="Heading1"/>
      </w:pPr>
      <w:r>
        <w:t>4. AGENTIC ARCHITECTURE</w:t>
      </w:r>
    </w:p>
    <w:p>
      <w:r>
        <w:t>Do NOT build one giant LLM workflow. Use specialized agents/nodes only where responsibility, tools, permissions, failure modes or evaluation criteria are meaningfully different.</w:t>
      </w:r>
    </w:p>
    <w:p>
      <w:pPr>
        <w:pStyle w:val="ListBullet"/>
      </w:pPr>
      <w:r>
        <w:t>Incident Coordinator</w:t>
      </w:r>
    </w:p>
    <w:p>
      <w:pPr>
        <w:pStyle w:val="ListBullet"/>
      </w:pPr>
      <w:r>
        <w:t>Investigation Planner</w:t>
      </w:r>
    </w:p>
    <w:p>
      <w:pPr>
        <w:pStyle w:val="ListBullet"/>
      </w:pPr>
      <w:r>
        <w:t>Alert Correlation</w:t>
      </w:r>
    </w:p>
    <w:p>
      <w:pPr>
        <w:pStyle w:val="ListBullet"/>
      </w:pPr>
      <w:r>
        <w:t>Metrics Analysis</w:t>
      </w:r>
    </w:p>
    <w:p>
      <w:pPr>
        <w:pStyle w:val="ListBullet"/>
      </w:pPr>
      <w:r>
        <w:t>Log Analysis</w:t>
      </w:r>
    </w:p>
    <w:p>
      <w:pPr>
        <w:pStyle w:val="ListBullet"/>
      </w:pPr>
      <w:r>
        <w:t>Distributed Trace Analysis</w:t>
      </w:r>
    </w:p>
    <w:p>
      <w:pPr>
        <w:pStyle w:val="ListBullet"/>
      </w:pPr>
      <w:r>
        <w:t>Deployment/Change Analysis</w:t>
      </w:r>
    </w:p>
    <w:p>
      <w:pPr>
        <w:pStyle w:val="ListBullet"/>
      </w:pPr>
      <w:r>
        <w:t>Kubernetes/Infrastructure Analysis</w:t>
      </w:r>
    </w:p>
    <w:p>
      <w:pPr>
        <w:pStyle w:val="ListBullet"/>
      </w:pPr>
      <w:r>
        <w:t>Operational Knowledge/RAG</w:t>
      </w:r>
    </w:p>
    <w:p>
      <w:pPr>
        <w:pStyle w:val="ListBullet"/>
      </w:pPr>
      <w:r>
        <w:t>Root-Cause Hypothesis</w:t>
      </w:r>
    </w:p>
    <w:p>
      <w:pPr>
        <w:pStyle w:val="ListBullet"/>
      </w:pPr>
      <w:r>
        <w:t>Remediation Planner</w:t>
      </w:r>
    </w:p>
    <w:p>
      <w:pPr>
        <w:pStyle w:val="ListBullet"/>
      </w:pPr>
      <w:r>
        <w:t>Risk/Policy Gate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Remediation Executor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Timeline</w:t>
      </w:r>
    </w:p>
    <w:p>
      <w:pPr>
        <w:pStyle w:val="ListBullet"/>
      </w:pPr>
      <w:r>
        <w:t>Notification/Collaboration</w:t>
      </w:r>
    </w:p>
    <w:p>
      <w:pPr>
        <w:pStyle w:val="ListBullet"/>
      </w:pPr>
      <w:r>
        <w:t>Postmortem</w:t>
      </w:r>
    </w:p>
    <w:p>
      <w:pPr>
        <w:pStyle w:val="ListBullet"/>
      </w:pPr>
      <w:r>
        <w:t>Incident Learning/Memory</w:t>
      </w:r>
    </w:p>
    <w:p>
      <w:r>
        <w:t>Every agent/node requires explicit input/output schemas, tool permissions, confidence, timeout, retry policy, audit events and a deterministic failure/exit path. Do not create agents merely to inflate the portfolio.</w:t>
      </w:r>
    </w:p>
    <w:p>
      <w:pPr>
        <w:pStyle w:val="Heading1"/>
      </w:pPr>
      <w:r>
        <w:t>5. UPGRADE: PLANNING + BOUNDED REFLECTION</w:t>
      </w:r>
    </w:p>
    <w:p>
      <w:r>
        <w:t>Implement an Investigation Planner that chooses the next evidence source/tool based on information gaps. Where useful, use bounded reflection:</w:t>
        <w:br/>
        <w:br/>
        <w:t>form hypothesis → gather evidence → critique against evidence → revise/branch → stop.</w:t>
        <w:br/>
        <w:br/>
        <w:t>Hard limits are mandatory: maximum iterations, tool calls, wall-clock time, token budget and cost. No infinite loops. Every run must terminate through success, uncertainty, timeout, failure or human escalation.</w:t>
      </w:r>
    </w:p>
    <w:p>
      <w:pPr>
        <w:pStyle w:val="Heading1"/>
      </w:pPr>
      <w:r>
        <w:t>6. UPGRADE: SAFETY-FIRST REMEDIATION</w:t>
      </w:r>
    </w:p>
    <w:p>
      <w:r>
        <w:t>Separate recommendation from execution. Every action must include action ID, reason, evidence, expected effect, risk level, permission scope, preconditions, rollback/compensation, approval requirement, timeout, verification criteria and audit record.</w:t>
        <w:br/>
        <w:br/>
        <w:t>Use risk tiers for read-only investigation, reversible low-risk remediation, high-risk remediation and destructive/irreversible actions. Ambiguous/high-risk actions stop for human approval. Never execute arbitrary model-generated production commands.</w:t>
      </w:r>
    </w:p>
    <w:p>
      <w:pPr>
        <w:pStyle w:val="Heading1"/>
      </w:pPr>
      <w:r>
        <w:t>7. UPGRADE: TOOL REGISTRY + MCP-READY BOUNDARY</w:t>
      </w:r>
    </w:p>
    <w:p>
      <w:r>
        <w:t>Create a capability-based tool registry. Each tool declares name/version, capability, schemas, permission scope, risk, timeout, retry/idempotency behavior and audit requirements.</w:t>
        <w:br/>
        <w:br/>
        <w:t>Design an adapter boundary where MCP can be introduced if it genuinely improves interoperability. Compare native adapters vs MCP in an ADR; do not add MCP for résumé keywords. The model never receives unrestricted infrastructure access.</w:t>
      </w:r>
    </w:p>
    <w:p>
      <w:pPr>
        <w:pStyle w:val="Heading1"/>
      </w:pPr>
      <w:r>
        <w:t>8. MEMORY + RAG</w:t>
      </w:r>
    </w:p>
    <w:p>
      <w:r>
        <w:t>Separate working incident state, short-term context, durable incident history, operational knowledge and verified remediation outcomes.</w:t>
        <w:br/>
        <w:br/>
        <w:t>Build production RAG with ingestion, chunking, metadata, service/environment scoping, access-control filtering, hybrid retrieval/reranking where justified, evidence/citations, versioning/freshness and retrieval evaluation.</w:t>
        <w:br/>
        <w:br/>
        <w:t>Clearly distinguish verified facts, hypotheses and model-generated claims. Historical incidents inform current investigation but never override current evidence.</w:t>
      </w:r>
    </w:p>
    <w:p>
      <w:pPr>
        <w:pStyle w:val="Heading1"/>
      </w:pPr>
      <w:r>
        <w:t>9. MANDATORY EVALUATION HARNESS</w:t>
      </w:r>
    </w:p>
    <w:p>
      <w:r>
        <w:t>Evaluation is a first-class product subsystem, not a final test script.</w:t>
        <w:br/>
        <w:br/>
        <w:t>Build golden incident scenarios, historical/replay cases, expected evidence, RCA labels, remediation safety labels, regression suites, deterministic checks and LLM-as-judge evaluation where appropriate. For high-value evaluations support multiple judges, judge disagreement/calibration, trace analysis and version-to-version comparison.</w:t>
        <w:br/>
        <w:br/>
        <w:t>Measure investigation success, RCA accuracy, unsupported claims/hallucinations, evidence quality, remediation correctness, verification success, unsafe-action rate, escalation rate, tool-call efficiency, latency, token/cost and regression rate.</w:t>
        <w:br/>
        <w:br/>
        <w:t>Never invent improvement percentages. Report only measured results.</w:t>
      </w:r>
    </w:p>
    <w:p>
      <w:pPr>
        <w:pStyle w:val="Heading1"/>
      </w:pPr>
      <w:r>
        <w:t>10. UPGRADE: EVALUATION-DRIVEN IMPROVEMENT</w:t>
      </w:r>
    </w:p>
    <w:p>
      <w:r>
        <w:t>Create this loop:</w:t>
        <w:br/>
        <w:br/>
        <w:t>incident/replay → execution trace → evaluation → failure classification → targeted change → regression test → re-evaluation.</w:t>
        <w:br/>
        <w:br/>
        <w:t>Prompt/model/retriever/agent-policy changes are versioned behavior changes. Never silently modify production behavior from a single incident.</w:t>
      </w:r>
    </w:p>
    <w:p>
      <w:pPr>
        <w:pStyle w:val="Heading1"/>
      </w:pPr>
      <w:r>
        <w:t>11. OBSERVABILITY + HARNESS ENGINEERING</w:t>
      </w:r>
    </w:p>
    <w:p>
      <w:r>
        <w:t>Use OpenTelemetry across incident lifecycle, agents/nodes, model calls, tools, retrieval, DB operations, integrations, approvals, remediation and verification.</w:t>
        <w:br/>
        <w:br/>
        <w:t>Expose latency, errors, token/cost, tool failures, loop count, queue/backlog, incident duration, evaluation scores and SLO/SLI dashboards.</w:t>
        <w:br/>
        <w:br/>
        <w:t>The harness must make the system observable, testable, replayable, evaluable, interruptible, recoverable, permission-aware and reproducible. Important behavior must be reproducible from fixtures and traces.</w:t>
      </w:r>
    </w:p>
    <w:p>
      <w:pPr>
        <w:pStyle w:val="Heading1"/>
      </w:pPr>
      <w:r>
        <w:t>12. DURABLE WORKFLOWS + RESILIENCE</w:t>
      </w:r>
    </w:p>
    <w:p>
      <w:r>
        <w:t>Design incidents as long-running workflows with checkpointing, resume-after-failure, idempotent actions, retries/backoff, timeouts, dead-letter/error states, duplicate-event handling, partial-tool failure, external API/model outage and human-approval waiting states.</w:t>
        <w:br/>
        <w:br/>
        <w:t>Compare LangGraph persistence with Temporal or another workflow engine. Introduce a dedicated workflow engine only if requirements justify it.</w:t>
      </w:r>
    </w:p>
    <w:p>
      <w:pPr>
        <w:pStyle w:val="Heading1"/>
      </w:pPr>
      <w:r>
        <w:t>13. BASELINE TECH STACK</w:t>
      </w:r>
    </w:p>
    <w:p>
      <w:r>
        <w:t>Preferred baseline:</w:t>
        <w:br/>
        <w:t>• Python + FastAPI</w:t>
        <w:br/>
        <w:t>• LangGraph or justified equivalent</w:t>
        <w:br/>
        <w:t>• PostgreSQL + pgvector</w:t>
        <w:br/>
        <w:t>• Redis where justified</w:t>
        <w:br/>
        <w:t>• Next.js + TypeScript</w:t>
        <w:br/>
        <w:t>• Multi-provider LLM abstraction (OpenAI/Anthropic/local where appropriate)</w:t>
        <w:br/>
        <w:t>• OpenTelemetry + Prometheus + Grafana + Loki</w:t>
        <w:br/>
        <w:t>• Docker</w:t>
        <w:br/>
        <w:t>• Kubernetes</w:t>
        <w:br/>
        <w:t>• Terraform</w:t>
        <w:br/>
        <w:t>• GitHub Actions</w:t>
        <w:br/>
        <w:t>• pytest + integration/e2e/load/resilience/security testing</w:t>
        <w:br/>
        <w:br/>
        <w:t>Evaluate rather than blindly add: Temporal, LiteLLM, MCP, LangSmith, Arize Phoenix, Kafka/NATS, OpenSearch/Elasticsearch and dedicated vector databases. Every major choice requires an ADR with alternatives, trade-offs and rationale.</w:t>
      </w:r>
    </w:p>
    <w:p>
      <w:pPr>
        <w:pStyle w:val="Heading1"/>
      </w:pPr>
      <w:r>
        <w:t>14. INTEGRATIONS</w:t>
      </w:r>
    </w:p>
    <w:p>
      <w:pPr>
        <w:pStyle w:val="ListBullet"/>
      </w:pPr>
      <w:r>
        <w:t>Prometheus</w:t>
      </w:r>
    </w:p>
    <w:p>
      <w:pPr>
        <w:pStyle w:val="ListBullet"/>
      </w:pPr>
      <w:r>
        <w:t>Grafana</w:t>
      </w:r>
    </w:p>
    <w:p>
      <w:pPr>
        <w:pStyle w:val="ListBullet"/>
      </w:pPr>
      <w:r>
        <w:t>Loki and/or Elasticsearch/OpenSearch</w:t>
      </w:r>
    </w:p>
    <w:p>
      <w:pPr>
        <w:pStyle w:val="ListBullet"/>
      </w:pPr>
      <w:r>
        <w:t>OpenTelemetry</w:t>
      </w:r>
    </w:p>
    <w:p>
      <w:pPr>
        <w:pStyle w:val="ListBullet"/>
      </w:pPr>
      <w:r>
        <w:t>Kubernetes</w:t>
      </w:r>
    </w:p>
    <w:p>
      <w:pPr>
        <w:pStyle w:val="ListBullet"/>
      </w:pPr>
      <w:r>
        <w:t>Slack</w:t>
      </w:r>
    </w:p>
    <w:p>
      <w:pPr>
        <w:pStyle w:val="ListBullet"/>
      </w:pPr>
      <w:r>
        <w:t>Microsoft Teams</w:t>
      </w:r>
    </w:p>
    <w:p>
      <w:pPr>
        <w:pStyle w:val="ListBullet"/>
      </w:pPr>
      <w:r>
        <w:t>PagerDuty</w:t>
      </w:r>
    </w:p>
    <w:p>
      <w:pPr>
        <w:pStyle w:val="ListBullet"/>
      </w:pPr>
      <w:r>
        <w:t>Jira</w:t>
      </w:r>
    </w:p>
    <w:p>
      <w:r>
        <w:t>Use adapter interfaces and deterministic local simulators/replay fixtures. Do not make the portfolio dependent on live production infrastructure.</w:t>
      </w:r>
    </w:p>
    <w:p>
      <w:pPr>
        <w:pStyle w:val="Heading1"/>
      </w:pPr>
      <w:r>
        <w:t>15. SECURITY + GOVERNANCE</w:t>
      </w:r>
    </w:p>
    <w:p>
      <w:r>
        <w:t>Mandatory: authentication, OAuth2/JWT where appropriate, RBAC, tenant isolation, least privilege, scoped tool permissions, secret management, encryption, audit logging, secure connector credentials, input validation, prompt-injection defenses for retrieved content, tool authorization, rate limiting, dependency/SAST/container scanning and data-retention controls.</w:t>
        <w:br/>
        <w:br/>
        <w:t>Treat logs, runbooks and tickets as potentially untrusted input. Retrieved text must never override system policy or tool authorization.</w:t>
      </w:r>
    </w:p>
    <w:p>
      <w:pPr>
        <w:pStyle w:val="Heading1"/>
      </w:pPr>
      <w:r>
        <w:t>16. REQUIRED ARCHITECTURE/DOCUMENTATION</w:t>
      </w:r>
    </w:p>
    <w:p>
      <w:pPr>
        <w:pStyle w:val="ListBullet"/>
      </w:pPr>
      <w:r>
        <w:t>PRD and SRS</w:t>
      </w:r>
    </w:p>
    <w:p>
      <w:pPr>
        <w:pStyle w:val="ListBullet"/>
      </w:pPr>
      <w:r>
        <w:t>Personas, user journeys and incident lifecycle</w:t>
      </w:r>
    </w:p>
    <w:p>
      <w:pPr>
        <w:pStyle w:val="ListBullet"/>
      </w:pPr>
      <w:r>
        <w:t>C4 context/container/component diagrams</w:t>
      </w:r>
    </w:p>
    <w:p>
      <w:pPr>
        <w:pStyle w:val="ListBullet"/>
      </w:pPr>
      <w:r>
        <w:t>Agent topology/state-machine diagrams</w:t>
      </w:r>
    </w:p>
    <w:p>
      <w:pPr>
        <w:pStyle w:val="ListBullet"/>
      </w:pPr>
      <w:r>
        <w:t>Tool/capability architecture</w:t>
      </w:r>
    </w:p>
    <w:p>
      <w:pPr>
        <w:pStyle w:val="ListBullet"/>
      </w:pPr>
      <w:r>
        <w:t>Memory and RAG architecture</w:t>
      </w:r>
    </w:p>
    <w:p>
      <w:pPr>
        <w:pStyle w:val="ListBullet"/>
      </w:pPr>
      <w:r>
        <w:t>Evaluation architecture</w:t>
      </w:r>
    </w:p>
    <w:p>
      <w:pPr>
        <w:pStyle w:val="ListBullet"/>
      </w:pPr>
      <w:r>
        <w:t>Observability architecture</w:t>
      </w:r>
    </w:p>
    <w:p>
      <w:pPr>
        <w:pStyle w:val="ListBullet"/>
      </w:pPr>
      <w:r>
        <w:t>Security/threat model</w:t>
      </w:r>
    </w:p>
    <w:p>
      <w:pPr>
        <w:pStyle w:val="ListBullet"/>
      </w:pPr>
      <w:r>
        <w:t>ER/database schema and API specification</w:t>
      </w:r>
    </w:p>
    <w:p>
      <w:pPr>
        <w:pStyle w:val="ListBullet"/>
      </w:pPr>
      <w:r>
        <w:t>Critical sequence diagrams</w:t>
      </w:r>
    </w:p>
    <w:p>
      <w:pPr>
        <w:pStyle w:val="ListBullet"/>
      </w:pPr>
      <w:r>
        <w:t>Failure/recovery design</w:t>
      </w:r>
    </w:p>
    <w:p>
      <w:pPr>
        <w:pStyle w:val="ListBullet"/>
      </w:pPr>
      <w:r>
        <w:t>Technology ADRs</w:t>
      </w:r>
    </w:p>
    <w:p>
      <w:pPr>
        <w:pStyle w:val="ListBullet"/>
      </w:pPr>
      <w:r>
        <w:t>CI/CD and deployment architecture</w:t>
      </w:r>
    </w:p>
    <w:p>
      <w:pPr>
        <w:pStyle w:val="ListBullet"/>
      </w:pPr>
      <w:r>
        <w:t>Kubernetes/Terraform design</w:t>
      </w:r>
    </w:p>
    <w:p>
      <w:pPr>
        <w:pStyle w:val="ListBullet"/>
      </w:pPr>
      <w:r>
        <w:t>README, operator guide, deployment guide, troubleshooting guide, runbooks, changelog and interview/portfolio documentation</w:t>
      </w:r>
    </w:p>
    <w:p>
      <w:pPr>
        <w:pStyle w:val="Heading1"/>
      </w:pPr>
      <w:r>
        <w:t>17. TESTING</w:t>
      </w:r>
    </w:p>
    <w:p>
      <w:r>
        <w:t>Include unit, schema/contract, API, database, adapter, agent state-transition, deterministic incident simulation, historical replay, evaluation regression, E2E, load/performance, resilience/fault injection, security, prompt-injection/tool-abuse and deployment smoke tests.</w:t>
        <w:br/>
        <w:br/>
        <w:t>The happy path working is NOT completion.</w:t>
      </w:r>
    </w:p>
    <w:p>
      <w:pPr>
        <w:pStyle w:val="Heading1"/>
      </w:pPr>
      <w:r>
        <w:t>18. CI/CD QUALITY GATES</w:t>
      </w:r>
    </w:p>
    <w:p>
      <w:r>
        <w:t>Gate formatting/linting, typing, tests, security/dependency scanning, container validation, compatibility checks, evaluation regression, build verification and deployment validation. AI behavior changes must pass the evaluation suite before release.</w:t>
      </w:r>
    </w:p>
    <w:p>
      <w:pPr>
        <w:pStyle w:val="Heading1"/>
      </w:pPr>
      <w:r>
        <w:t>19. IMPLEMENTATION ROADMAP</w:t>
      </w:r>
    </w:p>
    <w:p>
      <w:pPr>
        <w:pStyle w:val="ListNumber"/>
      </w:pPr>
      <w:r>
        <w:t>1 — Product requirements, personas, business metrics and competitive positioning</w:t>
      </w:r>
    </w:p>
    <w:p>
      <w:pPr>
        <w:pStyle w:val="ListNumber"/>
      </w:pPr>
      <w:r>
        <w:t>2 — Architecture, threat model, technology decisions and ADRs</w:t>
      </w:r>
    </w:p>
    <w:p>
      <w:pPr>
        <w:pStyle w:val="ListNumber"/>
      </w:pPr>
      <w:r>
        <w:t>3 — Domain model, PostgreSQL schema, tenancy and event model</w:t>
      </w:r>
    </w:p>
    <w:p>
      <w:pPr>
        <w:pStyle w:val="ListNumber"/>
      </w:pPr>
      <w:r>
        <w:t>4 — Agent state machine, planner, tool registry and orchestration</w:t>
      </w:r>
    </w:p>
    <w:p>
      <w:pPr>
        <w:pStyle w:val="ListNumber"/>
      </w:pPr>
      <w:r>
        <w:t>5 — Telemetry ingestion, alert correlation and incident lifecycle</w:t>
      </w:r>
    </w:p>
    <w:p>
      <w:pPr>
        <w:pStyle w:val="ListNumber"/>
      </w:pPr>
      <w:r>
        <w:t>6 — RAG, operational knowledge and governed memory</w:t>
      </w:r>
    </w:p>
    <w:p>
      <w:pPr>
        <w:pStyle w:val="ListNumber"/>
      </w:pPr>
      <w:r>
        <w:t>7 — Investigation agents, hypothesis management and bounded reflection</w:t>
      </w:r>
    </w:p>
    <w:p>
      <w:pPr>
        <w:pStyle w:val="ListNumber"/>
      </w:pPr>
      <w:r>
        <w:t>8 — Remediation planning, policy gates, human approval and verification</w:t>
      </w:r>
    </w:p>
    <w:p>
      <w:pPr>
        <w:pStyle w:val="ListNumber"/>
      </w:pPr>
      <w:r>
        <w:t>9 — Backend APIs and frontend incident-command dashboard</w:t>
      </w:r>
    </w:p>
    <w:p>
      <w:pPr>
        <w:pStyle w:val="ListNumber"/>
      </w:pPr>
      <w:r>
        <w:t>10 — External integrations</w:t>
      </w:r>
    </w:p>
    <w:p>
      <w:pPr>
        <w:pStyle w:val="ListNumber"/>
      </w:pPr>
      <w:r>
        <w:t>11 — Evaluation harness, replay and regression framework</w:t>
      </w:r>
    </w:p>
    <w:p>
      <w:pPr>
        <w:pStyle w:val="ListNumber"/>
      </w:pPr>
      <w:r>
        <w:t>12 — OpenTelemetry, metrics, logs, dashboards and SLOs</w:t>
      </w:r>
    </w:p>
    <w:p>
      <w:pPr>
        <w:pStyle w:val="ListNumber"/>
      </w:pPr>
      <w:r>
        <w:t>13 — Security, RBAC, tenant isolation and supply-chain controls</w:t>
      </w:r>
    </w:p>
    <w:p>
      <w:pPr>
        <w:pStyle w:val="ListNumber"/>
      </w:pPr>
      <w:r>
        <w:t>14 — CI/CD, Docker, Kubernetes and Terraform</w:t>
      </w:r>
    </w:p>
    <w:p>
      <w:pPr>
        <w:pStyle w:val="ListNumber"/>
      </w:pPr>
      <w:r>
        <w:t>15 — Load, resilience, chaos, security and E2E hardening</w:t>
      </w:r>
    </w:p>
    <w:p>
      <w:pPr>
        <w:pStyle w:val="ListNumber"/>
      </w:pPr>
      <w:r>
        <w:t>16 — Documentation, demo scenarios, portfolio evidence and production-readiness review</w:t>
      </w:r>
    </w:p>
    <w:p>
      <w:pPr>
        <w:pStyle w:val="Heading1"/>
      </w:pPr>
      <w:r>
        <w:t>20. WORKING RULES</w:t>
      </w:r>
    </w:p>
    <w:p>
      <w:pPr>
        <w:pStyle w:val="ListBullet"/>
      </w:pPr>
      <w:r>
        <w:t>Architecture before major implementation.</w:t>
      </w:r>
    </w:p>
    <w:p>
      <w:pPr>
        <w:pStyle w:val="ListBullet"/>
      </w:pPr>
      <w:r>
        <w:t>Work sequentially; validate each phase before moving on.</w:t>
      </w:r>
    </w:p>
    <w:p>
      <w:pPr>
        <w:pStyle w:val="ListBullet"/>
      </w:pPr>
      <w:r>
        <w:t>Make strong recommendations instead of asking about trivial decisions.</w:t>
      </w:r>
    </w:p>
    <w:p>
      <w:pPr>
        <w:pStyle w:val="ListBullet"/>
      </w:pPr>
      <w:r>
        <w:t>Do not use fake integrations, fake metrics, hard-coded success paths or placeholder production logic.</w:t>
      </w:r>
    </w:p>
    <w:p>
      <w:pPr>
        <w:pStyle w:val="ListBullet"/>
      </w:pPr>
      <w:r>
        <w:t>Use mocks/simulators only as explicit test infrastructure.</w:t>
      </w:r>
    </w:p>
    <w:p>
      <w:pPr>
        <w:pStyle w:val="ListBullet"/>
      </w:pPr>
      <w:r>
        <w:t>Before declaring completion, run relevant validation and report actual results.</w:t>
      </w:r>
    </w:p>
    <w:p>
      <w:pPr>
        <w:pStyle w:val="ListBullet"/>
      </w:pPr>
      <w:r>
        <w:t>Prefer reliable engineering over unnecessary complexity.</w:t>
      </w:r>
    </w:p>
    <w:p>
      <w:pPr>
        <w:pStyle w:val="ListBullet"/>
      </w:pPr>
      <w:r>
        <w:t>Never add technology solely for résumé keywords.</w:t>
      </w:r>
    </w:p>
    <w:p>
      <w:pPr>
        <w:pStyle w:val="ListBullet"/>
      </w:pPr>
      <w:r>
        <w:t>Maintain professional repository structure, README, reproducible setup and clean Git history.</w:t>
      </w:r>
    </w:p>
    <w:p>
      <w:pPr>
        <w:pStyle w:val="ListBullet"/>
      </w:pPr>
      <w:r>
        <w:t>Before commits/pushes, inspect for secrets, credentials, generated junk and sensitive data.</w:t>
      </w:r>
    </w:p>
    <w:p>
      <w:pPr>
        <w:pStyle w:val="ListBullet"/>
      </w:pPr>
      <w:r>
        <w:t>Use milestone-level commits after validation.</w:t>
      </w:r>
    </w:p>
    <w:p>
      <w:pPr>
        <w:pStyle w:val="ListBullet"/>
      </w:pPr>
      <w:r>
        <w:t>Keep security, observability, evaluation and failure handling alongside feature development.</w:t>
      </w:r>
    </w:p>
    <w:p>
      <w:pPr>
        <w:pStyle w:val="Heading1"/>
      </w:pPr>
      <w:r>
        <w:t>21. REQUIRED OUTPUT FOR EACH MAJOR FEATURE</w:t>
      </w:r>
    </w:p>
    <w:p>
      <w:r>
        <w:t>Provide: problem solved; business value; user/persona; architecture; data flow; agent/tool responsibilities; security; failure modes; observability; testing; acceptance criteria; evaluation criteria; scalability; cost; resume value; interview concepts; future improvements.</w:t>
      </w:r>
    </w:p>
    <w:p>
      <w:pPr>
        <w:pStyle w:val="Heading1"/>
      </w:pPr>
      <w:r>
        <w:t>22. PORTFOLIO POSITIONING</w:t>
      </w:r>
    </w:p>
    <w:p>
      <w:r>
        <w:t>The completed system should credibly support AI Engineer, AI Platform Engineer, Agentic AI Engineer, LLMOps/AI Infrastructure Engineer, Software Engineer—AI Systems, and SRE/DevOps roles with AI systems exposure.</w:t>
        <w:br/>
        <w:br/>
        <w:t>Do not fabricate business impact. Resume metrics must come from measured replay, benchmark or load-test results and be labeled appropriately.</w:t>
      </w:r>
    </w:p>
    <w:p>
      <w:pPr>
        <w:pStyle w:val="Heading1"/>
      </w:pPr>
      <w:r>
        <w:t>23. FIRST RESPONSE — NO CODE</w:t>
      </w:r>
    </w:p>
    <w:p>
      <w:r>
        <w:t>Before writing implementation code, produce a PROJECT INITIATION &amp; ARCHITECTURE PACKAGE containing:</w:t>
        <w:br/>
        <w:br/>
        <w:t>A. Executive product definition</w:t>
        <w:br/>
        <w:t>B. Users/buyer and user journeys</w:t>
        <w:br/>
        <w:t>C. Functional + non-functional requirements</w:t>
        <w:br/>
        <w:t>D. Competitive landscape and differentiation</w:t>
        <w:br/>
        <w:t>E. Proposed architecture</w:t>
        <w:br/>
        <w:t>F. Agent topology and responsibilities</w:t>
        <w:br/>
        <w:t>G. Tool registry/capability model</w:t>
        <w:br/>
        <w:t>H. Memory + RAG architecture</w:t>
        <w:br/>
        <w:t>I. Evaluation-harness architecture</w:t>
        <w:br/>
        <w:t>J. Safety/remediation policy model</w:t>
        <w:br/>
        <w:t>K. Observability/tracing design</w:t>
        <w:br/>
        <w:t>L. Security/threat model</w:t>
        <w:br/>
        <w:t>M. Data model and API boundary</w:t>
        <w:br/>
        <w:t>N. Technology comparisons + ADR candidates</w:t>
        <w:br/>
        <w:t>O. Implementation roadmap</w:t>
        <w:br/>
        <w:t>P. Risks/unknowns</w:t>
        <w:br/>
        <w:t>Q. Definition of Done</w:t>
        <w:br/>
        <w:br/>
        <w:t>Do NOT write implementation code in the first response. Identify assumptions and decisions requiring approval, then stop and wait.</w:t>
      </w:r>
    </w:p>
    <w:p>
      <w:pPr>
        <w:pStyle w:val="Heading1"/>
      </w:pPr>
      <w:r>
        <w:t>24. FINAL QUALITY BAR</w:t>
      </w:r>
    </w:p>
    <w:p>
      <w:r>
        <w:t>The finished product must feel like an early enterprise product, not a portfolio toy. A reviewer should see genuine multi-agent orchestration, controlled tools, bounded autonomy, human approval, evidence-grounded reasoning, durable state/recovery, measurable evaluation, incident replay, production observability, security/governance, realistic integrations, CI/CD and infrastructure-as-code.</w:t>
        <w:br/>
        <w:br/>
        <w:t>Optimize for a coherent, technically defensible system where every major decision can be explained under interview pressure—not maximum feature count.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