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98129" w14:textId="77777777" w:rsidR="00156589" w:rsidRPr="00156589" w:rsidRDefault="00156589" w:rsidP="00156589">
      <w:pPr>
        <w:rPr>
          <w:b/>
          <w:bCs/>
        </w:rPr>
      </w:pPr>
      <w:r w:rsidRPr="00156589">
        <w:rPr>
          <w:b/>
          <w:bCs/>
        </w:rPr>
        <w:t>一种新的 MLP 调参方法</w:t>
      </w:r>
    </w:p>
    <w:p w14:paraId="2C9CA9FC" w14:textId="77777777" w:rsidR="00156589" w:rsidRPr="00156589" w:rsidRDefault="00156589" w:rsidP="00156589">
      <w:pPr>
        <w:rPr>
          <w:b/>
          <w:bCs/>
        </w:rPr>
      </w:pPr>
      <w:r w:rsidRPr="00156589">
        <w:rPr>
          <w:b/>
          <w:bCs/>
        </w:rPr>
        <w:t>一、引言</w:t>
      </w:r>
    </w:p>
    <w:p w14:paraId="1131E2D8" w14:textId="77777777" w:rsidR="00156589" w:rsidRPr="00156589" w:rsidRDefault="00156589" w:rsidP="00156589">
      <w:r w:rsidRPr="00156589">
        <w:t>多层感知机（MLP）作为一种经典的神经网络模型，在众多领域如图像识别、自然语言处理等都有着广泛的应用。然而，MLP 的性能在很大程度上依赖于其超参数的设置。合理的超参数调优能够显著提升模型的准确率、泛化能力等性能指标。传统的调参方法如网格搜索、随机搜索等虽然有效，但存在效率低、计算资源消耗大等问题。因此，探索一种新的高效 MLP 调参方法具有重要的现实意义。</w:t>
      </w:r>
    </w:p>
    <w:p w14:paraId="41D83815" w14:textId="77777777" w:rsidR="00156589" w:rsidRPr="00156589" w:rsidRDefault="00156589" w:rsidP="00156589">
      <w:pPr>
        <w:rPr>
          <w:b/>
          <w:bCs/>
        </w:rPr>
      </w:pPr>
      <w:r w:rsidRPr="00156589">
        <w:rPr>
          <w:b/>
          <w:bCs/>
        </w:rPr>
        <w:t>二、传统 MLP 调参方法的局限性</w:t>
      </w:r>
    </w:p>
    <w:p w14:paraId="1EEC5FA3" w14:textId="77777777" w:rsidR="00156589" w:rsidRPr="00156589" w:rsidRDefault="00156589" w:rsidP="00156589">
      <w:pPr>
        <w:numPr>
          <w:ilvl w:val="0"/>
          <w:numId w:val="1"/>
        </w:numPr>
      </w:pPr>
      <w:r w:rsidRPr="00156589">
        <w:rPr>
          <w:b/>
          <w:bCs/>
        </w:rPr>
        <w:t>网格搜索</w:t>
      </w:r>
      <w:r w:rsidRPr="00156589">
        <w:t>：该方法通过在预先定义的超参数取值范围内进行穷举搜索，遍历所有可能的超参数组合。虽然能够保证找到最优的超参数组合，但计算量巨大，当超参数数量较多或取值范围较广时，搜索时间呈指数级增长，严重影响调参效率。</w:t>
      </w:r>
    </w:p>
    <w:p w14:paraId="6D1DBA2B" w14:textId="77777777" w:rsidR="00156589" w:rsidRPr="00156589" w:rsidRDefault="00156589" w:rsidP="00156589">
      <w:pPr>
        <w:numPr>
          <w:ilvl w:val="0"/>
          <w:numId w:val="1"/>
        </w:numPr>
      </w:pPr>
      <w:r w:rsidRPr="00156589">
        <w:rPr>
          <w:b/>
          <w:bCs/>
        </w:rPr>
        <w:t>随机搜索</w:t>
      </w:r>
      <w:r w:rsidRPr="00156589">
        <w:t>：随机从超参数取值范围内选取组合进行评估。相比网格搜索，它在一定程度上减少了计算量，但由于其随机性，可能会错过一些较优的超参数组合，导致模型性能无法达到最优。</w:t>
      </w:r>
    </w:p>
    <w:p w14:paraId="287BE82D" w14:textId="77777777" w:rsidR="00156589" w:rsidRPr="00156589" w:rsidRDefault="00156589" w:rsidP="00156589">
      <w:pPr>
        <w:numPr>
          <w:ilvl w:val="0"/>
          <w:numId w:val="1"/>
        </w:numPr>
      </w:pPr>
      <w:r w:rsidRPr="00156589">
        <w:rPr>
          <w:b/>
          <w:bCs/>
        </w:rPr>
        <w:t>启发式调参</w:t>
      </w:r>
      <w:r w:rsidRPr="00156589">
        <w:t>：依赖于经验丰富的工程师根据以往的经验和对模型的理解进行调参。这种方法主观性较强，缺乏系统性，且调参结果难以复现，对于复杂的 MLP 模型和大规模数据集，效果往往不理想。</w:t>
      </w:r>
    </w:p>
    <w:p w14:paraId="3486D732" w14:textId="77777777" w:rsidR="00156589" w:rsidRPr="00156589" w:rsidRDefault="00156589" w:rsidP="00156589">
      <w:pPr>
        <w:rPr>
          <w:b/>
          <w:bCs/>
        </w:rPr>
      </w:pPr>
      <w:r w:rsidRPr="00156589">
        <w:rPr>
          <w:b/>
          <w:bCs/>
        </w:rPr>
        <w:t>三、新的 MLP 调参方法概述</w:t>
      </w:r>
    </w:p>
    <w:p w14:paraId="33FA72A1" w14:textId="77777777" w:rsidR="00156589" w:rsidRPr="00156589" w:rsidRDefault="00156589" w:rsidP="00156589">
      <w:r w:rsidRPr="00156589">
        <w:t>我们提出的新方法基于贝叶斯优化和自适应学习率调整策略。贝叶斯优化是一种基于概率模型的优化方法，它通过构建目标函数的代理模型（如高斯过程）来预测不同超参数组合下的目标值，从而指导下一次超参数的选择，减少不必要的搜索空间。自适应学习率调整策略则是根据模型在训练过程中的表现动态调整学习率，以加快模型的收敛速度。</w:t>
      </w:r>
    </w:p>
    <w:p w14:paraId="2A0C5FAF" w14:textId="77777777" w:rsidR="00156589" w:rsidRPr="00156589" w:rsidRDefault="00156589" w:rsidP="00156589">
      <w:pPr>
        <w:rPr>
          <w:b/>
          <w:bCs/>
        </w:rPr>
      </w:pPr>
      <w:r w:rsidRPr="00156589">
        <w:rPr>
          <w:b/>
          <w:bCs/>
        </w:rPr>
        <w:t>四、新调参方法的具体步骤</w:t>
      </w:r>
    </w:p>
    <w:p w14:paraId="37BF8435" w14:textId="77777777" w:rsidR="00156589" w:rsidRPr="00156589" w:rsidRDefault="00156589" w:rsidP="00156589">
      <w:pPr>
        <w:numPr>
          <w:ilvl w:val="0"/>
          <w:numId w:val="2"/>
        </w:numPr>
      </w:pPr>
      <w:r w:rsidRPr="00156589">
        <w:rPr>
          <w:b/>
          <w:bCs/>
        </w:rPr>
        <w:t>初始化超参数范围</w:t>
      </w:r>
      <w:r w:rsidRPr="00156589">
        <w:t>：首先，为每个超参数定义一个合理的取值范围。例如，对于隐藏层的神经元数量，可以设定一个最小值和最大值；对于学习率，可以设定一个较小的范围如 [0.0001, 0.1]。</w:t>
      </w:r>
    </w:p>
    <w:p w14:paraId="493FB19B" w14:textId="77777777" w:rsidR="00156589" w:rsidRPr="00156589" w:rsidRDefault="00156589" w:rsidP="00156589">
      <w:pPr>
        <w:numPr>
          <w:ilvl w:val="0"/>
          <w:numId w:val="2"/>
        </w:numPr>
      </w:pPr>
      <w:r w:rsidRPr="00156589">
        <w:rPr>
          <w:b/>
          <w:bCs/>
        </w:rPr>
        <w:t>构建高斯过程代理模型</w:t>
      </w:r>
      <w:r w:rsidRPr="00156589">
        <w:t>：利用少量的随机超参数组合进行模型训练和评估，得到相应的目标值（如验证集上的准确率）。根据这些数据构建高斯过程代理模型，该模型能够对不同超参数组合下的目标值进行概率预测。</w:t>
      </w:r>
    </w:p>
    <w:p w14:paraId="2B8D64AC" w14:textId="77777777" w:rsidR="00156589" w:rsidRPr="00156589" w:rsidRDefault="00156589" w:rsidP="00156589">
      <w:pPr>
        <w:numPr>
          <w:ilvl w:val="0"/>
          <w:numId w:val="2"/>
        </w:numPr>
      </w:pPr>
      <w:r w:rsidRPr="00156589">
        <w:rPr>
          <w:b/>
          <w:bCs/>
        </w:rPr>
        <w:t>选择下一组超参数</w:t>
      </w:r>
      <w:r w:rsidRPr="00156589">
        <w:t>：基于高斯过程代理模型，使用采集函数（如期望改进函数）来选择下一组最有可能提高目标值的超参数组合。采集函数综合考虑了模</w:t>
      </w:r>
      <w:r w:rsidRPr="00156589">
        <w:lastRenderedPageBreak/>
        <w:t>型预测的均值和方差，平衡了探索和利用之间的关系。</w:t>
      </w:r>
    </w:p>
    <w:p w14:paraId="6A5BDA65" w14:textId="77777777" w:rsidR="00156589" w:rsidRPr="00156589" w:rsidRDefault="00156589" w:rsidP="00156589">
      <w:pPr>
        <w:numPr>
          <w:ilvl w:val="0"/>
          <w:numId w:val="2"/>
        </w:numPr>
      </w:pPr>
      <w:r w:rsidRPr="00156589">
        <w:rPr>
          <w:b/>
          <w:bCs/>
        </w:rPr>
        <w:t>训练 MLP 模型</w:t>
      </w:r>
      <w:r w:rsidRPr="00156589">
        <w:t>：使用选定的超参数组合训练 MLP 模型，并在验证集上评估其性能，记录目标值。</w:t>
      </w:r>
    </w:p>
    <w:p w14:paraId="60D65292" w14:textId="77777777" w:rsidR="00156589" w:rsidRPr="00156589" w:rsidRDefault="00156589" w:rsidP="00156589">
      <w:pPr>
        <w:numPr>
          <w:ilvl w:val="0"/>
          <w:numId w:val="2"/>
        </w:numPr>
      </w:pPr>
      <w:r w:rsidRPr="00156589">
        <w:rPr>
          <w:b/>
          <w:bCs/>
        </w:rPr>
        <w:t>自适应学习率调整</w:t>
      </w:r>
      <w:r w:rsidRPr="00156589">
        <w:t>：在训练过程中，监控模型的损失函数变化情况。如果损失函数在连续若干个训练周期内下降缓慢或停滞，自动减小学习率；如果损失函数下降过快，适当增大学习率。通过这种方式，使模型能够更快地收敛到最优解。</w:t>
      </w:r>
    </w:p>
    <w:p w14:paraId="192A8AE0" w14:textId="77777777" w:rsidR="00156589" w:rsidRPr="00156589" w:rsidRDefault="00156589" w:rsidP="00156589">
      <w:pPr>
        <w:numPr>
          <w:ilvl w:val="0"/>
          <w:numId w:val="2"/>
        </w:numPr>
      </w:pPr>
      <w:r w:rsidRPr="00156589">
        <w:rPr>
          <w:b/>
          <w:bCs/>
        </w:rPr>
        <w:t>更新代理模型</w:t>
      </w:r>
      <w:r w:rsidRPr="00156589">
        <w:t>：将新的超参数组合和对应的目标值加入到训练数据中，更新高斯过程代理模型，以便进行下一轮的超参数选择。</w:t>
      </w:r>
    </w:p>
    <w:p w14:paraId="101E7311" w14:textId="77777777" w:rsidR="00156589" w:rsidRPr="00156589" w:rsidRDefault="00156589" w:rsidP="00156589">
      <w:pPr>
        <w:numPr>
          <w:ilvl w:val="0"/>
          <w:numId w:val="2"/>
        </w:numPr>
      </w:pPr>
      <w:r w:rsidRPr="00156589">
        <w:rPr>
          <w:b/>
          <w:bCs/>
        </w:rPr>
        <w:t>终止条件判断</w:t>
      </w:r>
      <w:r w:rsidRPr="00156589">
        <w:t>：当满足一定的终止条件时，如达到预设的最大迭代次数或目标值不再有显著提升，停止调参过程。</w:t>
      </w:r>
    </w:p>
    <w:p w14:paraId="7B3115C9" w14:textId="77777777" w:rsidR="00156589" w:rsidRPr="00156589" w:rsidRDefault="00156589" w:rsidP="00156589">
      <w:pPr>
        <w:rPr>
          <w:b/>
          <w:bCs/>
        </w:rPr>
      </w:pPr>
      <w:r w:rsidRPr="00156589">
        <w:rPr>
          <w:b/>
          <w:bCs/>
        </w:rPr>
        <w:t>五、新方法的优势</w:t>
      </w:r>
    </w:p>
    <w:p w14:paraId="251DAC38" w14:textId="77777777" w:rsidR="00156589" w:rsidRPr="00156589" w:rsidRDefault="00156589" w:rsidP="00156589">
      <w:pPr>
        <w:numPr>
          <w:ilvl w:val="0"/>
          <w:numId w:val="3"/>
        </w:numPr>
      </w:pPr>
      <w:r w:rsidRPr="00156589">
        <w:rPr>
          <w:b/>
          <w:bCs/>
        </w:rPr>
        <w:t>高效性</w:t>
      </w:r>
      <w:r w:rsidRPr="00156589">
        <w:t>：贝叶斯优化能够有效地缩小搜索空间，减少不必要的超参数组合尝试，相比传统方法，大大提高了调参效率，节省了计算资源和时间。</w:t>
      </w:r>
    </w:p>
    <w:p w14:paraId="7E649EE8" w14:textId="77777777" w:rsidR="00156589" w:rsidRPr="00156589" w:rsidRDefault="00156589" w:rsidP="00156589">
      <w:pPr>
        <w:numPr>
          <w:ilvl w:val="0"/>
          <w:numId w:val="3"/>
        </w:numPr>
      </w:pPr>
      <w:r w:rsidRPr="00156589">
        <w:rPr>
          <w:b/>
          <w:bCs/>
        </w:rPr>
        <w:t>准确性</w:t>
      </w:r>
      <w:r w:rsidRPr="00156589">
        <w:t>：自适应学习率调整策略能够使模型更快地收敛到最优解，提高了找到最优超参数组合的概率，从而提升了模型的性能。</w:t>
      </w:r>
    </w:p>
    <w:p w14:paraId="75311DD1" w14:textId="77777777" w:rsidR="00156589" w:rsidRPr="00156589" w:rsidRDefault="00156589" w:rsidP="00156589">
      <w:pPr>
        <w:numPr>
          <w:ilvl w:val="0"/>
          <w:numId w:val="3"/>
        </w:numPr>
      </w:pPr>
      <w:r w:rsidRPr="00156589">
        <w:rPr>
          <w:b/>
          <w:bCs/>
        </w:rPr>
        <w:t>通用性</w:t>
      </w:r>
      <w:r w:rsidRPr="00156589">
        <w:t>：该方法适用于各种类型的 MLP 模型和不同规模的数据集，具有较强的通用性和扩展性。</w:t>
      </w:r>
    </w:p>
    <w:p w14:paraId="7851DEB9" w14:textId="77777777" w:rsidR="00156589" w:rsidRPr="00156589" w:rsidRDefault="00156589" w:rsidP="00156589">
      <w:pPr>
        <w:rPr>
          <w:b/>
          <w:bCs/>
        </w:rPr>
      </w:pPr>
      <w:r w:rsidRPr="00156589">
        <w:rPr>
          <w:b/>
          <w:bCs/>
        </w:rPr>
        <w:t>六、实验验证</w:t>
      </w:r>
    </w:p>
    <w:p w14:paraId="77DA4C86" w14:textId="77777777" w:rsidR="00156589" w:rsidRPr="00156589" w:rsidRDefault="00156589" w:rsidP="00156589">
      <w:r w:rsidRPr="00156589">
        <w:t>为了验证新调参方法的有效性，我们在多个标准数据集上进行了实验，将新方法与网格搜索、随机搜索和启发式调参方法进行了对比。实验结果表明，在相同的计算资源和时间限制下，新方法得到的 MLP 模型在验证集和测试集上的准确率均高于其他方法，且收敛速度更快。</w:t>
      </w:r>
    </w:p>
    <w:p w14:paraId="0CB6B17C" w14:textId="77777777" w:rsidR="00156589" w:rsidRPr="00156589" w:rsidRDefault="00156589" w:rsidP="00156589">
      <w:pPr>
        <w:rPr>
          <w:b/>
          <w:bCs/>
        </w:rPr>
      </w:pPr>
      <w:r w:rsidRPr="00156589">
        <w:rPr>
          <w:b/>
          <w:bCs/>
        </w:rPr>
        <w:t>七、结论</w:t>
      </w:r>
    </w:p>
    <w:p w14:paraId="57C39ED0" w14:textId="77777777" w:rsidR="00156589" w:rsidRPr="00156589" w:rsidRDefault="00156589" w:rsidP="00156589">
      <w:r w:rsidRPr="00156589">
        <w:t>我们提出的基于贝叶斯优化和自适应学习率调整的新 MLP 调参方法，克服了传统调参方法的局限性，具有高效、准确和通用等优点。通过实验验证，该方法能够显著提升 MLP 模型的性能。在未来的研究中，我们将进一步优化该方法，并将其应用于更多复杂的神经网络模型和实际应用场景中。</w:t>
      </w:r>
    </w:p>
    <w:p w14:paraId="09032103" w14:textId="77777777" w:rsidR="00F147BE" w:rsidRDefault="00F147BE"/>
    <w:sectPr w:rsidR="00F14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444B7"/>
    <w:multiLevelType w:val="multilevel"/>
    <w:tmpl w:val="D3E6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245D54"/>
    <w:multiLevelType w:val="multilevel"/>
    <w:tmpl w:val="7500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13D55"/>
    <w:multiLevelType w:val="multilevel"/>
    <w:tmpl w:val="45FA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882134">
    <w:abstractNumId w:val="1"/>
  </w:num>
  <w:num w:numId="2" w16cid:durableId="1520663319">
    <w:abstractNumId w:val="0"/>
  </w:num>
  <w:num w:numId="3" w16cid:durableId="1699163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BE"/>
    <w:rsid w:val="00156589"/>
    <w:rsid w:val="007A569D"/>
    <w:rsid w:val="00F1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089E3-8F6A-4F63-9CF9-53AA756F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47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47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47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47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47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47B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47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47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47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47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47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47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47BE"/>
    <w:rPr>
      <w:rFonts w:cstheme="majorBidi"/>
      <w:color w:val="0F4761" w:themeColor="accent1" w:themeShade="BF"/>
      <w:sz w:val="28"/>
      <w:szCs w:val="28"/>
    </w:rPr>
  </w:style>
  <w:style w:type="character" w:customStyle="1" w:styleId="50">
    <w:name w:val="标题 5 字符"/>
    <w:basedOn w:val="a0"/>
    <w:link w:val="5"/>
    <w:uiPriority w:val="9"/>
    <w:semiHidden/>
    <w:rsid w:val="00F147BE"/>
    <w:rPr>
      <w:rFonts w:cstheme="majorBidi"/>
      <w:color w:val="0F4761" w:themeColor="accent1" w:themeShade="BF"/>
      <w:sz w:val="24"/>
    </w:rPr>
  </w:style>
  <w:style w:type="character" w:customStyle="1" w:styleId="60">
    <w:name w:val="标题 6 字符"/>
    <w:basedOn w:val="a0"/>
    <w:link w:val="6"/>
    <w:uiPriority w:val="9"/>
    <w:semiHidden/>
    <w:rsid w:val="00F147BE"/>
    <w:rPr>
      <w:rFonts w:cstheme="majorBidi"/>
      <w:b/>
      <w:bCs/>
      <w:color w:val="0F4761" w:themeColor="accent1" w:themeShade="BF"/>
    </w:rPr>
  </w:style>
  <w:style w:type="character" w:customStyle="1" w:styleId="70">
    <w:name w:val="标题 7 字符"/>
    <w:basedOn w:val="a0"/>
    <w:link w:val="7"/>
    <w:uiPriority w:val="9"/>
    <w:semiHidden/>
    <w:rsid w:val="00F147BE"/>
    <w:rPr>
      <w:rFonts w:cstheme="majorBidi"/>
      <w:b/>
      <w:bCs/>
      <w:color w:val="595959" w:themeColor="text1" w:themeTint="A6"/>
    </w:rPr>
  </w:style>
  <w:style w:type="character" w:customStyle="1" w:styleId="80">
    <w:name w:val="标题 8 字符"/>
    <w:basedOn w:val="a0"/>
    <w:link w:val="8"/>
    <w:uiPriority w:val="9"/>
    <w:semiHidden/>
    <w:rsid w:val="00F147BE"/>
    <w:rPr>
      <w:rFonts w:cstheme="majorBidi"/>
      <w:color w:val="595959" w:themeColor="text1" w:themeTint="A6"/>
    </w:rPr>
  </w:style>
  <w:style w:type="character" w:customStyle="1" w:styleId="90">
    <w:name w:val="标题 9 字符"/>
    <w:basedOn w:val="a0"/>
    <w:link w:val="9"/>
    <w:uiPriority w:val="9"/>
    <w:semiHidden/>
    <w:rsid w:val="00F147BE"/>
    <w:rPr>
      <w:rFonts w:eastAsiaTheme="majorEastAsia" w:cstheme="majorBidi"/>
      <w:color w:val="595959" w:themeColor="text1" w:themeTint="A6"/>
    </w:rPr>
  </w:style>
  <w:style w:type="paragraph" w:styleId="a3">
    <w:name w:val="Title"/>
    <w:basedOn w:val="a"/>
    <w:next w:val="a"/>
    <w:link w:val="a4"/>
    <w:uiPriority w:val="10"/>
    <w:qFormat/>
    <w:rsid w:val="00F147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47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47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47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47BE"/>
    <w:pPr>
      <w:spacing w:before="160"/>
      <w:jc w:val="center"/>
    </w:pPr>
    <w:rPr>
      <w:i/>
      <w:iCs/>
      <w:color w:val="404040" w:themeColor="text1" w:themeTint="BF"/>
    </w:rPr>
  </w:style>
  <w:style w:type="character" w:customStyle="1" w:styleId="a8">
    <w:name w:val="引用 字符"/>
    <w:basedOn w:val="a0"/>
    <w:link w:val="a7"/>
    <w:uiPriority w:val="29"/>
    <w:rsid w:val="00F147BE"/>
    <w:rPr>
      <w:i/>
      <w:iCs/>
      <w:color w:val="404040" w:themeColor="text1" w:themeTint="BF"/>
    </w:rPr>
  </w:style>
  <w:style w:type="paragraph" w:styleId="a9">
    <w:name w:val="List Paragraph"/>
    <w:basedOn w:val="a"/>
    <w:uiPriority w:val="34"/>
    <w:qFormat/>
    <w:rsid w:val="00F147BE"/>
    <w:pPr>
      <w:ind w:left="720"/>
      <w:contextualSpacing/>
    </w:pPr>
  </w:style>
  <w:style w:type="character" w:styleId="aa">
    <w:name w:val="Intense Emphasis"/>
    <w:basedOn w:val="a0"/>
    <w:uiPriority w:val="21"/>
    <w:qFormat/>
    <w:rsid w:val="00F147BE"/>
    <w:rPr>
      <w:i/>
      <w:iCs/>
      <w:color w:val="0F4761" w:themeColor="accent1" w:themeShade="BF"/>
    </w:rPr>
  </w:style>
  <w:style w:type="paragraph" w:styleId="ab">
    <w:name w:val="Intense Quote"/>
    <w:basedOn w:val="a"/>
    <w:next w:val="a"/>
    <w:link w:val="ac"/>
    <w:uiPriority w:val="30"/>
    <w:qFormat/>
    <w:rsid w:val="00F14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47BE"/>
    <w:rPr>
      <w:i/>
      <w:iCs/>
      <w:color w:val="0F4761" w:themeColor="accent1" w:themeShade="BF"/>
    </w:rPr>
  </w:style>
  <w:style w:type="character" w:styleId="ad">
    <w:name w:val="Intense Reference"/>
    <w:basedOn w:val="a0"/>
    <w:uiPriority w:val="32"/>
    <w:qFormat/>
    <w:rsid w:val="00F14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515578262">
          <w:marLeft w:val="0"/>
          <w:marRight w:val="0"/>
          <w:marTop w:val="0"/>
          <w:marBottom w:val="0"/>
          <w:divBdr>
            <w:top w:val="none" w:sz="0" w:space="0" w:color="auto"/>
            <w:left w:val="none" w:sz="0" w:space="0" w:color="auto"/>
            <w:bottom w:val="none" w:sz="0" w:space="0" w:color="auto"/>
            <w:right w:val="none" w:sz="0" w:space="0" w:color="auto"/>
          </w:divBdr>
        </w:div>
        <w:div w:id="371997639">
          <w:marLeft w:val="0"/>
          <w:marRight w:val="0"/>
          <w:marTop w:val="0"/>
          <w:marBottom w:val="0"/>
          <w:divBdr>
            <w:top w:val="none" w:sz="0" w:space="0" w:color="auto"/>
            <w:left w:val="none" w:sz="0" w:space="0" w:color="auto"/>
            <w:bottom w:val="none" w:sz="0" w:space="0" w:color="auto"/>
            <w:right w:val="none" w:sz="0" w:space="0" w:color="auto"/>
          </w:divBdr>
        </w:div>
        <w:div w:id="1498694828">
          <w:marLeft w:val="0"/>
          <w:marRight w:val="0"/>
          <w:marTop w:val="0"/>
          <w:marBottom w:val="0"/>
          <w:divBdr>
            <w:top w:val="none" w:sz="0" w:space="0" w:color="auto"/>
            <w:left w:val="none" w:sz="0" w:space="0" w:color="auto"/>
            <w:bottom w:val="none" w:sz="0" w:space="0" w:color="auto"/>
            <w:right w:val="none" w:sz="0" w:space="0" w:color="auto"/>
          </w:divBdr>
        </w:div>
        <w:div w:id="490097588">
          <w:marLeft w:val="0"/>
          <w:marRight w:val="0"/>
          <w:marTop w:val="0"/>
          <w:marBottom w:val="0"/>
          <w:divBdr>
            <w:top w:val="none" w:sz="0" w:space="0" w:color="auto"/>
            <w:left w:val="none" w:sz="0" w:space="0" w:color="auto"/>
            <w:bottom w:val="none" w:sz="0" w:space="0" w:color="auto"/>
            <w:right w:val="none" w:sz="0" w:space="0" w:color="auto"/>
          </w:divBdr>
        </w:div>
      </w:divsChild>
    </w:div>
    <w:div w:id="2073430137">
      <w:bodyDiv w:val="1"/>
      <w:marLeft w:val="0"/>
      <w:marRight w:val="0"/>
      <w:marTop w:val="0"/>
      <w:marBottom w:val="0"/>
      <w:divBdr>
        <w:top w:val="none" w:sz="0" w:space="0" w:color="auto"/>
        <w:left w:val="none" w:sz="0" w:space="0" w:color="auto"/>
        <w:bottom w:val="none" w:sz="0" w:space="0" w:color="auto"/>
        <w:right w:val="none" w:sz="0" w:space="0" w:color="auto"/>
      </w:divBdr>
      <w:divsChild>
        <w:div w:id="1896816088">
          <w:marLeft w:val="0"/>
          <w:marRight w:val="0"/>
          <w:marTop w:val="0"/>
          <w:marBottom w:val="0"/>
          <w:divBdr>
            <w:top w:val="none" w:sz="0" w:space="0" w:color="auto"/>
            <w:left w:val="none" w:sz="0" w:space="0" w:color="auto"/>
            <w:bottom w:val="none" w:sz="0" w:space="0" w:color="auto"/>
            <w:right w:val="none" w:sz="0" w:space="0" w:color="auto"/>
          </w:divBdr>
        </w:div>
        <w:div w:id="371151079">
          <w:marLeft w:val="0"/>
          <w:marRight w:val="0"/>
          <w:marTop w:val="0"/>
          <w:marBottom w:val="0"/>
          <w:divBdr>
            <w:top w:val="none" w:sz="0" w:space="0" w:color="auto"/>
            <w:left w:val="none" w:sz="0" w:space="0" w:color="auto"/>
            <w:bottom w:val="none" w:sz="0" w:space="0" w:color="auto"/>
            <w:right w:val="none" w:sz="0" w:space="0" w:color="auto"/>
          </w:divBdr>
        </w:div>
        <w:div w:id="317612161">
          <w:marLeft w:val="0"/>
          <w:marRight w:val="0"/>
          <w:marTop w:val="0"/>
          <w:marBottom w:val="0"/>
          <w:divBdr>
            <w:top w:val="none" w:sz="0" w:space="0" w:color="auto"/>
            <w:left w:val="none" w:sz="0" w:space="0" w:color="auto"/>
            <w:bottom w:val="none" w:sz="0" w:space="0" w:color="auto"/>
            <w:right w:val="none" w:sz="0" w:space="0" w:color="auto"/>
          </w:divBdr>
        </w:div>
        <w:div w:id="144830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T62516</dc:creator>
  <cp:keywords/>
  <dc:description/>
  <cp:lastModifiedBy>T62516</cp:lastModifiedBy>
  <cp:revision>2</cp:revision>
  <dcterms:created xsi:type="dcterms:W3CDTF">2025-05-05T02:49:00Z</dcterms:created>
  <dcterms:modified xsi:type="dcterms:W3CDTF">2025-05-05T02:49:00Z</dcterms:modified>
</cp:coreProperties>
</file>