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EF2D" w14:textId="77777777" w:rsidR="00422ACB" w:rsidRPr="00F1771B" w:rsidRDefault="00000000">
      <w:pPr>
        <w:spacing w:line="240" w:lineRule="auto"/>
        <w:jc w:val="center"/>
        <w:rPr>
          <w:rFonts w:ascii="Times New Roman" w:eastAsia="Times New Roman" w:hAnsi="Times New Roman" w:cs="Times New Roman"/>
          <w:b/>
          <w:bCs/>
          <w:color w:val="222222"/>
          <w:sz w:val="20"/>
          <w:szCs w:val="20"/>
          <w:highlight w:val="white"/>
        </w:rPr>
      </w:pPr>
      <w:r w:rsidRPr="00F1771B">
        <w:rPr>
          <w:rFonts w:ascii="Times New Roman" w:eastAsia="Times New Roman" w:hAnsi="Times New Roman" w:cs="Times New Roman"/>
          <w:b/>
          <w:bCs/>
          <w:color w:val="222222"/>
          <w:sz w:val="20"/>
          <w:szCs w:val="20"/>
          <w:highlight w:val="white"/>
        </w:rPr>
        <w:t xml:space="preserve">A Half-Told Story: How Historical Markers in Ann Arbor, </w:t>
      </w:r>
      <w:proofErr w:type="gramStart"/>
      <w:r w:rsidRPr="00F1771B">
        <w:rPr>
          <w:rFonts w:ascii="Times New Roman" w:eastAsia="Times New Roman" w:hAnsi="Times New Roman" w:cs="Times New Roman"/>
          <w:b/>
          <w:bCs/>
          <w:color w:val="222222"/>
          <w:sz w:val="20"/>
          <w:szCs w:val="20"/>
          <w:highlight w:val="white"/>
        </w:rPr>
        <w:t>Michigan,  Memorialize</w:t>
      </w:r>
      <w:proofErr w:type="gramEnd"/>
      <w:r w:rsidRPr="00F1771B">
        <w:rPr>
          <w:rFonts w:ascii="Times New Roman" w:eastAsia="Times New Roman" w:hAnsi="Times New Roman" w:cs="Times New Roman"/>
          <w:b/>
          <w:bCs/>
          <w:color w:val="222222"/>
          <w:sz w:val="20"/>
          <w:szCs w:val="20"/>
          <w:highlight w:val="white"/>
        </w:rPr>
        <w:t xml:space="preserve"> the Settler-Colonial State and Erase its Indigenous Foundations</w:t>
      </w:r>
    </w:p>
    <w:p w14:paraId="0AF35B15" w14:textId="77777777" w:rsidR="00422ACB" w:rsidRPr="00F1771B" w:rsidRDefault="00000000">
      <w:pPr>
        <w:spacing w:line="240" w:lineRule="auto"/>
        <w:ind w:firstLine="720"/>
        <w:rPr>
          <w:rFonts w:ascii="Times New Roman" w:eastAsia="Times New Roman" w:hAnsi="Times New Roman" w:cs="Times New Roman"/>
          <w:color w:val="222222"/>
          <w:sz w:val="20"/>
          <w:szCs w:val="20"/>
          <w:highlight w:val="white"/>
        </w:rPr>
      </w:pPr>
      <w:r w:rsidRPr="00F1771B">
        <w:rPr>
          <w:rFonts w:ascii="Times New Roman" w:eastAsia="Times New Roman" w:hAnsi="Times New Roman" w:cs="Times New Roman"/>
          <w:color w:val="222222"/>
          <w:sz w:val="20"/>
          <w:szCs w:val="20"/>
          <w:highlight w:val="white"/>
        </w:rPr>
        <w:t xml:space="preserve">If you walk through downtown Ann Arbor, Michigan, you will notice many historical markers and plaques that memorialize significant events, </w:t>
      </w:r>
      <w:proofErr w:type="gramStart"/>
      <w:r w:rsidRPr="00F1771B">
        <w:rPr>
          <w:rFonts w:ascii="Times New Roman" w:eastAsia="Times New Roman" w:hAnsi="Times New Roman" w:cs="Times New Roman"/>
          <w:color w:val="222222"/>
          <w:sz w:val="20"/>
          <w:szCs w:val="20"/>
          <w:highlight w:val="white"/>
        </w:rPr>
        <w:t>peoples</w:t>
      </w:r>
      <w:proofErr w:type="gramEnd"/>
      <w:r w:rsidRPr="00F1771B">
        <w:rPr>
          <w:rFonts w:ascii="Times New Roman" w:eastAsia="Times New Roman" w:hAnsi="Times New Roman" w:cs="Times New Roman"/>
          <w:color w:val="222222"/>
          <w:sz w:val="20"/>
          <w:szCs w:val="20"/>
          <w:highlight w:val="white"/>
        </w:rPr>
        <w:t xml:space="preserve">, or places within the city’s history. These markers are largely concentrated in central Ann Arbor, reflecting the city’s earliest establishment by American settlers in the early nineteenth century. Individuals, such as John Allen and Elisha Rumsey, are celebrated on these markers as the first inhabitants of modern-day Ann Arbor; others memorialize major events, such as the construction of the Michigan Central Railroad in 1839, which encouraged the rural settlement to grow as an urban center. While these markers range in scope, they mostly memorialize the city’s “original” inhabitants or its progression as a center of industry through time. </w:t>
      </w:r>
      <w:proofErr w:type="gramStart"/>
      <w:r w:rsidRPr="00F1771B">
        <w:rPr>
          <w:rFonts w:ascii="Times New Roman" w:eastAsia="Times New Roman" w:hAnsi="Times New Roman" w:cs="Times New Roman"/>
          <w:color w:val="222222"/>
          <w:sz w:val="20"/>
          <w:szCs w:val="20"/>
          <w:highlight w:val="white"/>
        </w:rPr>
        <w:t>But,</w:t>
      </w:r>
      <w:proofErr w:type="gramEnd"/>
      <w:r w:rsidRPr="00F1771B">
        <w:rPr>
          <w:rFonts w:ascii="Times New Roman" w:eastAsia="Times New Roman" w:hAnsi="Times New Roman" w:cs="Times New Roman"/>
          <w:color w:val="222222"/>
          <w:sz w:val="20"/>
          <w:szCs w:val="20"/>
          <w:highlight w:val="white"/>
        </w:rPr>
        <w:t xml:space="preserve"> do they tell a comprehensive story about Ann Arbor’s past, its landscape, and original settlement? What of the Indigenous Anishinaabe peoples who inhabited this region since time immemorial? </w:t>
      </w:r>
    </w:p>
    <w:p w14:paraId="34F9DDEA" w14:textId="274D69C1" w:rsidR="00422ACB" w:rsidRPr="00F1771B" w:rsidRDefault="00000000">
      <w:pPr>
        <w:spacing w:line="240" w:lineRule="auto"/>
        <w:ind w:firstLine="720"/>
        <w:rPr>
          <w:rFonts w:ascii="Times New Roman" w:eastAsia="Times New Roman" w:hAnsi="Times New Roman" w:cs="Times New Roman"/>
          <w:color w:val="222222"/>
          <w:sz w:val="20"/>
          <w:szCs w:val="20"/>
          <w:highlight w:val="white"/>
        </w:rPr>
      </w:pPr>
      <w:r w:rsidRPr="00F1771B">
        <w:rPr>
          <w:rFonts w:ascii="Times New Roman" w:eastAsia="Times New Roman" w:hAnsi="Times New Roman" w:cs="Times New Roman"/>
          <w:color w:val="222222"/>
          <w:sz w:val="20"/>
          <w:szCs w:val="20"/>
          <w:highlight w:val="white"/>
        </w:rPr>
        <w:t>To address these questions, we identified 19</w:t>
      </w:r>
      <w:r w:rsidR="009923C7" w:rsidRPr="00F1771B">
        <w:rPr>
          <w:rFonts w:ascii="Times New Roman" w:eastAsia="Times New Roman" w:hAnsi="Times New Roman" w:cs="Times New Roman"/>
          <w:color w:val="222222"/>
          <w:sz w:val="20"/>
          <w:szCs w:val="20"/>
          <w:highlight w:val="white"/>
        </w:rPr>
        <w:t>9</w:t>
      </w:r>
      <w:r w:rsidRPr="00F1771B">
        <w:rPr>
          <w:rFonts w:ascii="Times New Roman" w:eastAsia="Times New Roman" w:hAnsi="Times New Roman" w:cs="Times New Roman"/>
          <w:color w:val="222222"/>
          <w:sz w:val="20"/>
          <w:szCs w:val="20"/>
          <w:highlight w:val="white"/>
        </w:rPr>
        <w:t xml:space="preserve"> historical markers in and around Ann Arbor, Michigan. We recorded each marker’s provenance information, plaque title, and inscription. If applicable, we also recorded when the markers were erected and by whom. Using the marker’s inscription, we then determined which historical narratives (or group heritage) these markers </w:t>
      </w:r>
      <w:r w:rsidR="009923C7" w:rsidRPr="00F1771B">
        <w:rPr>
          <w:rFonts w:ascii="Times New Roman" w:eastAsia="Times New Roman" w:hAnsi="Times New Roman" w:cs="Times New Roman"/>
          <w:color w:val="222222"/>
          <w:sz w:val="20"/>
          <w:szCs w:val="20"/>
          <w:highlight w:val="white"/>
        </w:rPr>
        <w:t>memorialized and</w:t>
      </w:r>
      <w:r w:rsidRPr="00F1771B">
        <w:rPr>
          <w:rFonts w:ascii="Times New Roman" w:eastAsia="Times New Roman" w:hAnsi="Times New Roman" w:cs="Times New Roman"/>
          <w:color w:val="222222"/>
          <w:sz w:val="20"/>
          <w:szCs w:val="20"/>
          <w:highlight w:val="white"/>
        </w:rPr>
        <w:t xml:space="preserve"> categorized them by primary subjects: colonial/settler, Indigenous, African American/Enslaved/Freed Blacks, foreign nation, and miscellaneous. In some cases, this categorization was not clearly differentiated as these communities had complex relationships with one another, so we created a secondary subject category using the same classifications as outlined above.</w:t>
      </w:r>
    </w:p>
    <w:p w14:paraId="70C33711" w14:textId="38257B2A" w:rsidR="00422ACB" w:rsidRPr="00F1771B" w:rsidRDefault="00000000">
      <w:pPr>
        <w:spacing w:line="240" w:lineRule="auto"/>
        <w:ind w:firstLine="720"/>
        <w:rPr>
          <w:rFonts w:ascii="Times New Roman" w:eastAsia="Times New Roman" w:hAnsi="Times New Roman" w:cs="Times New Roman"/>
          <w:color w:val="222222"/>
          <w:sz w:val="20"/>
          <w:szCs w:val="20"/>
          <w:highlight w:val="white"/>
        </w:rPr>
      </w:pPr>
      <w:r w:rsidRPr="00F1771B">
        <w:rPr>
          <w:rFonts w:ascii="Times New Roman" w:eastAsia="Times New Roman" w:hAnsi="Times New Roman" w:cs="Times New Roman"/>
          <w:color w:val="222222"/>
          <w:sz w:val="20"/>
          <w:szCs w:val="20"/>
          <w:highlight w:val="white"/>
        </w:rPr>
        <w:t xml:space="preserve"> Of the 19</w:t>
      </w:r>
      <w:r w:rsidR="009923C7" w:rsidRPr="00F1771B">
        <w:rPr>
          <w:rFonts w:ascii="Times New Roman" w:eastAsia="Times New Roman" w:hAnsi="Times New Roman" w:cs="Times New Roman"/>
          <w:color w:val="222222"/>
          <w:sz w:val="20"/>
          <w:szCs w:val="20"/>
          <w:highlight w:val="white"/>
        </w:rPr>
        <w:t>9</w:t>
      </w:r>
      <w:r w:rsidRPr="00F1771B">
        <w:rPr>
          <w:rFonts w:ascii="Times New Roman" w:eastAsia="Times New Roman" w:hAnsi="Times New Roman" w:cs="Times New Roman"/>
          <w:color w:val="222222"/>
          <w:sz w:val="20"/>
          <w:szCs w:val="20"/>
          <w:highlight w:val="white"/>
        </w:rPr>
        <w:t xml:space="preserve"> historical markers we identified</w:t>
      </w:r>
      <w:r w:rsidRPr="00F1771B">
        <w:rPr>
          <w:rFonts w:ascii="Times New Roman" w:eastAsia="Times New Roman" w:hAnsi="Times New Roman" w:cs="Times New Roman"/>
          <w:sz w:val="20"/>
          <w:szCs w:val="20"/>
          <w:highlight w:val="white"/>
        </w:rPr>
        <w:t>, 95.</w:t>
      </w:r>
      <w:r w:rsidR="00C46BCE" w:rsidRPr="00F1771B">
        <w:rPr>
          <w:rFonts w:ascii="Times New Roman" w:eastAsia="Times New Roman" w:hAnsi="Times New Roman" w:cs="Times New Roman"/>
          <w:sz w:val="20"/>
          <w:szCs w:val="20"/>
          <w:highlight w:val="white"/>
        </w:rPr>
        <w:t>0</w:t>
      </w:r>
      <w:r w:rsidRPr="00F1771B">
        <w:rPr>
          <w:rFonts w:ascii="Times New Roman" w:eastAsia="Times New Roman" w:hAnsi="Times New Roman" w:cs="Times New Roman"/>
          <w:sz w:val="20"/>
          <w:szCs w:val="20"/>
          <w:highlight w:val="white"/>
        </w:rPr>
        <w:t xml:space="preserve"> percent were classified as having colonial/settler as the primary subject, followed by Indigenous (</w:t>
      </w:r>
      <w:r w:rsidR="00C46BCE" w:rsidRPr="00F1771B">
        <w:rPr>
          <w:rFonts w:ascii="Times New Roman" w:eastAsia="Times New Roman" w:hAnsi="Times New Roman" w:cs="Times New Roman"/>
          <w:sz w:val="20"/>
          <w:szCs w:val="20"/>
          <w:highlight w:val="white"/>
        </w:rPr>
        <w:t>2</w:t>
      </w:r>
      <w:r w:rsidRPr="00F1771B">
        <w:rPr>
          <w:rFonts w:ascii="Times New Roman" w:eastAsia="Times New Roman" w:hAnsi="Times New Roman" w:cs="Times New Roman"/>
          <w:sz w:val="20"/>
          <w:szCs w:val="20"/>
          <w:highlight w:val="white"/>
        </w:rPr>
        <w:t>.5 percent), miscellaneous (1.5 percent), and African American/Enslaved/Freed Blacks (1.</w:t>
      </w:r>
      <w:r w:rsidR="00C46BCE" w:rsidRPr="00F1771B">
        <w:rPr>
          <w:rFonts w:ascii="Times New Roman" w:eastAsia="Times New Roman" w:hAnsi="Times New Roman" w:cs="Times New Roman"/>
          <w:sz w:val="20"/>
          <w:szCs w:val="20"/>
          <w:highlight w:val="white"/>
        </w:rPr>
        <w:t>0</w:t>
      </w:r>
      <w:r w:rsidRPr="00F1771B">
        <w:rPr>
          <w:rFonts w:ascii="Times New Roman" w:eastAsia="Times New Roman" w:hAnsi="Times New Roman" w:cs="Times New Roman"/>
          <w:sz w:val="20"/>
          <w:szCs w:val="20"/>
          <w:highlight w:val="white"/>
        </w:rPr>
        <w:t xml:space="preserve"> percent) (see Figure 1.). </w:t>
      </w:r>
      <w:r w:rsidRPr="00F1771B">
        <w:rPr>
          <w:rFonts w:ascii="Times New Roman" w:eastAsia="Times New Roman" w:hAnsi="Times New Roman" w:cs="Times New Roman"/>
          <w:color w:val="222222"/>
          <w:sz w:val="20"/>
          <w:szCs w:val="20"/>
          <w:highlight w:val="white"/>
        </w:rPr>
        <w:t xml:space="preserve">Further review of these </w:t>
      </w:r>
      <w:proofErr w:type="gramStart"/>
      <w:r w:rsidRPr="00F1771B">
        <w:rPr>
          <w:rFonts w:ascii="Times New Roman" w:eastAsia="Times New Roman" w:hAnsi="Times New Roman" w:cs="Times New Roman"/>
          <w:color w:val="222222"/>
          <w:sz w:val="20"/>
          <w:szCs w:val="20"/>
          <w:highlight w:val="white"/>
        </w:rPr>
        <w:t>marker’s inscriptions</w:t>
      </w:r>
      <w:proofErr w:type="gramEnd"/>
      <w:r w:rsidRPr="00F1771B">
        <w:rPr>
          <w:rFonts w:ascii="Times New Roman" w:eastAsia="Times New Roman" w:hAnsi="Times New Roman" w:cs="Times New Roman"/>
          <w:color w:val="222222"/>
          <w:sz w:val="20"/>
          <w:szCs w:val="20"/>
          <w:highlight w:val="white"/>
        </w:rPr>
        <w:t xml:space="preserve"> also suggests that the histories being memorialized are concerned with the city’s development and progress through time, i.e., the transformation and exploitation of the natural landscape into a regional, urban center during the nineteenth century. The aggregation of this data suggests that Ann Arbor’s historical markers disproportionately memorialize a colonial/settler history, despite Indigenous Anishinaabe peoples occupying this region for thousands of years prior to colonization of North American and later westward expansion by American settlers. Therefore, this bias in memorialization directly displaces Indigenous peoples within the historical record and limits their presence within Ann Arbor’s collective memory. </w:t>
      </w:r>
    </w:p>
    <w:p w14:paraId="0C2477F2" w14:textId="1AD5F5BC" w:rsidR="00422ACB" w:rsidRDefault="00C46BC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40E9EB" wp14:editId="144CE0C6">
            <wp:extent cx="4195597" cy="2740138"/>
            <wp:effectExtent l="19050" t="19050" r="14605" b="22225"/>
            <wp:docPr id="726305893" name="Picture 1" descr="The diagram illustrates the distribution of primary subjects, with African American/Enslaved/Freed Blacks making up 95% of the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05893" name="Picture 1" descr="The diagram illustrates the distribution of primary subjects, with African American/Enslaved/Freed Blacks making up 95% of the subjec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68572" cy="2787798"/>
                    </a:xfrm>
                    <a:prstGeom prst="rect">
                      <a:avLst/>
                    </a:prstGeom>
                    <a:ln>
                      <a:solidFill>
                        <a:schemeClr val="tx1"/>
                      </a:solidFill>
                    </a:ln>
                  </pic:spPr>
                </pic:pic>
              </a:graphicData>
            </a:graphic>
          </wp:inline>
        </w:drawing>
      </w:r>
    </w:p>
    <w:p w14:paraId="002E1F6F" w14:textId="00BE4506" w:rsidR="00422ACB" w:rsidRPr="00F1771B" w:rsidRDefault="00000000" w:rsidP="00C46BCE">
      <w:pPr>
        <w:spacing w:line="240" w:lineRule="auto"/>
        <w:ind w:left="720"/>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 xml:space="preserve">Figure 1. Percentages of Ann Arbor’s historical markers and the primary subjects each monument </w:t>
      </w:r>
      <w:proofErr w:type="gramStart"/>
      <w:r w:rsidRPr="00F1771B">
        <w:rPr>
          <w:rFonts w:ascii="Times New Roman" w:eastAsia="Times New Roman" w:hAnsi="Times New Roman" w:cs="Times New Roman"/>
          <w:sz w:val="20"/>
          <w:szCs w:val="20"/>
        </w:rPr>
        <w:t>memorializes</w:t>
      </w:r>
      <w:proofErr w:type="gramEnd"/>
      <w:r w:rsidRPr="00F1771B">
        <w:rPr>
          <w:rFonts w:ascii="Times New Roman" w:eastAsia="Times New Roman" w:hAnsi="Times New Roman" w:cs="Times New Roman"/>
          <w:sz w:val="20"/>
          <w:szCs w:val="20"/>
        </w:rPr>
        <w:t>.</w:t>
      </w:r>
    </w:p>
    <w:p w14:paraId="2BE56443" w14:textId="77777777" w:rsidR="00F1771B" w:rsidRDefault="00F1771B" w:rsidP="00C46BCE">
      <w:pPr>
        <w:spacing w:line="240" w:lineRule="auto"/>
        <w:ind w:left="720"/>
        <w:rPr>
          <w:rFonts w:ascii="Times New Roman" w:eastAsia="Times New Roman" w:hAnsi="Times New Roman" w:cs="Times New Roman"/>
        </w:rPr>
      </w:pPr>
    </w:p>
    <w:p w14:paraId="0478889F" w14:textId="4111EA13" w:rsidR="00422ACB" w:rsidRPr="00F1771B" w:rsidRDefault="00000000">
      <w:pPr>
        <w:spacing w:line="240" w:lineRule="auto"/>
        <w:ind w:firstLine="720"/>
        <w:rPr>
          <w:rFonts w:ascii="Times New Roman" w:eastAsia="Times New Roman" w:hAnsi="Times New Roman" w:cs="Times New Roman"/>
          <w:sz w:val="20"/>
          <w:szCs w:val="20"/>
          <w:highlight w:val="white"/>
        </w:rPr>
      </w:pPr>
      <w:r w:rsidRPr="00F1771B">
        <w:rPr>
          <w:rFonts w:ascii="Times New Roman" w:eastAsia="Times New Roman" w:hAnsi="Times New Roman" w:cs="Times New Roman"/>
          <w:color w:val="222222"/>
          <w:sz w:val="20"/>
          <w:szCs w:val="20"/>
          <w:highlight w:val="white"/>
        </w:rPr>
        <w:t>Furthermore, the few markers that position Indigenous peoples as the primary subject are situated in a colonial context. Of the 19</w:t>
      </w:r>
      <w:r w:rsidR="009923C7" w:rsidRPr="00F1771B">
        <w:rPr>
          <w:rFonts w:ascii="Times New Roman" w:eastAsia="Times New Roman" w:hAnsi="Times New Roman" w:cs="Times New Roman"/>
          <w:color w:val="222222"/>
          <w:sz w:val="20"/>
          <w:szCs w:val="20"/>
          <w:highlight w:val="white"/>
        </w:rPr>
        <w:t>9</w:t>
      </w:r>
      <w:r w:rsidRPr="00F1771B">
        <w:rPr>
          <w:rFonts w:ascii="Times New Roman" w:eastAsia="Times New Roman" w:hAnsi="Times New Roman" w:cs="Times New Roman"/>
          <w:color w:val="222222"/>
          <w:sz w:val="20"/>
          <w:szCs w:val="20"/>
          <w:highlight w:val="white"/>
        </w:rPr>
        <w:t xml:space="preserve"> historical markers we recorded in Ann Arbor, only </w:t>
      </w:r>
      <w:r w:rsidR="009923C7" w:rsidRPr="00F1771B">
        <w:rPr>
          <w:rFonts w:ascii="Times New Roman" w:eastAsia="Times New Roman" w:hAnsi="Times New Roman" w:cs="Times New Roman"/>
          <w:color w:val="222222"/>
          <w:sz w:val="20"/>
          <w:szCs w:val="20"/>
          <w:highlight w:val="white"/>
        </w:rPr>
        <w:t>five</w:t>
      </w:r>
      <w:r w:rsidRPr="00F1771B">
        <w:rPr>
          <w:rFonts w:ascii="Times New Roman" w:eastAsia="Times New Roman" w:hAnsi="Times New Roman" w:cs="Times New Roman"/>
          <w:color w:val="222222"/>
          <w:sz w:val="20"/>
          <w:szCs w:val="20"/>
          <w:highlight w:val="white"/>
        </w:rPr>
        <w:t xml:space="preserve"> were classified as representing primarily Indigenous subjects: 1) </w:t>
      </w:r>
      <w:r w:rsidRPr="00F1771B">
        <w:rPr>
          <w:rFonts w:ascii="Times New Roman" w:eastAsia="Times New Roman" w:hAnsi="Times New Roman" w:cs="Times New Roman"/>
          <w:i/>
          <w:iCs/>
          <w:color w:val="222222"/>
          <w:sz w:val="20"/>
          <w:szCs w:val="20"/>
          <w:highlight w:val="white"/>
        </w:rPr>
        <w:t xml:space="preserve">Native American Trails, </w:t>
      </w:r>
      <w:r w:rsidRPr="00F1771B">
        <w:rPr>
          <w:rFonts w:ascii="Times New Roman" w:eastAsia="Times New Roman" w:hAnsi="Times New Roman" w:cs="Times New Roman"/>
          <w:color w:val="222222"/>
          <w:sz w:val="20"/>
          <w:szCs w:val="20"/>
          <w:highlight w:val="white"/>
        </w:rPr>
        <w:t>2)</w:t>
      </w:r>
      <w:r w:rsidRPr="00F1771B">
        <w:rPr>
          <w:rFonts w:ascii="Times New Roman" w:eastAsia="Times New Roman" w:hAnsi="Times New Roman" w:cs="Times New Roman"/>
          <w:i/>
          <w:iCs/>
          <w:color w:val="222222"/>
          <w:sz w:val="20"/>
          <w:szCs w:val="20"/>
          <w:highlight w:val="white"/>
        </w:rPr>
        <w:t xml:space="preserve"> Indian Trails, Roads, and </w:t>
      </w:r>
      <w:r w:rsidRPr="00F1771B">
        <w:rPr>
          <w:rFonts w:ascii="Times New Roman" w:eastAsia="Times New Roman" w:hAnsi="Times New Roman" w:cs="Times New Roman"/>
          <w:i/>
          <w:iCs/>
          <w:sz w:val="20"/>
          <w:szCs w:val="20"/>
          <w:highlight w:val="white"/>
        </w:rPr>
        <w:t xml:space="preserve">Trains, </w:t>
      </w:r>
      <w:r w:rsidRPr="00F1771B">
        <w:rPr>
          <w:rFonts w:ascii="Times New Roman" w:eastAsia="Times New Roman" w:hAnsi="Times New Roman" w:cs="Times New Roman"/>
          <w:sz w:val="20"/>
          <w:szCs w:val="20"/>
          <w:highlight w:val="white"/>
        </w:rPr>
        <w:t xml:space="preserve">3) </w:t>
      </w:r>
      <w:r w:rsidRPr="00F1771B">
        <w:rPr>
          <w:rFonts w:ascii="Times New Roman" w:eastAsia="Times New Roman" w:hAnsi="Times New Roman" w:cs="Times New Roman"/>
          <w:i/>
          <w:iCs/>
          <w:sz w:val="20"/>
          <w:szCs w:val="20"/>
          <w:highlight w:val="white"/>
        </w:rPr>
        <w:t>Native American Land Gift 1817</w:t>
      </w:r>
      <w:r w:rsidR="009923C7" w:rsidRPr="00F1771B">
        <w:rPr>
          <w:rFonts w:ascii="Times New Roman" w:eastAsia="Times New Roman" w:hAnsi="Times New Roman" w:cs="Times New Roman"/>
          <w:i/>
          <w:iCs/>
          <w:sz w:val="20"/>
          <w:szCs w:val="20"/>
          <w:highlight w:val="white"/>
        </w:rPr>
        <w:t xml:space="preserve">, </w:t>
      </w:r>
      <w:r w:rsidR="009923C7" w:rsidRPr="00F1771B">
        <w:rPr>
          <w:rFonts w:ascii="Times New Roman" w:eastAsia="Times New Roman" w:hAnsi="Times New Roman" w:cs="Times New Roman"/>
          <w:sz w:val="20"/>
          <w:szCs w:val="20"/>
          <w:highlight w:val="white"/>
        </w:rPr>
        <w:t>4)</w:t>
      </w:r>
      <w:r w:rsidR="009923C7" w:rsidRPr="00F1771B">
        <w:rPr>
          <w:rFonts w:ascii="Times New Roman" w:eastAsia="Times New Roman" w:hAnsi="Times New Roman" w:cs="Times New Roman"/>
          <w:sz w:val="20"/>
          <w:szCs w:val="20"/>
        </w:rPr>
        <w:t xml:space="preserve"> </w:t>
      </w:r>
      <w:r w:rsidR="009923C7" w:rsidRPr="00F1771B">
        <w:rPr>
          <w:rFonts w:ascii="Times New Roman" w:eastAsia="Times New Roman" w:hAnsi="Times New Roman" w:cs="Times New Roman"/>
          <w:i/>
          <w:iCs/>
          <w:sz w:val="20"/>
          <w:szCs w:val="20"/>
        </w:rPr>
        <w:t>Welcome to the Native American Trail in West Par</w:t>
      </w:r>
      <w:r w:rsidR="009923C7" w:rsidRPr="00F1771B">
        <w:rPr>
          <w:rFonts w:ascii="Times New Roman" w:eastAsia="Times New Roman" w:hAnsi="Times New Roman" w:cs="Times New Roman"/>
          <w:i/>
          <w:iCs/>
          <w:sz w:val="20"/>
          <w:szCs w:val="20"/>
        </w:rPr>
        <w:t>k</w:t>
      </w:r>
      <w:r w:rsidR="009923C7" w:rsidRPr="00F1771B">
        <w:rPr>
          <w:rFonts w:ascii="Times New Roman" w:eastAsia="Times New Roman" w:hAnsi="Times New Roman" w:cs="Times New Roman"/>
          <w:sz w:val="20"/>
          <w:szCs w:val="20"/>
        </w:rPr>
        <w:t xml:space="preserve">, </w:t>
      </w:r>
      <w:r w:rsidR="009923C7" w:rsidRPr="00F1771B">
        <w:rPr>
          <w:rFonts w:ascii="Times New Roman" w:eastAsia="Times New Roman" w:hAnsi="Times New Roman" w:cs="Times New Roman"/>
          <w:sz w:val="20"/>
          <w:szCs w:val="20"/>
          <w:highlight w:val="white"/>
        </w:rPr>
        <w:t>and 5)</w:t>
      </w:r>
      <w:r w:rsidR="009923C7" w:rsidRPr="00F1771B">
        <w:rPr>
          <w:b/>
          <w:bCs/>
          <w:color w:val="222222"/>
          <w:sz w:val="20"/>
          <w:szCs w:val="20"/>
          <w:shd w:val="clear" w:color="auto" w:fill="FFFFFF"/>
        </w:rPr>
        <w:t xml:space="preserve"> </w:t>
      </w:r>
      <w:r w:rsidR="009923C7" w:rsidRPr="00F1771B">
        <w:rPr>
          <w:rFonts w:ascii="Times New Roman" w:hAnsi="Times New Roman" w:cs="Times New Roman"/>
          <w:i/>
          <w:iCs/>
          <w:color w:val="222222"/>
          <w:sz w:val="20"/>
          <w:szCs w:val="20"/>
          <w:shd w:val="clear" w:color="auto" w:fill="FFFFFF"/>
        </w:rPr>
        <w:t>Untitled</w:t>
      </w:r>
      <w:r w:rsidR="009923C7" w:rsidRPr="00F1771B">
        <w:rPr>
          <w:rFonts w:ascii="Times New Roman" w:hAnsi="Times New Roman" w:cs="Times New Roman"/>
          <w:i/>
          <w:iCs/>
          <w:color w:val="222222"/>
          <w:sz w:val="20"/>
          <w:szCs w:val="20"/>
          <w:shd w:val="clear" w:color="auto" w:fill="FFFFFF"/>
        </w:rPr>
        <w:t xml:space="preserve"> (</w:t>
      </w:r>
      <w:r w:rsidR="009923C7" w:rsidRPr="00F1771B">
        <w:rPr>
          <w:rFonts w:ascii="Times New Roman" w:hAnsi="Times New Roman" w:cs="Times New Roman"/>
          <w:i/>
          <w:iCs/>
          <w:color w:val="222222"/>
          <w:sz w:val="20"/>
          <w:szCs w:val="20"/>
          <w:shd w:val="clear" w:color="auto" w:fill="FFFFFF"/>
        </w:rPr>
        <w:t>Trails of the Potawatomi</w:t>
      </w:r>
      <w:r w:rsidR="009923C7" w:rsidRPr="00F1771B">
        <w:rPr>
          <w:rFonts w:ascii="Times New Roman" w:hAnsi="Times New Roman" w:cs="Times New Roman"/>
          <w:i/>
          <w:iCs/>
          <w:color w:val="222222"/>
          <w:sz w:val="20"/>
          <w:szCs w:val="20"/>
          <w:shd w:val="clear" w:color="auto" w:fill="FFFFFF"/>
        </w:rPr>
        <w:t>).</w:t>
      </w:r>
      <w:r w:rsidRPr="00F1771B">
        <w:rPr>
          <w:rFonts w:ascii="Times New Roman" w:eastAsia="Times New Roman" w:hAnsi="Times New Roman" w:cs="Times New Roman"/>
          <w:sz w:val="20"/>
          <w:szCs w:val="20"/>
          <w:highlight w:val="white"/>
        </w:rPr>
        <w:t xml:space="preserve"> While 9</w:t>
      </w:r>
      <w:r w:rsidR="00C46BCE" w:rsidRPr="00F1771B">
        <w:rPr>
          <w:rFonts w:ascii="Times New Roman" w:eastAsia="Times New Roman" w:hAnsi="Times New Roman" w:cs="Times New Roman"/>
          <w:sz w:val="20"/>
          <w:szCs w:val="20"/>
          <w:highlight w:val="white"/>
        </w:rPr>
        <w:t>2.5</w:t>
      </w:r>
      <w:r w:rsidRPr="00F1771B">
        <w:rPr>
          <w:rFonts w:ascii="Times New Roman" w:eastAsia="Times New Roman" w:hAnsi="Times New Roman" w:cs="Times New Roman"/>
          <w:color w:val="EE0000"/>
          <w:sz w:val="20"/>
          <w:szCs w:val="20"/>
          <w:highlight w:val="white"/>
        </w:rPr>
        <w:t xml:space="preserve"> </w:t>
      </w:r>
      <w:r w:rsidRPr="00F1771B">
        <w:rPr>
          <w:rFonts w:ascii="Times New Roman" w:eastAsia="Times New Roman" w:hAnsi="Times New Roman" w:cs="Times New Roman"/>
          <w:sz w:val="20"/>
          <w:szCs w:val="20"/>
          <w:highlight w:val="white"/>
        </w:rPr>
        <w:t xml:space="preserve">percent of all markers did not have a secondary subject identified, every Indigenous marker was classified as having colonial/settler as the secondary subject (see Figure 2.). For example, the inscriptions for the </w:t>
      </w:r>
      <w:r w:rsidR="009923C7" w:rsidRPr="00F1771B">
        <w:rPr>
          <w:rFonts w:ascii="Times New Roman" w:eastAsia="Times New Roman" w:hAnsi="Times New Roman" w:cs="Times New Roman"/>
          <w:sz w:val="20"/>
          <w:szCs w:val="20"/>
          <w:highlight w:val="white"/>
        </w:rPr>
        <w:lastRenderedPageBreak/>
        <w:t>four</w:t>
      </w:r>
      <w:r w:rsidRPr="00F1771B">
        <w:rPr>
          <w:rFonts w:ascii="Times New Roman" w:eastAsia="Times New Roman" w:hAnsi="Times New Roman" w:cs="Times New Roman"/>
          <w:sz w:val="20"/>
          <w:szCs w:val="20"/>
          <w:highlight w:val="white"/>
        </w:rPr>
        <w:t xml:space="preserve"> historical markers about Native American trails in Ann Arbor also describe how American settlers utilized these trails during its early settlement (see Table 1.). Further analysis of one of these markers, i.e., </w:t>
      </w:r>
      <w:r w:rsidRPr="00F1771B">
        <w:rPr>
          <w:rFonts w:ascii="Times New Roman" w:eastAsia="Times New Roman" w:hAnsi="Times New Roman" w:cs="Times New Roman"/>
          <w:i/>
          <w:iCs/>
          <w:sz w:val="20"/>
          <w:szCs w:val="20"/>
          <w:highlight w:val="white"/>
        </w:rPr>
        <w:t xml:space="preserve">Native American Trails, </w:t>
      </w:r>
      <w:r w:rsidRPr="00F1771B">
        <w:rPr>
          <w:rFonts w:ascii="Times New Roman" w:eastAsia="Times New Roman" w:hAnsi="Times New Roman" w:cs="Times New Roman"/>
          <w:sz w:val="20"/>
          <w:szCs w:val="20"/>
          <w:highlight w:val="white"/>
        </w:rPr>
        <w:t xml:space="preserve">represents this colonial context clearly, stating: </w:t>
      </w:r>
    </w:p>
    <w:p w14:paraId="1F1DDE15" w14:textId="77777777" w:rsidR="00422ACB" w:rsidRPr="00F1771B" w:rsidRDefault="00422ACB">
      <w:pPr>
        <w:spacing w:line="240" w:lineRule="auto"/>
        <w:ind w:firstLine="720"/>
        <w:rPr>
          <w:rFonts w:ascii="Times New Roman" w:eastAsia="Times New Roman" w:hAnsi="Times New Roman" w:cs="Times New Roman"/>
          <w:sz w:val="20"/>
          <w:szCs w:val="20"/>
          <w:highlight w:val="white"/>
        </w:rPr>
      </w:pPr>
    </w:p>
    <w:p w14:paraId="57DD94D2" w14:textId="77777777" w:rsidR="00422ACB" w:rsidRPr="00F1771B" w:rsidRDefault="00000000">
      <w:pPr>
        <w:spacing w:line="240" w:lineRule="auto"/>
        <w:ind w:left="720"/>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“Centuries ago, Indian trails crossed the landscape of Washtenaw County. These paths connected Indian villages to fertile hunting and fishing grounds throughout Michigan. When settlers arrived in the County during the 19th century, these same trails were used to link growing communities. Eventually, some of these trails became part of the current road system” (“Native American Trails” 2025).</w:t>
      </w:r>
    </w:p>
    <w:p w14:paraId="6AA310FE" w14:textId="77777777" w:rsidR="00422ACB" w:rsidRPr="00F1771B" w:rsidRDefault="00422ACB">
      <w:pPr>
        <w:spacing w:line="240" w:lineRule="auto"/>
        <w:ind w:left="720"/>
        <w:rPr>
          <w:rFonts w:ascii="Times New Roman" w:eastAsia="Times New Roman" w:hAnsi="Times New Roman" w:cs="Times New Roman"/>
          <w:sz w:val="20"/>
          <w:szCs w:val="20"/>
        </w:rPr>
      </w:pPr>
    </w:p>
    <w:p w14:paraId="0CCFDA8F" w14:textId="77777777" w:rsidR="00422ACB" w:rsidRPr="00F1771B" w:rsidRDefault="00000000">
      <w:pPr>
        <w:spacing w:line="240" w:lineRule="auto"/>
        <w:ind w:firstLine="720"/>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 xml:space="preserve">By positioning these “Indian trails” as being utilized several centuries before settlers arrived in Ann Arbor (and seemingly hinting that they fell out of use sometime before westward expansion), this marker ignores the Anishinaabe communities that continued to occupy this region in the nineteenth century. Additionally, the marker’s juxtaposition of the trails original use by Indigenous peoples, to their later incorporation into the city, further positions how American settlers transformed the landscape from a “primordial state.” This over-looking of remaining Indigenous peoples in the region, constitutes what historian Jean O’Brien, has termed as a </w:t>
      </w:r>
      <w:proofErr w:type="spellStart"/>
      <w:r w:rsidRPr="00F1771B">
        <w:rPr>
          <w:rFonts w:ascii="Times New Roman" w:eastAsia="Times New Roman" w:hAnsi="Times New Roman" w:cs="Times New Roman"/>
          <w:sz w:val="20"/>
          <w:szCs w:val="20"/>
        </w:rPr>
        <w:t>firsting</w:t>
      </w:r>
      <w:proofErr w:type="spellEnd"/>
      <w:r w:rsidRPr="00F1771B">
        <w:rPr>
          <w:rFonts w:ascii="Times New Roman" w:eastAsia="Times New Roman" w:hAnsi="Times New Roman" w:cs="Times New Roman"/>
          <w:sz w:val="20"/>
          <w:szCs w:val="20"/>
        </w:rPr>
        <w:t xml:space="preserve">-and-lasting of nineteenth century Native Americans (O’Brien 2010). As described by O’Brien, </w:t>
      </w:r>
      <w:proofErr w:type="spellStart"/>
      <w:r w:rsidRPr="00F1771B">
        <w:rPr>
          <w:rFonts w:ascii="Times New Roman" w:eastAsia="Times New Roman" w:hAnsi="Times New Roman" w:cs="Times New Roman"/>
          <w:sz w:val="20"/>
          <w:szCs w:val="20"/>
        </w:rPr>
        <w:t>firsting</w:t>
      </w:r>
      <w:proofErr w:type="spellEnd"/>
      <w:r w:rsidRPr="00F1771B">
        <w:rPr>
          <w:rFonts w:ascii="Times New Roman" w:eastAsia="Times New Roman" w:hAnsi="Times New Roman" w:cs="Times New Roman"/>
          <w:sz w:val="20"/>
          <w:szCs w:val="20"/>
        </w:rPr>
        <w:t xml:space="preserve">-and-lasting is the process in which the colonial-settler contorts the historical record to: </w:t>
      </w:r>
    </w:p>
    <w:p w14:paraId="1D006436" w14:textId="77777777" w:rsidR="00422ACB" w:rsidRPr="00F1771B" w:rsidRDefault="00422ACB">
      <w:pPr>
        <w:spacing w:line="240" w:lineRule="auto"/>
        <w:ind w:firstLine="720"/>
        <w:rPr>
          <w:rFonts w:ascii="Times New Roman" w:eastAsia="Times New Roman" w:hAnsi="Times New Roman" w:cs="Times New Roman"/>
          <w:sz w:val="20"/>
          <w:szCs w:val="20"/>
        </w:rPr>
      </w:pPr>
    </w:p>
    <w:p w14:paraId="3311314D" w14:textId="77777777" w:rsidR="00422ACB" w:rsidRPr="00F1771B" w:rsidRDefault="00000000">
      <w:pPr>
        <w:spacing w:line="240" w:lineRule="auto"/>
        <w:ind w:left="720"/>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“[write] Indians out of existence…sometimes through precise declarations that the “last” of them had passed; the colonial regime is constructed as the “first” to bring “civilization” and authentic history to the region” (O’Brien 2010: xii-xv).</w:t>
      </w:r>
    </w:p>
    <w:p w14:paraId="359D2DF7" w14:textId="77777777" w:rsidR="00422ACB" w:rsidRPr="00F1771B" w:rsidRDefault="00422ACB">
      <w:pPr>
        <w:spacing w:line="240" w:lineRule="auto"/>
        <w:rPr>
          <w:rFonts w:ascii="Times New Roman" w:eastAsia="Times New Roman" w:hAnsi="Times New Roman" w:cs="Times New Roman"/>
          <w:sz w:val="20"/>
          <w:szCs w:val="20"/>
        </w:rPr>
      </w:pPr>
    </w:p>
    <w:p w14:paraId="69F93226" w14:textId="77777777" w:rsidR="00422ACB" w:rsidRPr="00F1771B" w:rsidRDefault="00000000">
      <w:pPr>
        <w:spacing w:line="240" w:lineRule="auto"/>
        <w:ind w:firstLine="720"/>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 xml:space="preserve">While some of these markers appear to highlight Ann Arbor’s Indigenous history, we conclude that they do not provide a comprehensive account of the past, and instead, engage in the </w:t>
      </w:r>
      <w:proofErr w:type="spellStart"/>
      <w:r w:rsidRPr="00F1771B">
        <w:rPr>
          <w:rFonts w:ascii="Times New Roman" w:eastAsia="Times New Roman" w:hAnsi="Times New Roman" w:cs="Times New Roman"/>
          <w:sz w:val="20"/>
          <w:szCs w:val="20"/>
        </w:rPr>
        <w:t>firsting</w:t>
      </w:r>
      <w:proofErr w:type="spellEnd"/>
      <w:r w:rsidRPr="00F1771B">
        <w:rPr>
          <w:rFonts w:ascii="Times New Roman" w:eastAsia="Times New Roman" w:hAnsi="Times New Roman" w:cs="Times New Roman"/>
          <w:sz w:val="20"/>
          <w:szCs w:val="20"/>
        </w:rPr>
        <w:t xml:space="preserve">-and-lasting of the region’s Anishinaabe population. As provided in the example above, while these markers correctly identify Native Americans as the region’s first inhabitants, they later conclude how the region was “developed” or “urbanized” by nineteenth-century American settlers. Therefore, Ann Arbor’s historical markers perpetuate the colonial state, and memorialize the </w:t>
      </w:r>
      <w:proofErr w:type="spellStart"/>
      <w:r w:rsidRPr="00F1771B">
        <w:rPr>
          <w:rFonts w:ascii="Times New Roman" w:eastAsia="Times New Roman" w:hAnsi="Times New Roman" w:cs="Times New Roman"/>
          <w:sz w:val="20"/>
          <w:szCs w:val="20"/>
        </w:rPr>
        <w:t>firsting</w:t>
      </w:r>
      <w:proofErr w:type="spellEnd"/>
      <w:r w:rsidRPr="00F1771B">
        <w:rPr>
          <w:rFonts w:ascii="Times New Roman" w:eastAsia="Times New Roman" w:hAnsi="Times New Roman" w:cs="Times New Roman"/>
          <w:sz w:val="20"/>
          <w:szCs w:val="20"/>
        </w:rPr>
        <w:t xml:space="preserve">-and-lasting of its Indigenous populations. </w:t>
      </w:r>
    </w:p>
    <w:p w14:paraId="1805B858" w14:textId="1AD3D96C" w:rsidR="00422ACB" w:rsidRDefault="00F1771B" w:rsidP="00F1771B">
      <w:pPr>
        <w:jc w:val="cente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noProof/>
          <w:color w:val="222222"/>
          <w:sz w:val="24"/>
          <w:szCs w:val="24"/>
        </w:rPr>
        <w:drawing>
          <wp:inline distT="0" distB="0" distL="0" distR="0" wp14:anchorId="0BBEE9A8" wp14:editId="3327AE0C">
            <wp:extent cx="4676775" cy="3124845"/>
            <wp:effectExtent l="19050" t="19050" r="9525" b="18415"/>
            <wp:docPr id="1289402813" name="Picture 2" descr="The image depicts a pie chart showing the distribution of various secondary subjects, with the largest portion (92.5%) labeled as 'Colonial/settler', followed by other categories such as African Americans/Enslaved/Freed Blacks/etc. at 7.0%, and others at lower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2813" name="Picture 2" descr="The image depicts a pie chart showing the distribution of various secondary subjects, with the largest portion (92.5%) labeled as 'Colonial/settler', followed by other categories such as African Americans/Enslaved/Freed Blacks/etc. at 7.0%, and others at lower percentag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3953" cy="3183094"/>
                    </a:xfrm>
                    <a:prstGeom prst="rect">
                      <a:avLst/>
                    </a:prstGeom>
                    <a:ln>
                      <a:solidFill>
                        <a:schemeClr val="tx1"/>
                      </a:solidFill>
                    </a:ln>
                  </pic:spPr>
                </pic:pic>
              </a:graphicData>
            </a:graphic>
          </wp:inline>
        </w:drawing>
      </w:r>
      <w:r w:rsidR="00000000">
        <w:rPr>
          <w:rFonts w:ascii="Times New Roman" w:eastAsia="Times New Roman" w:hAnsi="Times New Roman" w:cs="Times New Roman"/>
          <w:color w:val="222222"/>
          <w:sz w:val="24"/>
          <w:szCs w:val="24"/>
          <w:highlight w:val="white"/>
        </w:rPr>
        <w:t xml:space="preserve">  </w:t>
      </w:r>
    </w:p>
    <w:p w14:paraId="2E7DC7F5" w14:textId="77777777" w:rsidR="00422ACB" w:rsidRPr="00F1771B" w:rsidRDefault="00000000">
      <w:pPr>
        <w:jc w:val="center"/>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 xml:space="preserve">Figure 2. Percentages of Ann Arbor’s historical markers and the secondary subjects each </w:t>
      </w:r>
    </w:p>
    <w:p w14:paraId="2A6CE07D" w14:textId="5800A4BE" w:rsidR="00422ACB" w:rsidRPr="00F1771B" w:rsidRDefault="00000000">
      <w:pPr>
        <w:rPr>
          <w:rFonts w:ascii="Times New Roman" w:eastAsia="Times New Roman" w:hAnsi="Times New Roman" w:cs="Times New Roman"/>
          <w:sz w:val="20"/>
          <w:szCs w:val="20"/>
        </w:rPr>
      </w:pPr>
      <w:r w:rsidRPr="00F1771B">
        <w:rPr>
          <w:rFonts w:ascii="Times New Roman" w:eastAsia="Times New Roman" w:hAnsi="Times New Roman" w:cs="Times New Roman"/>
          <w:sz w:val="20"/>
          <w:szCs w:val="20"/>
        </w:rPr>
        <w:t xml:space="preserve">      </w:t>
      </w:r>
      <w:r w:rsidR="00F1771B">
        <w:rPr>
          <w:rFonts w:ascii="Times New Roman" w:eastAsia="Times New Roman" w:hAnsi="Times New Roman" w:cs="Times New Roman"/>
          <w:sz w:val="20"/>
          <w:szCs w:val="20"/>
        </w:rPr>
        <w:tab/>
        <w:t xml:space="preserve">       </w:t>
      </w:r>
      <w:r w:rsidRPr="00F1771B">
        <w:rPr>
          <w:rFonts w:ascii="Times New Roman" w:eastAsia="Times New Roman" w:hAnsi="Times New Roman" w:cs="Times New Roman"/>
          <w:sz w:val="20"/>
          <w:szCs w:val="20"/>
        </w:rPr>
        <w:t xml:space="preserve"> monument memorializes</w:t>
      </w:r>
    </w:p>
    <w:p w14:paraId="26E7BC76" w14:textId="77777777" w:rsidR="009923C7" w:rsidRDefault="009923C7">
      <w:pPr>
        <w:rPr>
          <w:rFonts w:ascii="Times New Roman" w:eastAsia="Times New Roman" w:hAnsi="Times New Roman" w:cs="Times New Roman"/>
          <w:sz w:val="24"/>
          <w:szCs w:val="24"/>
        </w:rPr>
      </w:pPr>
    </w:p>
    <w:p w14:paraId="7EFBD660" w14:textId="77777777" w:rsidR="009923C7" w:rsidRDefault="009923C7">
      <w:pPr>
        <w:rPr>
          <w:rFonts w:ascii="Times New Roman" w:eastAsia="Times New Roman" w:hAnsi="Times New Roman" w:cs="Times New Roman"/>
          <w:sz w:val="24"/>
          <w:szCs w:val="24"/>
        </w:rPr>
      </w:pPr>
    </w:p>
    <w:p w14:paraId="464DD66B" w14:textId="77777777" w:rsidR="00F1771B" w:rsidRDefault="00F1771B">
      <w:pPr>
        <w:rPr>
          <w:rFonts w:ascii="Times New Roman" w:eastAsia="Times New Roman" w:hAnsi="Times New Roman" w:cs="Times New Roman"/>
          <w:sz w:val="24"/>
          <w:szCs w:val="24"/>
        </w:rPr>
      </w:pPr>
    </w:p>
    <w:p w14:paraId="20F9321C" w14:textId="2D7D74C4" w:rsidR="009923C7" w:rsidRPr="00F1771B" w:rsidRDefault="00000000">
      <w:pPr>
        <w:jc w:val="center"/>
        <w:rPr>
          <w:rFonts w:ascii="Times New Roman" w:eastAsia="Times New Roman" w:hAnsi="Times New Roman" w:cs="Times New Roman"/>
          <w:color w:val="222222"/>
          <w:sz w:val="20"/>
          <w:szCs w:val="20"/>
          <w:highlight w:val="white"/>
        </w:rPr>
      </w:pPr>
      <w:r w:rsidRPr="00F1771B">
        <w:rPr>
          <w:rFonts w:ascii="Times New Roman" w:eastAsia="Times New Roman" w:hAnsi="Times New Roman" w:cs="Times New Roman"/>
          <w:color w:val="222222"/>
          <w:sz w:val="20"/>
          <w:szCs w:val="20"/>
          <w:highlight w:val="white"/>
        </w:rPr>
        <w:lastRenderedPageBreak/>
        <w:t xml:space="preserve">Table 1. List of Ann Arbor, Michigan’s Historical Markers having Indigenous Peoples as </w:t>
      </w:r>
      <w:r w:rsidR="009923C7" w:rsidRPr="00F1771B">
        <w:rPr>
          <w:rFonts w:ascii="Times New Roman" w:eastAsia="Times New Roman" w:hAnsi="Times New Roman" w:cs="Times New Roman"/>
          <w:color w:val="222222"/>
          <w:sz w:val="20"/>
          <w:szCs w:val="20"/>
          <w:highlight w:val="white"/>
        </w:rPr>
        <w:t xml:space="preserve">the </w:t>
      </w:r>
      <w:proofErr w:type="gramStart"/>
      <w:r w:rsidRPr="00F1771B">
        <w:rPr>
          <w:rFonts w:ascii="Times New Roman" w:eastAsia="Times New Roman" w:hAnsi="Times New Roman" w:cs="Times New Roman"/>
          <w:color w:val="222222"/>
          <w:sz w:val="20"/>
          <w:szCs w:val="20"/>
          <w:highlight w:val="white"/>
        </w:rPr>
        <w:t xml:space="preserve">Primary  </w:t>
      </w:r>
      <w:r w:rsidR="009923C7" w:rsidRPr="00F1771B">
        <w:rPr>
          <w:rFonts w:ascii="Times New Roman" w:eastAsia="Times New Roman" w:hAnsi="Times New Roman" w:cs="Times New Roman"/>
          <w:color w:val="222222"/>
          <w:sz w:val="20"/>
          <w:szCs w:val="20"/>
          <w:highlight w:val="white"/>
        </w:rPr>
        <w:t>Subject</w:t>
      </w:r>
      <w:proofErr w:type="gramEnd"/>
      <w:r w:rsidRPr="00F1771B">
        <w:rPr>
          <w:rFonts w:ascii="Times New Roman" w:eastAsia="Times New Roman" w:hAnsi="Times New Roman" w:cs="Times New Roman"/>
          <w:color w:val="222222"/>
          <w:sz w:val="20"/>
          <w:szCs w:val="20"/>
          <w:highlight w:val="white"/>
        </w:rPr>
        <w:t xml:space="preserve">  </w:t>
      </w:r>
    </w:p>
    <w:tbl>
      <w:tblPr>
        <w:tblW w:w="9712" w:type="dxa"/>
        <w:tblCellMar>
          <w:left w:w="0" w:type="dxa"/>
          <w:right w:w="0" w:type="dxa"/>
        </w:tblCellMar>
        <w:tblLook w:val="04A0" w:firstRow="1" w:lastRow="0" w:firstColumn="1" w:lastColumn="0" w:noHBand="0" w:noVBand="1"/>
      </w:tblPr>
      <w:tblGrid>
        <w:gridCol w:w="908"/>
        <w:gridCol w:w="802"/>
        <w:gridCol w:w="1077"/>
        <w:gridCol w:w="3253"/>
        <w:gridCol w:w="1055"/>
        <w:gridCol w:w="552"/>
        <w:gridCol w:w="922"/>
        <w:gridCol w:w="1143"/>
      </w:tblGrid>
      <w:tr w:rsidR="009361BB" w:rsidRPr="009923C7" w14:paraId="3F8A3313" w14:textId="77777777" w:rsidTr="009361B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044C936"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9E7E2E6"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Primary Subject</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FF879EE"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Secondary Subject</w:t>
            </w:r>
          </w:p>
        </w:tc>
        <w:tc>
          <w:tcPr>
            <w:tcW w:w="32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6A7A46"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Inscription</w:t>
            </w:r>
          </w:p>
        </w:tc>
        <w:tc>
          <w:tcPr>
            <w:tcW w:w="10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E1AEF7"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Location</w:t>
            </w:r>
          </w:p>
        </w:tc>
        <w:tc>
          <w:tcPr>
            <w:tcW w:w="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A0203EA"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Date erected</w:t>
            </w:r>
          </w:p>
        </w:tc>
        <w:tc>
          <w:tcPr>
            <w:tcW w:w="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A5CD4BD"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Erected by</w:t>
            </w:r>
          </w:p>
        </w:tc>
        <w:tc>
          <w:tcPr>
            <w:tcW w:w="11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65A415C"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Notes</w:t>
            </w:r>
          </w:p>
        </w:tc>
      </w:tr>
      <w:tr w:rsidR="009361BB" w:rsidRPr="009923C7" w14:paraId="0A6CC117" w14:textId="77777777" w:rsidTr="009361B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3D632C6"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Native American Trails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B66ABB9"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Indigenous</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D6B138"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Colonial/settler</w:t>
            </w:r>
          </w:p>
        </w:tc>
        <w:tc>
          <w:tcPr>
            <w:tcW w:w="32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359A975"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Centuries ago, Indian trails crossed the landscape of Washtenaw County. These paths connected Indian villages to fertile hunting and fishing grounds throughout Michigan. When settlers arrived in the County during the 19th century, these same trails were used to link growing communities. Eventually, some of these trails became part of the current road system.</w:t>
            </w:r>
            <w:r w:rsidRPr="009923C7">
              <w:rPr>
                <w:rFonts w:ascii="Times New Roman" w:eastAsia="Times New Roman" w:hAnsi="Times New Roman" w:cs="Times New Roman"/>
                <w:sz w:val="16"/>
                <w:szCs w:val="16"/>
                <w:lang w:val="en-US"/>
              </w:rPr>
              <w:br/>
            </w:r>
            <w:r w:rsidRPr="009923C7">
              <w:rPr>
                <w:rFonts w:ascii="Times New Roman" w:eastAsia="Times New Roman" w:hAnsi="Times New Roman" w:cs="Times New Roman"/>
                <w:sz w:val="16"/>
                <w:szCs w:val="16"/>
                <w:lang w:val="en-US"/>
              </w:rPr>
              <w:br/>
              <w:t xml:space="preserve">Parker Mill Park is located along a prehistoric Native American trail that connected the present-day cities of Ann Arbor and Ypsilanti. In the early twentieth century, three earthen mounds were discovered less than one mile from the property. Pottery, copper, slate ornaments, a </w:t>
            </w:r>
            <w:proofErr w:type="gramStart"/>
            <w:r w:rsidRPr="009923C7">
              <w:rPr>
                <w:rFonts w:ascii="Times New Roman" w:eastAsia="Times New Roman" w:hAnsi="Times New Roman" w:cs="Times New Roman"/>
                <w:sz w:val="16"/>
                <w:szCs w:val="16"/>
                <w:lang w:val="en-US"/>
              </w:rPr>
              <w:t>skeleton of a beaver</w:t>
            </w:r>
            <w:proofErr w:type="gramEnd"/>
            <w:r w:rsidRPr="009923C7">
              <w:rPr>
                <w:rFonts w:ascii="Times New Roman" w:eastAsia="Times New Roman" w:hAnsi="Times New Roman" w:cs="Times New Roman"/>
                <w:sz w:val="16"/>
                <w:szCs w:val="16"/>
                <w:lang w:val="en-US"/>
              </w:rPr>
              <w:t>, and a complete human skeleton were uncovered during excavations.</w:t>
            </w:r>
          </w:p>
        </w:tc>
        <w:tc>
          <w:tcPr>
            <w:tcW w:w="10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C6A793"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42° 16.441′ N, 83° 40.083′ W</w:t>
            </w:r>
          </w:p>
        </w:tc>
        <w:tc>
          <w:tcPr>
            <w:tcW w:w="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D178379"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w:t>
            </w:r>
          </w:p>
        </w:tc>
        <w:tc>
          <w:tcPr>
            <w:tcW w:w="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A1BA753"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Washtenaw County Historic District Commission</w:t>
            </w:r>
          </w:p>
        </w:tc>
        <w:tc>
          <w:tcPr>
            <w:tcW w:w="11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1EF0A59"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w:t>
            </w:r>
          </w:p>
        </w:tc>
      </w:tr>
      <w:tr w:rsidR="009361BB" w:rsidRPr="009923C7" w14:paraId="5C0C0210" w14:textId="77777777" w:rsidTr="009361B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385125"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Native American Land Gift 1817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8DBE59"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Indigenous</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8CC483A"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Colonial/settler</w:t>
            </w:r>
          </w:p>
        </w:tc>
        <w:tc>
          <w:tcPr>
            <w:tcW w:w="32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FFBC87C" w14:textId="01B0AB32"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 xml:space="preserve">This plaque commemorates the grant of lands from the Ojibwe (Chippewa), Odawa (Ottawa), and </w:t>
            </w:r>
            <w:proofErr w:type="spellStart"/>
            <w:r w:rsidRPr="009923C7">
              <w:rPr>
                <w:rFonts w:ascii="Times New Roman" w:eastAsia="Times New Roman" w:hAnsi="Times New Roman" w:cs="Times New Roman"/>
                <w:sz w:val="16"/>
                <w:szCs w:val="16"/>
                <w:lang w:val="en-US"/>
              </w:rPr>
              <w:t>Bodewadimi</w:t>
            </w:r>
            <w:proofErr w:type="spellEnd"/>
            <w:r w:rsidRPr="009923C7">
              <w:rPr>
                <w:rFonts w:ascii="Times New Roman" w:eastAsia="Times New Roman" w:hAnsi="Times New Roman" w:cs="Times New Roman"/>
                <w:sz w:val="16"/>
                <w:szCs w:val="16"/>
                <w:lang w:val="en-US"/>
              </w:rPr>
              <w:t xml:space="preserve"> (Potawatomi), through the Treaty of Fort Meigs, which states that “believing they may wish some of their children hereafter educated , [they] do grant to the rector of the Catholic church of St. Anne of Detroit … and to the corporation of the college at Detroit, for the use of the said college, to be retained or sold, as the said </w:t>
            </w:r>
            <w:r w:rsidR="009361BB" w:rsidRPr="009923C7">
              <w:rPr>
                <w:rFonts w:ascii="Times New Roman" w:eastAsia="Times New Roman" w:hAnsi="Times New Roman" w:cs="Times New Roman"/>
                <w:sz w:val="16"/>
                <w:szCs w:val="16"/>
                <w:lang w:val="en-US"/>
              </w:rPr>
              <w:t>rector</w:t>
            </w:r>
            <w:r w:rsidRPr="009923C7">
              <w:rPr>
                <w:rFonts w:ascii="Times New Roman" w:eastAsia="Times New Roman" w:hAnsi="Times New Roman" w:cs="Times New Roman"/>
                <w:sz w:val="16"/>
                <w:szCs w:val="16"/>
                <w:lang w:val="en-US"/>
              </w:rPr>
              <w:t xml:space="preserve"> and corporation may judge expedient … ” The rector was Gabriel Richard, a founder and first vice president of the corporation of the college, chartered by the territorial legislature as the University of </w:t>
            </w:r>
            <w:proofErr w:type="spellStart"/>
            <w:r w:rsidRPr="009923C7">
              <w:rPr>
                <w:rFonts w:ascii="Times New Roman" w:eastAsia="Times New Roman" w:hAnsi="Times New Roman" w:cs="Times New Roman"/>
                <w:sz w:val="16"/>
                <w:szCs w:val="16"/>
                <w:lang w:val="en-US"/>
              </w:rPr>
              <w:t>Michigania</w:t>
            </w:r>
            <w:proofErr w:type="spellEnd"/>
            <w:r w:rsidRPr="009923C7">
              <w:rPr>
                <w:rFonts w:ascii="Times New Roman" w:eastAsia="Times New Roman" w:hAnsi="Times New Roman" w:cs="Times New Roman"/>
                <w:sz w:val="16"/>
                <w:szCs w:val="16"/>
                <w:lang w:val="en-US"/>
              </w:rPr>
              <w:t xml:space="preserve"> in 1817. These lands were eventually sold </w:t>
            </w:r>
            <w:proofErr w:type="gramStart"/>
            <w:r w:rsidRPr="009923C7">
              <w:rPr>
                <w:rFonts w:ascii="Times New Roman" w:eastAsia="Times New Roman" w:hAnsi="Times New Roman" w:cs="Times New Roman"/>
                <w:sz w:val="16"/>
                <w:szCs w:val="16"/>
                <w:lang w:val="en-US"/>
              </w:rPr>
              <w:t>to</w:t>
            </w:r>
            <w:proofErr w:type="gramEnd"/>
            <w:r w:rsidRPr="009923C7">
              <w:rPr>
                <w:rFonts w:ascii="Times New Roman" w:eastAsia="Times New Roman" w:hAnsi="Times New Roman" w:cs="Times New Roman"/>
                <w:sz w:val="16"/>
                <w:szCs w:val="16"/>
                <w:lang w:val="en-US"/>
              </w:rPr>
              <w:t xml:space="preserve"> the </w:t>
            </w:r>
            <w:r w:rsidR="009361BB" w:rsidRPr="009923C7">
              <w:rPr>
                <w:rFonts w:ascii="Times New Roman" w:eastAsia="Times New Roman" w:hAnsi="Times New Roman" w:cs="Times New Roman"/>
                <w:sz w:val="16"/>
                <w:szCs w:val="16"/>
                <w:lang w:val="en-US"/>
              </w:rPr>
              <w:t>benefit</w:t>
            </w:r>
            <w:r w:rsidRPr="009923C7">
              <w:rPr>
                <w:rFonts w:ascii="Times New Roman" w:eastAsia="Times New Roman" w:hAnsi="Times New Roman" w:cs="Times New Roman"/>
                <w:sz w:val="16"/>
                <w:szCs w:val="16"/>
                <w:lang w:val="en-US"/>
              </w:rPr>
              <w:t xml:space="preserve"> of the University of Michigan, which was relocated to Ann Arbor in 1837.</w:t>
            </w:r>
          </w:p>
        </w:tc>
        <w:tc>
          <w:tcPr>
            <w:tcW w:w="10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474111" w14:textId="77777777" w:rsidR="009923C7" w:rsidRPr="009923C7" w:rsidRDefault="009923C7" w:rsidP="009923C7">
            <w:pPr>
              <w:spacing w:line="240" w:lineRule="auto"/>
              <w:rPr>
                <w:rFonts w:ascii="Times New Roman" w:eastAsia="Times New Roman" w:hAnsi="Times New Roman" w:cs="Times New Roman"/>
                <w:sz w:val="16"/>
                <w:szCs w:val="16"/>
                <w:lang w:val="en-US"/>
              </w:rPr>
            </w:pPr>
            <w:proofErr w:type="gramStart"/>
            <w:r w:rsidRPr="009923C7">
              <w:rPr>
                <w:rFonts w:ascii="Times New Roman" w:eastAsia="Times New Roman" w:hAnsi="Times New Roman" w:cs="Times New Roman"/>
                <w:sz w:val="16"/>
                <w:szCs w:val="16"/>
                <w:lang w:val="en-US"/>
              </w:rPr>
              <w:t>42°16</w:t>
            </w:r>
            <w:proofErr w:type="gramEnd"/>
            <w:r w:rsidRPr="009923C7">
              <w:rPr>
                <w:rFonts w:ascii="Times New Roman" w:eastAsia="Times New Roman" w:hAnsi="Times New Roman" w:cs="Times New Roman"/>
                <w:sz w:val="16"/>
                <w:szCs w:val="16"/>
                <w:lang w:val="en-US"/>
              </w:rPr>
              <w:t>'41.1"N 83°44'17.8"W</w:t>
            </w:r>
          </w:p>
        </w:tc>
        <w:tc>
          <w:tcPr>
            <w:tcW w:w="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D982B7A"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2002</w:t>
            </w:r>
          </w:p>
        </w:tc>
        <w:tc>
          <w:tcPr>
            <w:tcW w:w="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C8BC5E" w14:textId="15DF2D56"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 xml:space="preserve">History and </w:t>
            </w:r>
            <w:r w:rsidR="009361BB" w:rsidRPr="009923C7">
              <w:rPr>
                <w:rFonts w:ascii="Times New Roman" w:eastAsia="Times New Roman" w:hAnsi="Times New Roman" w:cs="Times New Roman"/>
                <w:sz w:val="16"/>
                <w:szCs w:val="16"/>
                <w:lang w:val="en-US"/>
              </w:rPr>
              <w:t>Traditions</w:t>
            </w:r>
            <w:r w:rsidRPr="009923C7">
              <w:rPr>
                <w:rFonts w:ascii="Times New Roman" w:eastAsia="Times New Roman" w:hAnsi="Times New Roman" w:cs="Times New Roman"/>
                <w:sz w:val="16"/>
                <w:szCs w:val="16"/>
                <w:lang w:val="en-US"/>
              </w:rPr>
              <w:t xml:space="preserve"> Committee, University of Michigan</w:t>
            </w:r>
          </w:p>
        </w:tc>
        <w:tc>
          <w:tcPr>
            <w:tcW w:w="11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EF1BD7"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w:t>
            </w:r>
          </w:p>
        </w:tc>
      </w:tr>
      <w:tr w:rsidR="009361BB" w:rsidRPr="009923C7" w14:paraId="58DFE4F8" w14:textId="77777777" w:rsidTr="009361B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3B7FC6C"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Indian Trails, Roads, and Trains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45BA88E"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Indigenous</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B5E29F3"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Colonial/settler</w:t>
            </w:r>
          </w:p>
        </w:tc>
        <w:tc>
          <w:tcPr>
            <w:tcW w:w="32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67C2B5D" w14:textId="515D82D1"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Native Americans came from the northeast down the Pontiac Trail from the east down the Broadway hill following a trail that went through what later became Plymouth, and from the southeast up the Huron River along the Potawatomi Trail from what became Ypsilanti. These trails joined at the river, followed along Allen's Creek to the bluffs of what became West Park, and from there along the Potawatomi and other trails to the western part of Michigan.</w:t>
            </w:r>
            <w:r w:rsidRPr="009923C7">
              <w:rPr>
                <w:rFonts w:ascii="Times New Roman" w:eastAsia="Times New Roman" w:hAnsi="Times New Roman" w:cs="Times New Roman"/>
                <w:sz w:val="16"/>
                <w:szCs w:val="16"/>
                <w:lang w:val="en-US"/>
              </w:rPr>
              <w:br/>
            </w:r>
            <w:r w:rsidRPr="009923C7">
              <w:rPr>
                <w:rFonts w:ascii="Times New Roman" w:eastAsia="Times New Roman" w:hAnsi="Times New Roman" w:cs="Times New Roman"/>
                <w:sz w:val="16"/>
                <w:szCs w:val="16"/>
                <w:lang w:val="en-US"/>
              </w:rPr>
              <w:br/>
              <w:t>Anishinaabe includes Potawatomi, Ojibwe, and Odawa tribes who all lived in this region.</w:t>
            </w:r>
            <w:r w:rsidRPr="009923C7">
              <w:rPr>
                <w:rFonts w:ascii="Times New Roman" w:eastAsia="Times New Roman" w:hAnsi="Times New Roman" w:cs="Times New Roman"/>
                <w:sz w:val="16"/>
                <w:szCs w:val="16"/>
                <w:lang w:val="en-US"/>
              </w:rPr>
              <w:br/>
            </w:r>
            <w:r w:rsidRPr="009923C7">
              <w:rPr>
                <w:rFonts w:ascii="Times New Roman" w:eastAsia="Times New Roman" w:hAnsi="Times New Roman" w:cs="Times New Roman"/>
                <w:sz w:val="16"/>
                <w:szCs w:val="16"/>
                <w:lang w:val="en-US"/>
              </w:rPr>
              <w:br/>
            </w:r>
            <w:r w:rsidR="009361BB" w:rsidRPr="009923C7">
              <w:rPr>
                <w:rFonts w:ascii="Times New Roman" w:eastAsia="Times New Roman" w:hAnsi="Times New Roman" w:cs="Times New Roman"/>
                <w:sz w:val="16"/>
                <w:szCs w:val="16"/>
                <w:lang w:val="en-US"/>
              </w:rPr>
              <w:t>Although</w:t>
            </w:r>
            <w:r w:rsidRPr="009923C7">
              <w:rPr>
                <w:rFonts w:ascii="Times New Roman" w:eastAsia="Times New Roman" w:hAnsi="Times New Roman" w:cs="Times New Roman"/>
                <w:sz w:val="16"/>
                <w:szCs w:val="16"/>
                <w:lang w:val="en-US"/>
              </w:rPr>
              <w:t xml:space="preserve"> Ann Arbor was first settled near Main and Huron in 1824, by 1826 Lower Town began attracting settlers. More came after the first wood bridge over the Huron River was built in 1828.</w:t>
            </w:r>
          </w:p>
        </w:tc>
        <w:tc>
          <w:tcPr>
            <w:tcW w:w="10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9871B1"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42° 17.296′ N, 83° 44.087′ W</w:t>
            </w:r>
          </w:p>
        </w:tc>
        <w:tc>
          <w:tcPr>
            <w:tcW w:w="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74E6427"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2014</w:t>
            </w:r>
          </w:p>
        </w:tc>
        <w:tc>
          <w:tcPr>
            <w:tcW w:w="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64DF44"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University of Michigan</w:t>
            </w:r>
          </w:p>
        </w:tc>
        <w:tc>
          <w:tcPr>
            <w:tcW w:w="11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9D62F42"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w:t>
            </w:r>
          </w:p>
        </w:tc>
      </w:tr>
      <w:tr w:rsidR="009361BB" w:rsidRPr="009923C7" w14:paraId="44143E9D" w14:textId="77777777" w:rsidTr="009361B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05FF0D0"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Welcome to the Native American Trail in West Park! Who walked here before you?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BA61290"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Indigenous</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D22DE3A"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Colonial/settler</w:t>
            </w:r>
          </w:p>
        </w:tc>
        <w:tc>
          <w:tcPr>
            <w:tcW w:w="32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DB42E96" w14:textId="15F7BA25"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w:t>
            </w:r>
            <w:proofErr w:type="spellStart"/>
            <w:r w:rsidRPr="009923C7">
              <w:rPr>
                <w:rFonts w:ascii="Times New Roman" w:eastAsia="Times New Roman" w:hAnsi="Times New Roman" w:cs="Times New Roman"/>
                <w:sz w:val="16"/>
                <w:szCs w:val="16"/>
                <w:lang w:val="en-US"/>
              </w:rPr>
              <w:t>Aaniin</w:t>
            </w:r>
            <w:proofErr w:type="spellEnd"/>
            <w:r w:rsidRPr="009923C7">
              <w:rPr>
                <w:rFonts w:ascii="Times New Roman" w:eastAsia="Times New Roman" w:hAnsi="Times New Roman" w:cs="Times New Roman"/>
                <w:sz w:val="16"/>
                <w:szCs w:val="16"/>
                <w:lang w:val="en-US"/>
              </w:rPr>
              <w:t xml:space="preserve">, </w:t>
            </w:r>
            <w:proofErr w:type="spellStart"/>
            <w:r w:rsidRPr="009923C7">
              <w:rPr>
                <w:rFonts w:ascii="Times New Roman" w:eastAsia="Times New Roman" w:hAnsi="Times New Roman" w:cs="Times New Roman"/>
                <w:sz w:val="16"/>
                <w:szCs w:val="16"/>
                <w:lang w:val="en-US"/>
              </w:rPr>
              <w:t>Boozhoo</w:t>
            </w:r>
            <w:proofErr w:type="spellEnd"/>
            <w:r w:rsidRPr="009923C7">
              <w:rPr>
                <w:rFonts w:ascii="Times New Roman" w:eastAsia="Times New Roman" w:hAnsi="Times New Roman" w:cs="Times New Roman"/>
                <w:sz w:val="16"/>
                <w:szCs w:val="16"/>
                <w:lang w:val="en-US"/>
              </w:rPr>
              <w:t xml:space="preserve">!" Greetings from the Ojibwe, Odawa, and Potawatomi- the </w:t>
            </w:r>
            <w:proofErr w:type="spellStart"/>
            <w:r w:rsidRPr="009923C7">
              <w:rPr>
                <w:rFonts w:ascii="Times New Roman" w:eastAsia="Times New Roman" w:hAnsi="Times New Roman" w:cs="Times New Roman"/>
                <w:sz w:val="16"/>
                <w:szCs w:val="16"/>
                <w:lang w:val="en-US"/>
              </w:rPr>
              <w:t>Anishinabae</w:t>
            </w:r>
            <w:proofErr w:type="spellEnd"/>
            <w:r w:rsidRPr="009923C7">
              <w:rPr>
                <w:rFonts w:ascii="Times New Roman" w:eastAsia="Times New Roman" w:hAnsi="Times New Roman" w:cs="Times New Roman"/>
                <w:sz w:val="16"/>
                <w:szCs w:val="16"/>
                <w:lang w:val="en-US"/>
              </w:rPr>
              <w:t xml:space="preserve"> people of the Three Fires Confederacy. This footpath before you </w:t>
            </w:r>
            <w:proofErr w:type="gramStart"/>
            <w:r w:rsidRPr="009923C7">
              <w:rPr>
                <w:rFonts w:ascii="Times New Roman" w:eastAsia="Times New Roman" w:hAnsi="Times New Roman" w:cs="Times New Roman"/>
                <w:sz w:val="16"/>
                <w:szCs w:val="16"/>
                <w:lang w:val="en-US"/>
              </w:rPr>
              <w:t>is</w:t>
            </w:r>
            <w:proofErr w:type="gramEnd"/>
            <w:r w:rsidRPr="009923C7">
              <w:rPr>
                <w:rFonts w:ascii="Times New Roman" w:eastAsia="Times New Roman" w:hAnsi="Times New Roman" w:cs="Times New Roman"/>
                <w:sz w:val="16"/>
                <w:szCs w:val="16"/>
                <w:lang w:val="en-US"/>
              </w:rPr>
              <w:t xml:space="preserve"> part of an extensive system of trails that </w:t>
            </w:r>
            <w:proofErr w:type="gramStart"/>
            <w:r w:rsidRPr="009923C7">
              <w:rPr>
                <w:rFonts w:ascii="Times New Roman" w:eastAsia="Times New Roman" w:hAnsi="Times New Roman" w:cs="Times New Roman"/>
                <w:sz w:val="16"/>
                <w:szCs w:val="16"/>
                <w:lang w:val="en-US"/>
              </w:rPr>
              <w:t>connected</w:t>
            </w:r>
            <w:proofErr w:type="gramEnd"/>
            <w:r w:rsidRPr="009923C7">
              <w:rPr>
                <w:rFonts w:ascii="Times New Roman" w:eastAsia="Times New Roman" w:hAnsi="Times New Roman" w:cs="Times New Roman"/>
                <w:sz w:val="16"/>
                <w:szCs w:val="16"/>
                <w:lang w:val="en-US"/>
              </w:rPr>
              <w:t xml:space="preserve"> diverse groups of Native peoples in the Great Lakes region and beyond. At one time varied greetings could be heard on this trail. "</w:t>
            </w:r>
            <w:proofErr w:type="spellStart"/>
            <w:r w:rsidRPr="009923C7">
              <w:rPr>
                <w:rFonts w:ascii="Times New Roman" w:eastAsia="Times New Roman" w:hAnsi="Times New Roman" w:cs="Times New Roman"/>
                <w:sz w:val="16"/>
                <w:szCs w:val="16"/>
                <w:lang w:val="en-US"/>
              </w:rPr>
              <w:t>Kwe</w:t>
            </w:r>
            <w:proofErr w:type="spellEnd"/>
            <w:r w:rsidRPr="009923C7">
              <w:rPr>
                <w:rFonts w:ascii="Times New Roman" w:eastAsia="Times New Roman" w:hAnsi="Times New Roman" w:cs="Times New Roman"/>
                <w:sz w:val="16"/>
                <w:szCs w:val="16"/>
                <w:lang w:val="en-US"/>
              </w:rPr>
              <w:t xml:space="preserve">," from the Wyandotte, a band of the Huron tribe. Long before there was an Ann Arbor, a vibrant Native culture lived in harmony with the rhythms of the seasons. "Aya," </w:t>
            </w:r>
            <w:r w:rsidRPr="009923C7">
              <w:rPr>
                <w:rFonts w:ascii="Times New Roman" w:eastAsia="Times New Roman" w:hAnsi="Times New Roman" w:cs="Times New Roman"/>
                <w:sz w:val="16"/>
                <w:szCs w:val="16"/>
                <w:lang w:val="en-US"/>
              </w:rPr>
              <w:lastRenderedPageBreak/>
              <w:t xml:space="preserve">greetings from the Miami people. These were the same trails the </w:t>
            </w:r>
            <w:r w:rsidRPr="009361BB">
              <w:rPr>
                <w:rFonts w:ascii="Times New Roman" w:eastAsia="Times New Roman" w:hAnsi="Times New Roman" w:cs="Times New Roman"/>
                <w:sz w:val="16"/>
                <w:szCs w:val="16"/>
                <w:lang w:val="en-US"/>
              </w:rPr>
              <w:t>original</w:t>
            </w:r>
            <w:r w:rsidRPr="009923C7">
              <w:rPr>
                <w:rFonts w:ascii="Times New Roman" w:eastAsia="Times New Roman" w:hAnsi="Times New Roman" w:cs="Times New Roman"/>
                <w:sz w:val="16"/>
                <w:szCs w:val="16"/>
                <w:lang w:val="en-US"/>
              </w:rPr>
              <w:t xml:space="preserve"> people took to reach social and political gatherings. Native people lived and raised their families here, buried their loved ones here; they were the </w:t>
            </w:r>
            <w:r w:rsidRPr="009361BB">
              <w:rPr>
                <w:rFonts w:ascii="Times New Roman" w:eastAsia="Times New Roman" w:hAnsi="Times New Roman" w:cs="Times New Roman"/>
                <w:sz w:val="16"/>
                <w:szCs w:val="16"/>
                <w:lang w:val="en-US"/>
              </w:rPr>
              <w:t>caretakers</w:t>
            </w:r>
            <w:r w:rsidRPr="009923C7">
              <w:rPr>
                <w:rFonts w:ascii="Times New Roman" w:eastAsia="Times New Roman" w:hAnsi="Times New Roman" w:cs="Times New Roman"/>
                <w:sz w:val="16"/>
                <w:szCs w:val="16"/>
                <w:lang w:val="en-US"/>
              </w:rPr>
              <w:t xml:space="preserve"> of this land. As they traveled these paths, the local </w:t>
            </w:r>
            <w:proofErr w:type="spellStart"/>
            <w:r w:rsidRPr="009923C7">
              <w:rPr>
                <w:rFonts w:ascii="Times New Roman" w:eastAsia="Times New Roman" w:hAnsi="Times New Roman" w:cs="Times New Roman"/>
                <w:sz w:val="16"/>
                <w:szCs w:val="16"/>
                <w:lang w:val="en-US"/>
              </w:rPr>
              <w:t>Anishinabae</w:t>
            </w:r>
            <w:proofErr w:type="spellEnd"/>
            <w:r w:rsidRPr="009923C7">
              <w:rPr>
                <w:rFonts w:ascii="Times New Roman" w:eastAsia="Times New Roman" w:hAnsi="Times New Roman" w:cs="Times New Roman"/>
                <w:sz w:val="16"/>
                <w:szCs w:val="16"/>
                <w:lang w:val="en-US"/>
              </w:rPr>
              <w:t xml:space="preserve"> people would greet on another saying: "Aani </w:t>
            </w:r>
            <w:proofErr w:type="spellStart"/>
            <w:r w:rsidRPr="009923C7">
              <w:rPr>
                <w:rFonts w:ascii="Times New Roman" w:eastAsia="Times New Roman" w:hAnsi="Times New Roman" w:cs="Times New Roman"/>
                <w:sz w:val="16"/>
                <w:szCs w:val="16"/>
                <w:lang w:val="en-US"/>
              </w:rPr>
              <w:t>ezhi-bimaadiziyin</w:t>
            </w:r>
            <w:proofErr w:type="spellEnd"/>
            <w:r w:rsidRPr="009923C7">
              <w:rPr>
                <w:rFonts w:ascii="Times New Roman" w:eastAsia="Times New Roman" w:hAnsi="Times New Roman" w:cs="Times New Roman"/>
                <w:sz w:val="16"/>
                <w:szCs w:val="16"/>
                <w:lang w:val="en-US"/>
              </w:rPr>
              <w:t xml:space="preserve">?" How is your path in life? Today your footsteps walk in their footsteps. Remember those whose stories began long ago, and their </w:t>
            </w:r>
            <w:r w:rsidRPr="009361BB">
              <w:rPr>
                <w:rFonts w:ascii="Times New Roman" w:eastAsia="Times New Roman" w:hAnsi="Times New Roman" w:cs="Times New Roman"/>
                <w:sz w:val="16"/>
                <w:szCs w:val="16"/>
                <w:lang w:val="en-US"/>
              </w:rPr>
              <w:t>descendants</w:t>
            </w:r>
            <w:r w:rsidRPr="009923C7">
              <w:rPr>
                <w:rFonts w:ascii="Times New Roman" w:eastAsia="Times New Roman" w:hAnsi="Times New Roman" w:cs="Times New Roman"/>
                <w:sz w:val="16"/>
                <w:szCs w:val="16"/>
                <w:lang w:val="en-US"/>
              </w:rPr>
              <w:t xml:space="preserve"> who remain, keeping the stories alive. May you walk in balance with Mother Earth. The foot paths made by Native people followed high dry ground. Road builders would use these trails to construct important Michigan roads and expressways today. Do you </w:t>
            </w:r>
            <w:r w:rsidRPr="009361BB">
              <w:rPr>
                <w:rFonts w:ascii="Times New Roman" w:eastAsia="Times New Roman" w:hAnsi="Times New Roman" w:cs="Times New Roman"/>
                <w:sz w:val="16"/>
                <w:szCs w:val="16"/>
                <w:lang w:val="en-US"/>
              </w:rPr>
              <w:t>recognize</w:t>
            </w:r>
            <w:r w:rsidRPr="009923C7">
              <w:rPr>
                <w:rFonts w:ascii="Times New Roman" w:eastAsia="Times New Roman" w:hAnsi="Times New Roman" w:cs="Times New Roman"/>
                <w:sz w:val="16"/>
                <w:szCs w:val="16"/>
                <w:lang w:val="en-US"/>
              </w:rPr>
              <w:t xml:space="preserve"> any of the highways you travel? This path in West Park went from Allen Creek to Dexter and connected to the Grand River Trail that led all the way to Lake Michigan. This map clearly shows the network of Native American trails in Washtenaw and Wayne Counties. Native Villages are designated by triangles, mounds by dots, and burial grounds by cross inside circles. </w:t>
            </w:r>
          </w:p>
        </w:tc>
        <w:tc>
          <w:tcPr>
            <w:tcW w:w="10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6C1054" w14:textId="77777777" w:rsidR="009923C7" w:rsidRPr="009923C7" w:rsidRDefault="009923C7" w:rsidP="009923C7">
            <w:pPr>
              <w:spacing w:line="240" w:lineRule="auto"/>
              <w:rPr>
                <w:rFonts w:ascii="Times New Roman" w:eastAsia="Times New Roman" w:hAnsi="Times New Roman" w:cs="Times New Roman"/>
                <w:sz w:val="16"/>
                <w:szCs w:val="16"/>
                <w:lang w:val="en-US"/>
              </w:rPr>
            </w:pPr>
            <w:proofErr w:type="gramStart"/>
            <w:r w:rsidRPr="009923C7">
              <w:rPr>
                <w:rFonts w:ascii="Times New Roman" w:eastAsia="Times New Roman" w:hAnsi="Times New Roman" w:cs="Times New Roman"/>
                <w:sz w:val="16"/>
                <w:szCs w:val="16"/>
                <w:lang w:val="en-US"/>
              </w:rPr>
              <w:lastRenderedPageBreak/>
              <w:t>42°16</w:t>
            </w:r>
            <w:proofErr w:type="gramEnd"/>
            <w:r w:rsidRPr="009923C7">
              <w:rPr>
                <w:rFonts w:ascii="Times New Roman" w:eastAsia="Times New Roman" w:hAnsi="Times New Roman" w:cs="Times New Roman"/>
                <w:sz w:val="16"/>
                <w:szCs w:val="16"/>
                <w:lang w:val="en-US"/>
              </w:rPr>
              <w:t>'59.7"N 83°45'15.3"W</w:t>
            </w:r>
          </w:p>
        </w:tc>
        <w:tc>
          <w:tcPr>
            <w:tcW w:w="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0BB2635"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2018</w:t>
            </w:r>
          </w:p>
        </w:tc>
        <w:tc>
          <w:tcPr>
            <w:tcW w:w="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6B581DD"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City of Ann Arbor Parks and Recreation</w:t>
            </w:r>
          </w:p>
        </w:tc>
        <w:tc>
          <w:tcPr>
            <w:tcW w:w="11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C43E77C"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Based on work and research by Margaret Noodin and her fellow Native American associates; Ann Arbor's Little Buddies and Big Buddies program</w:t>
            </w:r>
          </w:p>
        </w:tc>
      </w:tr>
      <w:tr w:rsidR="009361BB" w:rsidRPr="009923C7" w14:paraId="5D85A39D" w14:textId="77777777" w:rsidTr="009361B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7B2DA36"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lastRenderedPageBreak/>
              <w:t>Untitled (Trails of the Potawatomi)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36A26E8"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Indigenous</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A634B3B"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Colonial/settler</w:t>
            </w:r>
          </w:p>
        </w:tc>
        <w:tc>
          <w:tcPr>
            <w:tcW w:w="3253"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hideMark/>
          </w:tcPr>
          <w:p w14:paraId="6E49CBB5" w14:textId="77777777" w:rsidR="009923C7" w:rsidRPr="009923C7" w:rsidRDefault="009923C7" w:rsidP="009923C7">
            <w:pPr>
              <w:spacing w:line="240" w:lineRule="auto"/>
              <w:rPr>
                <w:rFonts w:ascii="Times New Roman" w:eastAsia="Times New Roman" w:hAnsi="Times New Roman" w:cs="Times New Roman"/>
                <w:color w:val="080C26"/>
                <w:sz w:val="16"/>
                <w:szCs w:val="16"/>
                <w:lang w:val="en-US"/>
              </w:rPr>
            </w:pPr>
            <w:r w:rsidRPr="009923C7">
              <w:rPr>
                <w:rFonts w:ascii="Times New Roman" w:eastAsia="Times New Roman" w:hAnsi="Times New Roman" w:cs="Times New Roman"/>
                <w:color w:val="080C26"/>
                <w:sz w:val="16"/>
                <w:szCs w:val="16"/>
                <w:lang w:val="en-US"/>
              </w:rPr>
              <w:t xml:space="preserve">This boulder marks the site where trails of the Potawatomi and other Indian tribes crossed the Huron River. About thirty rods N.E. stood the Washtenaw Hotel, a famous tavern on the </w:t>
            </w:r>
            <w:proofErr w:type="gramStart"/>
            <w:r w:rsidRPr="009923C7">
              <w:rPr>
                <w:rFonts w:ascii="Times New Roman" w:eastAsia="Times New Roman" w:hAnsi="Times New Roman" w:cs="Times New Roman"/>
                <w:color w:val="080C26"/>
                <w:sz w:val="16"/>
                <w:szCs w:val="16"/>
                <w:lang w:val="en-US"/>
              </w:rPr>
              <w:t>stage coach</w:t>
            </w:r>
            <w:proofErr w:type="gramEnd"/>
            <w:r w:rsidRPr="009923C7">
              <w:rPr>
                <w:rFonts w:ascii="Times New Roman" w:eastAsia="Times New Roman" w:hAnsi="Times New Roman" w:cs="Times New Roman"/>
                <w:color w:val="080C26"/>
                <w:sz w:val="16"/>
                <w:szCs w:val="16"/>
                <w:lang w:val="en-US"/>
              </w:rPr>
              <w:t xml:space="preserve"> routes from Detroit and Pontiac to Chicago following in general the old Indian trails.</w:t>
            </w:r>
          </w:p>
        </w:tc>
        <w:tc>
          <w:tcPr>
            <w:tcW w:w="105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018BE37" w14:textId="77777777" w:rsidR="009923C7" w:rsidRPr="009923C7" w:rsidRDefault="009923C7" w:rsidP="009923C7">
            <w:pPr>
              <w:spacing w:line="240" w:lineRule="auto"/>
              <w:rPr>
                <w:rFonts w:ascii="Times New Roman" w:eastAsia="Times New Roman" w:hAnsi="Times New Roman" w:cs="Times New Roman"/>
                <w:sz w:val="16"/>
                <w:szCs w:val="16"/>
                <w:lang w:val="en-US"/>
              </w:rPr>
            </w:pPr>
            <w:proofErr w:type="gramStart"/>
            <w:r w:rsidRPr="009923C7">
              <w:rPr>
                <w:rFonts w:ascii="Times New Roman" w:eastAsia="Times New Roman" w:hAnsi="Times New Roman" w:cs="Times New Roman"/>
                <w:sz w:val="16"/>
                <w:szCs w:val="16"/>
                <w:lang w:val="en-US"/>
              </w:rPr>
              <w:t>42°17</w:t>
            </w:r>
            <w:proofErr w:type="gramEnd"/>
            <w:r w:rsidRPr="009923C7">
              <w:rPr>
                <w:rFonts w:ascii="Times New Roman" w:eastAsia="Times New Roman" w:hAnsi="Times New Roman" w:cs="Times New Roman"/>
                <w:sz w:val="16"/>
                <w:szCs w:val="16"/>
                <w:lang w:val="en-US"/>
              </w:rPr>
              <w:t>'19.9"N 83°44'22.7"W</w:t>
            </w:r>
          </w:p>
        </w:tc>
        <w:tc>
          <w:tcPr>
            <w:tcW w:w="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0460757"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1924</w:t>
            </w:r>
          </w:p>
        </w:tc>
        <w:tc>
          <w:tcPr>
            <w:tcW w:w="9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9479C2"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Sons of the American Revolution</w:t>
            </w:r>
          </w:p>
        </w:tc>
        <w:tc>
          <w:tcPr>
            <w:tcW w:w="11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00FE9B5" w14:textId="77777777" w:rsidR="009923C7" w:rsidRPr="009923C7" w:rsidRDefault="009923C7" w:rsidP="009923C7">
            <w:pPr>
              <w:spacing w:line="240" w:lineRule="auto"/>
              <w:rPr>
                <w:rFonts w:ascii="Times New Roman" w:eastAsia="Times New Roman" w:hAnsi="Times New Roman" w:cs="Times New Roman"/>
                <w:sz w:val="16"/>
                <w:szCs w:val="16"/>
                <w:lang w:val="en-US"/>
              </w:rPr>
            </w:pPr>
            <w:r w:rsidRPr="009923C7">
              <w:rPr>
                <w:rFonts w:ascii="Times New Roman" w:eastAsia="Times New Roman" w:hAnsi="Times New Roman" w:cs="Times New Roman"/>
                <w:sz w:val="16"/>
                <w:szCs w:val="16"/>
                <w:lang w:val="en-US"/>
              </w:rPr>
              <w:t>N/A</w:t>
            </w:r>
          </w:p>
        </w:tc>
      </w:tr>
    </w:tbl>
    <w:p w14:paraId="11A2DE50" w14:textId="77777777" w:rsidR="009923C7" w:rsidRPr="009361BB" w:rsidRDefault="009923C7">
      <w:pPr>
        <w:jc w:val="center"/>
        <w:rPr>
          <w:rFonts w:ascii="Times New Roman" w:eastAsia="Times New Roman" w:hAnsi="Times New Roman" w:cs="Times New Roman"/>
          <w:color w:val="222222"/>
          <w:sz w:val="16"/>
          <w:szCs w:val="16"/>
          <w:highlight w:val="white"/>
        </w:rPr>
      </w:pPr>
    </w:p>
    <w:p w14:paraId="70EB2337" w14:textId="77777777" w:rsidR="00422ACB" w:rsidRPr="009361BB" w:rsidRDefault="00422ACB">
      <w:pPr>
        <w:rPr>
          <w:rFonts w:ascii="Times New Roman" w:eastAsia="Times New Roman" w:hAnsi="Times New Roman" w:cs="Times New Roman"/>
          <w:color w:val="222222"/>
          <w:sz w:val="16"/>
          <w:szCs w:val="16"/>
          <w:highlight w:val="white"/>
        </w:rPr>
      </w:pPr>
    </w:p>
    <w:p w14:paraId="07B2D8A4" w14:textId="77777777" w:rsidR="00422ACB" w:rsidRPr="009361BB" w:rsidRDefault="00422ACB">
      <w:pPr>
        <w:ind w:left="1440"/>
        <w:rPr>
          <w:rFonts w:ascii="Times New Roman" w:eastAsia="Times New Roman" w:hAnsi="Times New Roman" w:cs="Times New Roman"/>
          <w:sz w:val="24"/>
          <w:szCs w:val="24"/>
        </w:rPr>
      </w:pPr>
    </w:p>
    <w:p w14:paraId="732DAF2B" w14:textId="77777777" w:rsidR="00422ACB" w:rsidRDefault="00422ACB">
      <w:pPr>
        <w:ind w:left="720"/>
        <w:rPr>
          <w:rFonts w:ascii="Times New Roman" w:eastAsia="Times New Roman" w:hAnsi="Times New Roman" w:cs="Times New Roman"/>
          <w:sz w:val="24"/>
          <w:szCs w:val="24"/>
        </w:rPr>
      </w:pPr>
    </w:p>
    <w:p w14:paraId="3AA5E92D" w14:textId="77777777" w:rsidR="00422ACB" w:rsidRDefault="00422ACB">
      <w:pPr>
        <w:ind w:left="720"/>
        <w:rPr>
          <w:rFonts w:ascii="Times New Roman" w:eastAsia="Times New Roman" w:hAnsi="Times New Roman" w:cs="Times New Roman"/>
          <w:sz w:val="24"/>
          <w:szCs w:val="24"/>
        </w:rPr>
      </w:pPr>
    </w:p>
    <w:p w14:paraId="09EF3433" w14:textId="77777777" w:rsidR="00422ACB" w:rsidRDefault="00422ACB">
      <w:pPr>
        <w:ind w:left="720"/>
        <w:rPr>
          <w:rFonts w:ascii="Times New Roman" w:eastAsia="Times New Roman" w:hAnsi="Times New Roman" w:cs="Times New Roman"/>
          <w:sz w:val="24"/>
          <w:szCs w:val="24"/>
        </w:rPr>
      </w:pPr>
    </w:p>
    <w:p w14:paraId="38B23BA1" w14:textId="77777777" w:rsidR="00422ACB" w:rsidRDefault="00422ACB">
      <w:pPr>
        <w:rPr>
          <w:sz w:val="24"/>
          <w:szCs w:val="24"/>
          <w:highlight w:val="white"/>
        </w:rPr>
      </w:pPr>
    </w:p>
    <w:p w14:paraId="28A664AF" w14:textId="77777777" w:rsidR="00422ACB" w:rsidRDefault="00422ACB">
      <w:pPr>
        <w:rPr>
          <w:sz w:val="24"/>
          <w:szCs w:val="24"/>
          <w:highlight w:val="white"/>
        </w:rPr>
      </w:pPr>
    </w:p>
    <w:p w14:paraId="12715535" w14:textId="77777777" w:rsidR="00422ACB" w:rsidRDefault="00422ACB">
      <w:pPr>
        <w:rPr>
          <w:sz w:val="24"/>
          <w:szCs w:val="24"/>
          <w:highlight w:val="white"/>
        </w:rPr>
      </w:pPr>
    </w:p>
    <w:p w14:paraId="20DE9E9C" w14:textId="77777777" w:rsidR="00422ACB" w:rsidRDefault="00422ACB">
      <w:pPr>
        <w:rPr>
          <w:sz w:val="24"/>
          <w:szCs w:val="24"/>
          <w:highlight w:val="white"/>
        </w:rPr>
      </w:pPr>
    </w:p>
    <w:p w14:paraId="17777DAC" w14:textId="77777777" w:rsidR="00422ACB" w:rsidRDefault="00422ACB">
      <w:pPr>
        <w:rPr>
          <w:sz w:val="24"/>
          <w:szCs w:val="24"/>
          <w:highlight w:val="white"/>
        </w:rPr>
      </w:pPr>
    </w:p>
    <w:p w14:paraId="5E1CEF66" w14:textId="77777777" w:rsidR="00422ACB" w:rsidRDefault="00422ACB">
      <w:pPr>
        <w:rPr>
          <w:sz w:val="24"/>
          <w:szCs w:val="24"/>
          <w:highlight w:val="white"/>
        </w:rPr>
      </w:pPr>
    </w:p>
    <w:p w14:paraId="1718F393" w14:textId="77777777" w:rsidR="00422ACB" w:rsidRDefault="00422ACB">
      <w:pPr>
        <w:rPr>
          <w:sz w:val="24"/>
          <w:szCs w:val="24"/>
          <w:highlight w:val="white"/>
        </w:rPr>
      </w:pPr>
    </w:p>
    <w:p w14:paraId="334507E0" w14:textId="77777777" w:rsidR="00422ACB" w:rsidRDefault="00422ACB">
      <w:pPr>
        <w:rPr>
          <w:sz w:val="24"/>
          <w:szCs w:val="24"/>
          <w:highlight w:val="white"/>
        </w:rPr>
      </w:pPr>
    </w:p>
    <w:p w14:paraId="7A4BDC10" w14:textId="77777777" w:rsidR="00422ACB" w:rsidRDefault="00422ACB">
      <w:pPr>
        <w:rPr>
          <w:sz w:val="24"/>
          <w:szCs w:val="24"/>
          <w:highlight w:val="white"/>
        </w:rPr>
      </w:pPr>
    </w:p>
    <w:p w14:paraId="4B463AC9" w14:textId="77777777" w:rsidR="00422ACB" w:rsidRDefault="00422ACB">
      <w:pPr>
        <w:rPr>
          <w:sz w:val="24"/>
          <w:szCs w:val="24"/>
          <w:highlight w:val="white"/>
        </w:rPr>
      </w:pPr>
    </w:p>
    <w:p w14:paraId="604A1D4A" w14:textId="77777777" w:rsidR="00422ACB" w:rsidRDefault="00422ACB">
      <w:pPr>
        <w:rPr>
          <w:sz w:val="24"/>
          <w:szCs w:val="24"/>
          <w:highlight w:val="white"/>
        </w:rPr>
      </w:pPr>
    </w:p>
    <w:p w14:paraId="16528BC8" w14:textId="77777777" w:rsidR="00422ACB" w:rsidRDefault="00422ACB">
      <w:pPr>
        <w:rPr>
          <w:sz w:val="24"/>
          <w:szCs w:val="24"/>
          <w:highlight w:val="white"/>
        </w:rPr>
      </w:pPr>
    </w:p>
    <w:p w14:paraId="77C940B5" w14:textId="77777777" w:rsidR="00422ACB" w:rsidRDefault="00422ACB">
      <w:pPr>
        <w:rPr>
          <w:sz w:val="24"/>
          <w:szCs w:val="24"/>
          <w:highlight w:val="white"/>
        </w:rPr>
      </w:pPr>
    </w:p>
    <w:p w14:paraId="7EC463C6" w14:textId="77777777" w:rsidR="00422ACB" w:rsidRDefault="00422ACB">
      <w:pPr>
        <w:rPr>
          <w:sz w:val="24"/>
          <w:szCs w:val="24"/>
          <w:highlight w:val="white"/>
        </w:rPr>
      </w:pPr>
    </w:p>
    <w:p w14:paraId="1D9EA8BB" w14:textId="77777777" w:rsidR="00422ACB" w:rsidRDefault="00422ACB">
      <w:pPr>
        <w:rPr>
          <w:sz w:val="24"/>
          <w:szCs w:val="24"/>
          <w:highlight w:val="white"/>
        </w:rPr>
      </w:pPr>
    </w:p>
    <w:p w14:paraId="75F05D91" w14:textId="77777777" w:rsidR="00F1771B" w:rsidRDefault="00F1771B">
      <w:pPr>
        <w:rPr>
          <w:sz w:val="24"/>
          <w:szCs w:val="24"/>
          <w:highlight w:val="white"/>
        </w:rPr>
      </w:pPr>
    </w:p>
    <w:p w14:paraId="6ABBDA35" w14:textId="77777777" w:rsidR="00422ACB"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43AF2002" w14:textId="77777777" w:rsidR="00422ACB" w:rsidRDefault="00000000" w:rsidP="00F1771B">
      <w:pPr>
        <w:spacing w:line="240" w:lineRule="auto"/>
        <w:rPr>
          <w:rFonts w:ascii="Times New Roman" w:eastAsia="Times New Roman" w:hAnsi="Times New Roman" w:cs="Times New Roman"/>
        </w:rPr>
      </w:pPr>
      <w:r>
        <w:rPr>
          <w:rFonts w:ascii="Times New Roman" w:eastAsia="Times New Roman" w:hAnsi="Times New Roman" w:cs="Times New Roman"/>
        </w:rPr>
        <w:t>“Native American Trails.” 2025. The Historical Marker Database. https://www.hmdb.org/m.asp?m=104642.</w:t>
      </w:r>
    </w:p>
    <w:p w14:paraId="306BD720" w14:textId="77777777" w:rsidR="00422ACB" w:rsidRDefault="00422ACB">
      <w:pPr>
        <w:spacing w:line="240" w:lineRule="auto"/>
        <w:ind w:left="720"/>
        <w:rPr>
          <w:rFonts w:ascii="Times New Roman" w:eastAsia="Times New Roman" w:hAnsi="Times New Roman" w:cs="Times New Roman"/>
          <w:color w:val="222222"/>
          <w:highlight w:val="white"/>
        </w:rPr>
      </w:pPr>
    </w:p>
    <w:p w14:paraId="3428BDC5" w14:textId="77777777" w:rsidR="00422ACB" w:rsidRDefault="00000000" w:rsidP="00F1771B">
      <w:pPr>
        <w:spacing w:line="240" w:lineRule="auto"/>
        <w:rPr>
          <w:rFonts w:ascii="Times New Roman" w:eastAsia="Times New Roman" w:hAnsi="Times New Roman" w:cs="Times New Roman"/>
          <w:color w:val="222222"/>
        </w:rPr>
      </w:pPr>
      <w:r>
        <w:rPr>
          <w:rFonts w:ascii="Times New Roman" w:eastAsia="Times New Roman" w:hAnsi="Times New Roman" w:cs="Times New Roman"/>
          <w:color w:val="222222"/>
          <w:highlight w:val="white"/>
        </w:rPr>
        <w:t xml:space="preserve">O'Brien, Jean </w:t>
      </w:r>
      <w:proofErr w:type="gramStart"/>
      <w:r>
        <w:rPr>
          <w:rFonts w:ascii="Times New Roman" w:eastAsia="Times New Roman" w:hAnsi="Times New Roman" w:cs="Times New Roman"/>
          <w:color w:val="222222"/>
          <w:highlight w:val="white"/>
        </w:rPr>
        <w:t>M..</w:t>
      </w:r>
      <w:proofErr w:type="gramEnd"/>
      <w:r>
        <w:rPr>
          <w:rFonts w:ascii="Times New Roman" w:eastAsia="Times New Roman" w:hAnsi="Times New Roman" w:cs="Times New Roman"/>
          <w:color w:val="222222"/>
          <w:highlight w:val="white"/>
        </w:rPr>
        <w:t xml:space="preserve"> </w:t>
      </w:r>
      <w:proofErr w:type="spellStart"/>
      <w:r>
        <w:rPr>
          <w:rFonts w:ascii="Times New Roman" w:eastAsia="Times New Roman" w:hAnsi="Times New Roman" w:cs="Times New Roman"/>
          <w:i/>
          <w:iCs/>
          <w:color w:val="222222"/>
        </w:rPr>
        <w:t>Firsting</w:t>
      </w:r>
      <w:proofErr w:type="spellEnd"/>
      <w:r>
        <w:rPr>
          <w:rFonts w:ascii="Times New Roman" w:eastAsia="Times New Roman" w:hAnsi="Times New Roman" w:cs="Times New Roman"/>
          <w:i/>
          <w:iCs/>
          <w:color w:val="222222"/>
        </w:rPr>
        <w:t xml:space="preserve"> and </w:t>
      </w:r>
      <w:proofErr w:type="gramStart"/>
      <w:r>
        <w:rPr>
          <w:rFonts w:ascii="Times New Roman" w:eastAsia="Times New Roman" w:hAnsi="Times New Roman" w:cs="Times New Roman"/>
          <w:i/>
          <w:iCs/>
          <w:color w:val="222222"/>
        </w:rPr>
        <w:t>Lasting :</w:t>
      </w:r>
      <w:proofErr w:type="gramEnd"/>
      <w:r>
        <w:rPr>
          <w:rFonts w:ascii="Times New Roman" w:eastAsia="Times New Roman" w:hAnsi="Times New Roman" w:cs="Times New Roman"/>
          <w:i/>
          <w:iCs/>
          <w:color w:val="222222"/>
        </w:rPr>
        <w:t xml:space="preserve"> Writing Indians Out of Existence in New England</w:t>
      </w:r>
      <w:r>
        <w:rPr>
          <w:rFonts w:ascii="Times New Roman" w:eastAsia="Times New Roman" w:hAnsi="Times New Roman" w:cs="Times New Roman"/>
          <w:color w:val="222222"/>
          <w:highlight w:val="white"/>
        </w:rPr>
        <w:t>, University of Minnesota Press, 2010.</w:t>
      </w:r>
      <w:r>
        <w:rPr>
          <w:rFonts w:ascii="Times New Roman" w:eastAsia="Times New Roman" w:hAnsi="Times New Roman" w:cs="Times New Roman"/>
          <w:i/>
          <w:iCs/>
          <w:color w:val="222222"/>
        </w:rPr>
        <w:t xml:space="preserve"> ProQuest </w:t>
      </w:r>
      <w:proofErr w:type="spellStart"/>
      <w:r>
        <w:rPr>
          <w:rFonts w:ascii="Times New Roman" w:eastAsia="Times New Roman" w:hAnsi="Times New Roman" w:cs="Times New Roman"/>
          <w:i/>
          <w:iCs/>
          <w:color w:val="222222"/>
        </w:rPr>
        <w:t>Ebook</w:t>
      </w:r>
      <w:proofErr w:type="spellEnd"/>
      <w:r>
        <w:rPr>
          <w:rFonts w:ascii="Times New Roman" w:eastAsia="Times New Roman" w:hAnsi="Times New Roman" w:cs="Times New Roman"/>
          <w:i/>
          <w:iCs/>
          <w:color w:val="222222"/>
        </w:rPr>
        <w:t xml:space="preserve"> Central</w:t>
      </w:r>
      <w:r>
        <w:rPr>
          <w:rFonts w:ascii="Times New Roman" w:eastAsia="Times New Roman" w:hAnsi="Times New Roman" w:cs="Times New Roman"/>
          <w:color w:val="222222"/>
          <w:highlight w:val="white"/>
        </w:rPr>
        <w:t>, https://ebookcentral-proquest-com.proxy.lib.umich.edu/lib/umichigan/detail.action?docID=548068.</w:t>
      </w:r>
    </w:p>
    <w:sectPr w:rsidR="00422A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CF6633-566D-4B95-A2EC-065B2BD5B712}"/>
  </w:font>
  <w:font w:name="Cambria">
    <w:panose1 w:val="02040503050406030204"/>
    <w:charset w:val="00"/>
    <w:family w:val="roman"/>
    <w:pitch w:val="variable"/>
    <w:sig w:usb0="E00006FF" w:usb1="420024FF" w:usb2="02000000" w:usb3="00000000" w:csb0="0000019F" w:csb1="00000000"/>
    <w:embedRegular r:id="rId2" w:fontKey="{04832D19-0512-4CB7-9C46-61921DCE26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CB"/>
    <w:rsid w:val="00422ACB"/>
    <w:rsid w:val="006E4421"/>
    <w:rsid w:val="009361BB"/>
    <w:rsid w:val="009923C7"/>
    <w:rsid w:val="00C46BCE"/>
    <w:rsid w:val="00F1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F67E"/>
  <w15:docId w15:val="{36CD886F-DC85-47D1-B5C6-53AB9CAB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DocumentFromInternetSite</b:SourceType>
    <b:Day>9</b:Day>
    <b:DayAccessed>2</b:DayAccessed>
    <b:Month>August</b:Month>
    <b:MonthAccessed>April</b:MonthAccessed>
    <b:Title>Native American Trails</b:Title>
    <b:URL>https://www.hmdb.org/m.asp?m=104642</b:URL>
    <b:InternetSiteTitle>The Historical Marker Database</b:InternetSiteTitle>
    <b:Year>2025</b:Year>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Bozard, Liley</cp:lastModifiedBy>
  <cp:revision>2</cp:revision>
  <dcterms:created xsi:type="dcterms:W3CDTF">2026-04-08T00:58:00Z</dcterms:created>
  <dcterms:modified xsi:type="dcterms:W3CDTF">2026-04-08T01:34:00Z</dcterms:modified>
</cp:coreProperties>
</file>