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265" w:rsidRDefault="00AD719C">
      <w:pPr>
        <w:pStyle w:val="Heading1"/>
      </w:pPr>
      <w:r>
        <w:t xml:space="preserve">CST </w:t>
      </w:r>
      <w:r w:rsidR="00B05E9A">
        <w:t>352</w:t>
      </w:r>
      <w:r w:rsidR="00E65BF5">
        <w:t xml:space="preserve"> – Final</w:t>
      </w:r>
    </w:p>
    <w:p w:rsidR="00A07265" w:rsidRDefault="006D1D6A">
      <w:r>
        <w:t xml:space="preserve">Wilsonville, </w:t>
      </w:r>
      <w:proofErr w:type="gramStart"/>
      <w:r w:rsidR="00051714">
        <w:t>Spring</w:t>
      </w:r>
      <w:proofErr w:type="gramEnd"/>
      <w:r w:rsidR="00051714">
        <w:t xml:space="preserve"> 201</w:t>
      </w:r>
      <w:r w:rsidR="00FB5AB2">
        <w:t>8</w:t>
      </w:r>
    </w:p>
    <w:p w:rsidR="00A07265" w:rsidRDefault="00A07265"/>
    <w:p w:rsidR="006F6123" w:rsidRDefault="00A71957">
      <w:r>
        <w:t xml:space="preserve">This is a take home final. You must turn in your completed final on </w:t>
      </w:r>
      <w:r w:rsidRPr="00BB6289">
        <w:rPr>
          <w:b/>
        </w:rPr>
        <w:t>Blackboard</w:t>
      </w:r>
      <w:r>
        <w:t xml:space="preserve"> by mid-night on </w:t>
      </w:r>
      <w:r w:rsidR="00B05E9A">
        <w:rPr>
          <w:b/>
        </w:rPr>
        <w:t>Thursday 6/1</w:t>
      </w:r>
      <w:r w:rsidR="00FB5AB2">
        <w:rPr>
          <w:b/>
        </w:rPr>
        <w:t>4</w:t>
      </w:r>
      <w:r w:rsidR="00051714">
        <w:rPr>
          <w:b/>
        </w:rPr>
        <w:t>/201</w:t>
      </w:r>
      <w:r w:rsidR="00FB5AB2">
        <w:rPr>
          <w:b/>
        </w:rPr>
        <w:t>8</w:t>
      </w:r>
      <w:r>
        <w:t xml:space="preserve">. You may use any and all resources available to you to complete the final. You will be </w:t>
      </w:r>
      <w:r w:rsidR="007730A4">
        <w:t>expected</w:t>
      </w:r>
      <w:r>
        <w:t xml:space="preserve"> to turn in your own work. Do not copy/paste from a source (for example from the internet), instead read the source, understand the material and then put your answer into your own words.</w:t>
      </w:r>
    </w:p>
    <w:p w:rsidR="009B3515" w:rsidRDefault="006F6123" w:rsidP="006F6123">
      <w:pPr>
        <w:pStyle w:val="Heading2"/>
      </w:pPr>
      <w:r>
        <w:t>Section</w:t>
      </w:r>
      <w:r w:rsidR="00B05E9A">
        <w:t xml:space="preserve"> 1 – Terminology and Concepts (6</w:t>
      </w:r>
      <w:r>
        <w:t>0 points)</w:t>
      </w:r>
    </w:p>
    <w:p w:rsidR="00AB4975" w:rsidRDefault="00AB4975" w:rsidP="00AB4975">
      <w:r>
        <w:t xml:space="preserve">Answer each question in this section with enough detail that the instructor understands that </w:t>
      </w:r>
      <w:r>
        <w:rPr>
          <w:i/>
        </w:rPr>
        <w:t>you</w:t>
      </w:r>
      <w:r>
        <w:t xml:space="preserve"> understand the term or concept.</w:t>
      </w:r>
    </w:p>
    <w:p w:rsidR="00AB4975" w:rsidRPr="00AB4975" w:rsidRDefault="00AB4975" w:rsidP="00AB4975"/>
    <w:p w:rsidR="00E158FF" w:rsidRDefault="0008385E" w:rsidP="0074216A">
      <w:pPr>
        <w:numPr>
          <w:ilvl w:val="0"/>
          <w:numId w:val="9"/>
        </w:numPr>
      </w:pPr>
      <w:r>
        <w:t>(10</w:t>
      </w:r>
      <w:r w:rsidR="00E158FF">
        <w:t xml:space="preserve"> points) </w:t>
      </w:r>
      <w:r w:rsidR="007730A4">
        <w:t>Contrast</w:t>
      </w:r>
      <w:r w:rsidR="00342A2F">
        <w:t xml:space="preserve"> the following</w:t>
      </w:r>
      <w:r>
        <w:t xml:space="preserve"> terms in your own words:</w:t>
      </w:r>
    </w:p>
    <w:p w:rsidR="0008385E" w:rsidRDefault="0008385E" w:rsidP="0008385E">
      <w:pPr>
        <w:numPr>
          <w:ilvl w:val="1"/>
          <w:numId w:val="9"/>
        </w:numPr>
      </w:pPr>
      <w:r>
        <w:t>Process</w:t>
      </w:r>
      <w:r w:rsidR="00342A2F">
        <w:t xml:space="preserve"> vs Thread</w:t>
      </w:r>
    </w:p>
    <w:p w:rsidR="00844E2B" w:rsidRDefault="00CF0F4C" w:rsidP="00C56060">
      <w:r>
        <w:t>Bot</w:t>
      </w:r>
      <w:r w:rsidR="00C56060">
        <w:t>h p</w:t>
      </w:r>
      <w:r>
        <w:t xml:space="preserve">rocesses and threads are abstractions of physical space on some kind of memory (CPU, Main Memory). A process is the space that code can function in. A program that declares an array and does something to it is an example. </w:t>
      </w:r>
      <w:r w:rsidR="00C56060">
        <w:t>A thread, on the other hand is needed to actually execute this process. The act of actually putting a variable in a process in the heap is an example of a task for the thread. The process is like a record, while the thread is like the head of the record player actually reading each note.</w:t>
      </w:r>
    </w:p>
    <w:p w:rsidR="00844E2B" w:rsidRDefault="00844E2B" w:rsidP="00CF0F4C">
      <w:pPr>
        <w:ind w:left="1080"/>
      </w:pPr>
    </w:p>
    <w:p w:rsidR="0008385E" w:rsidRDefault="00342A2F" w:rsidP="0008385E">
      <w:pPr>
        <w:numPr>
          <w:ilvl w:val="1"/>
          <w:numId w:val="9"/>
        </w:numPr>
      </w:pPr>
      <w:r>
        <w:t>Principle vs Subject</w:t>
      </w:r>
    </w:p>
    <w:p w:rsidR="00844E2B" w:rsidRDefault="00C807A0" w:rsidP="00844E2B">
      <w:r>
        <w:t xml:space="preserve">Both principles and subjects access resources on a computer. Operating systems try to separate these accessors in order to better secure themselves. Subjects are the things that actually access the resources. An example here is a program requiring memory, or access to a file before running. Principles are the people, or groups of people, who run the programs. Principles make use of the subjects, so it makes sense to restrict the user first, instead of trying to restrict the subjects themselves. </w:t>
      </w:r>
    </w:p>
    <w:p w:rsidR="00844E2B" w:rsidRDefault="00844E2B" w:rsidP="00844E2B"/>
    <w:p w:rsidR="0008385E" w:rsidRDefault="00342A2F" w:rsidP="0008385E">
      <w:pPr>
        <w:numPr>
          <w:ilvl w:val="1"/>
          <w:numId w:val="9"/>
        </w:numPr>
      </w:pPr>
      <w:r>
        <w:t xml:space="preserve">Device Controller vs </w:t>
      </w:r>
      <w:r w:rsidR="0008385E">
        <w:t>Device Driver</w:t>
      </w:r>
    </w:p>
    <w:p w:rsidR="00844E2B" w:rsidRDefault="00C263BE" w:rsidP="00844E2B">
      <w:r>
        <w:t xml:space="preserve">Both device controllers and device drivers sit in between devices and either the user or data on a computer. The main difference is where they sit. Running in the operating system, device </w:t>
      </w:r>
      <w:proofErr w:type="gramStart"/>
      <w:r>
        <w:t>drivers</w:t>
      </w:r>
      <w:proofErr w:type="gramEnd"/>
      <w:r>
        <w:t xml:space="preserve"> deal with what the system needs to do with the information from the device. Device controllers sit between the device itself and the bus. This piece of hardware is responsible for getting the information over the bus to where it can be accessed by the device driver.</w:t>
      </w:r>
    </w:p>
    <w:p w:rsidR="00844E2B" w:rsidRDefault="00844E2B" w:rsidP="00844E2B"/>
    <w:p w:rsidR="0008385E" w:rsidRDefault="00342A2F" w:rsidP="0008385E">
      <w:pPr>
        <w:numPr>
          <w:ilvl w:val="1"/>
          <w:numId w:val="9"/>
        </w:numPr>
      </w:pPr>
      <w:r>
        <w:t>Internal vs External Fragmentation</w:t>
      </w:r>
    </w:p>
    <w:p w:rsidR="00844E2B" w:rsidRDefault="00704909" w:rsidP="00844E2B">
      <w:r>
        <w:t xml:space="preserve">Fragmentation occurs when memory segments are allocated by different programs in such a way that leaves gaps in memory. This is the same for both internal and external fragmentation. External fragmentation occurs when leftover chunks of memory are too small to be used by another process. Internal fragmentation occurs when the end of a page doesn’t get fully used. Internal refers to the fragmentation relative to the process itself. External refers to a new process trying to fit in memory. </w:t>
      </w:r>
    </w:p>
    <w:p w:rsidR="00844E2B" w:rsidRDefault="00844E2B" w:rsidP="00844E2B"/>
    <w:p w:rsidR="00E158FF" w:rsidRDefault="00906930" w:rsidP="00E158FF">
      <w:pPr>
        <w:numPr>
          <w:ilvl w:val="1"/>
          <w:numId w:val="9"/>
        </w:numPr>
      </w:pPr>
      <w:r>
        <w:t>CHS vs LBA Addressing</w:t>
      </w:r>
    </w:p>
    <w:p w:rsidR="00844E2B" w:rsidRDefault="00ED1DB2" w:rsidP="00844E2B">
      <w:r>
        <w:t xml:space="preserve">Both these techniques refer to how we read data off a disk. CHS (Cylinder/Head/Sector) addressing is where the disk is divided into cylinder, head, and sector sections. Data can be addressed by using those three locations. LBA (Logical Block Addressing) is just where every sector is looked at like a gigantic array. </w:t>
      </w:r>
    </w:p>
    <w:p w:rsidR="00844E2B" w:rsidRDefault="00844E2B" w:rsidP="00844E2B"/>
    <w:p w:rsidR="00844E2B" w:rsidRDefault="00844E2B" w:rsidP="00844E2B">
      <w:pPr>
        <w:numPr>
          <w:ilvl w:val="0"/>
          <w:numId w:val="9"/>
        </w:numPr>
      </w:pPr>
      <w:r>
        <w:t>(5 points) What is virtual memory and why do operating systems include it?</w:t>
      </w:r>
    </w:p>
    <w:p w:rsidR="00844E2B" w:rsidRDefault="00844E2B" w:rsidP="00844E2B"/>
    <w:p w:rsidR="00844E2B" w:rsidRDefault="00D17289" w:rsidP="00844E2B">
      <w:r>
        <w:t>Virtual memory is address space given to a program. Operating systems map this memory to physical storage. This gives the operating system a chance to catch the program if it reaches out of the allocated space. A page fault is generated by the CPU if a program tries to reach out of its bounds. This could definitely be seen as a safety precaution as well as a crash precaution.</w:t>
      </w:r>
    </w:p>
    <w:p w:rsidR="00D17289" w:rsidRDefault="00D17289" w:rsidP="00844E2B"/>
    <w:p w:rsidR="0008385E" w:rsidRDefault="0008385E" w:rsidP="00AB4975">
      <w:pPr>
        <w:numPr>
          <w:ilvl w:val="0"/>
          <w:numId w:val="9"/>
        </w:numPr>
      </w:pPr>
      <w:r>
        <w:t xml:space="preserve">(5 points) What is </w:t>
      </w:r>
      <w:r w:rsidR="00A14E4E">
        <w:t>a deadlock? Describe a scenario</w:t>
      </w:r>
      <w:r>
        <w:t xml:space="preserve"> where one could happen.</w:t>
      </w:r>
      <w:r w:rsidR="00A14E4E">
        <w:t xml:space="preserve"> What is an operating system technique for </w:t>
      </w:r>
      <w:r w:rsidR="008A625C">
        <w:t>allowing programmers to avoid</w:t>
      </w:r>
      <w:r w:rsidR="00A14E4E">
        <w:t xml:space="preserve"> deadlocks?</w:t>
      </w:r>
    </w:p>
    <w:p w:rsidR="00844E2B" w:rsidRDefault="00844E2B" w:rsidP="00844E2B"/>
    <w:p w:rsidR="00844E2B" w:rsidRDefault="006103A0" w:rsidP="00844E2B">
      <w:r>
        <w:t xml:space="preserve">A deadlock is when two threads are waiting on each other. This results in neither thread doing anything and an infinite loop of waiting. An example would be if Thread A is waiting for </w:t>
      </w:r>
      <w:proofErr w:type="spellStart"/>
      <w:r>
        <w:t>mutex</w:t>
      </w:r>
      <w:proofErr w:type="spellEnd"/>
      <w:r>
        <w:t xml:space="preserve"> 1 to become available before releasing </w:t>
      </w:r>
      <w:proofErr w:type="spellStart"/>
      <w:r>
        <w:t>mutex</w:t>
      </w:r>
      <w:proofErr w:type="spellEnd"/>
      <w:r>
        <w:t xml:space="preserve"> 2. Meanwhile Thread B is waiting </w:t>
      </w:r>
      <w:proofErr w:type="spellStart"/>
      <w:r>
        <w:t>mutex</w:t>
      </w:r>
      <w:proofErr w:type="spellEnd"/>
      <w:r>
        <w:t xml:space="preserve"> 2 to release </w:t>
      </w:r>
      <w:proofErr w:type="spellStart"/>
      <w:r>
        <w:t>mutex</w:t>
      </w:r>
      <w:proofErr w:type="spellEnd"/>
      <w:r>
        <w:t xml:space="preserve"> 1. </w:t>
      </w:r>
      <w:r w:rsidR="00E32E25">
        <w:t xml:space="preserve">Since neither </w:t>
      </w:r>
      <w:proofErr w:type="spellStart"/>
      <w:r w:rsidR="00E32E25">
        <w:t>mutex</w:t>
      </w:r>
      <w:proofErr w:type="spellEnd"/>
      <w:r w:rsidR="00E32E25">
        <w:t xml:space="preserve"> will ever become available, both threads sit idle. A quick fix for a situation like this is to give threads timeouts when waiting for another </w:t>
      </w:r>
      <w:proofErr w:type="spellStart"/>
      <w:r w:rsidR="00E32E25">
        <w:t>mutex</w:t>
      </w:r>
      <w:proofErr w:type="spellEnd"/>
      <w:r w:rsidR="00E32E25">
        <w:t>. General careful design is another technique.</w:t>
      </w:r>
    </w:p>
    <w:p w:rsidR="00844E2B" w:rsidRDefault="00844E2B" w:rsidP="00844E2B"/>
    <w:p w:rsidR="00844E2B" w:rsidRDefault="00844E2B" w:rsidP="00844E2B"/>
    <w:p w:rsidR="00844E2B" w:rsidRDefault="00844E2B" w:rsidP="00844E2B">
      <w:pPr>
        <w:numPr>
          <w:ilvl w:val="0"/>
          <w:numId w:val="9"/>
        </w:numPr>
      </w:pPr>
      <w:r>
        <w:t xml:space="preserve">(10 points) Describe the producer/consumer pattern. Use at least the following terms in your description: </w:t>
      </w:r>
      <w:r w:rsidRPr="004E1BF1">
        <w:rPr>
          <w:strike/>
        </w:rPr>
        <w:t>thread</w:t>
      </w:r>
      <w:r>
        <w:t xml:space="preserve">, </w:t>
      </w:r>
      <w:r w:rsidR="007730A4" w:rsidRPr="004E1BF1">
        <w:rPr>
          <w:strike/>
        </w:rPr>
        <w:t>synchronization</w:t>
      </w:r>
      <w:r w:rsidRPr="004E1BF1">
        <w:rPr>
          <w:strike/>
        </w:rPr>
        <w:t>, mutex</w:t>
      </w:r>
      <w:r>
        <w:t xml:space="preserve">, </w:t>
      </w:r>
      <w:r w:rsidRPr="004E1BF1">
        <w:rPr>
          <w:strike/>
        </w:rPr>
        <w:t>event</w:t>
      </w:r>
      <w:r>
        <w:t xml:space="preserve">, </w:t>
      </w:r>
      <w:r w:rsidRPr="004E1BF1">
        <w:rPr>
          <w:strike/>
        </w:rPr>
        <w:t>queue</w:t>
      </w:r>
      <w:r>
        <w:t>. Include a diagram to illustrate your explanation.</w:t>
      </w:r>
    </w:p>
    <w:p w:rsidR="00F6576E" w:rsidRDefault="00F6576E" w:rsidP="00F6576E"/>
    <w:p w:rsidR="00F6576E" w:rsidRDefault="004E1BF1" w:rsidP="00F6576E">
      <w:r>
        <w:t xml:space="preserve">The producer/consumer pattern is used for threads to communicate with each other without possible deadlocks. Synchronization of two different kinds of threads results in efficient operations happening in tandem. Producers are only allowed insert data or requests into a queue. Consumers have access to this same queue but can only remove data or process requests. Events must be added to the queue to make sure a consumer doesn’t take something that’s not there or a producer place something into a full queue. A </w:t>
      </w:r>
      <w:proofErr w:type="spellStart"/>
      <w:r>
        <w:t>mutex</w:t>
      </w:r>
      <w:proofErr w:type="spellEnd"/>
      <w:r>
        <w:t xml:space="preserve"> is used to make sure that nothing is being done to the queue while its attributes are changing. An example of this process is below.</w:t>
      </w:r>
    </w:p>
    <w:p w:rsidR="004E1BF1" w:rsidRDefault="004E1BF1" w:rsidP="00F6576E"/>
    <w:p w:rsidR="00F6576E" w:rsidRDefault="00310DD4" w:rsidP="00F6576E">
      <w:r>
        <w:rPr>
          <w:noProof/>
          <w:lang w:eastAsia="en-US"/>
        </w:rPr>
        <w:lastRenderedPageBreak/>
        <w:drawing>
          <wp:inline distT="0" distB="0" distL="0" distR="0">
            <wp:extent cx="1981200" cy="1323975"/>
            <wp:effectExtent l="38100" t="19050" r="3810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lang w:eastAsia="en-US"/>
        </w:rPr>
        <mc:AlternateContent>
          <mc:Choice Requires="wps">
            <w:drawing>
              <wp:inline distT="0" distB="0" distL="0" distR="0" wp14:anchorId="388B621F" wp14:editId="56400FBC">
                <wp:extent cx="1219200" cy="2305050"/>
                <wp:effectExtent l="0" t="0" r="19050" b="19050"/>
                <wp:docPr id="2" name="Flowchart: Magnetic Disk 2"/>
                <wp:cNvGraphicFramePr/>
                <a:graphic xmlns:a="http://schemas.openxmlformats.org/drawingml/2006/main">
                  <a:graphicData uri="http://schemas.microsoft.com/office/word/2010/wordprocessingShape">
                    <wps:wsp>
                      <wps:cNvSpPr/>
                      <wps:spPr>
                        <a:xfrm>
                          <a:off x="0" y="0"/>
                          <a:ext cx="1219200" cy="2305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0DD4" w:rsidRDefault="00310DD4" w:rsidP="00310DD4">
                            <w:pPr>
                              <w:jc w:val="center"/>
                            </w:pPr>
                            <w:r w:rsidRPr="00310DD4">
                              <w:t>Queue</w:t>
                            </w:r>
                          </w:p>
                          <w:p w:rsidR="00310DD4" w:rsidRDefault="00310DD4" w:rsidP="00310DD4">
                            <w:pPr>
                              <w:jc w:val="center"/>
                            </w:pPr>
                          </w:p>
                          <w:p w:rsidR="00310DD4" w:rsidRDefault="00310DD4" w:rsidP="00310DD4">
                            <w:pPr>
                              <w:jc w:val="center"/>
                            </w:pPr>
                            <w:r>
                              <w:t>Event Capacity;</w:t>
                            </w:r>
                          </w:p>
                          <w:p w:rsidR="00310DD4" w:rsidRPr="00310DD4" w:rsidRDefault="00310DD4" w:rsidP="00310DD4">
                            <w:pPr>
                              <w:jc w:val="center"/>
                            </w:pPr>
                            <w:r>
                              <w:t>Event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88B621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width:96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" fillcolor="#5b9bd5 [3204]" strokecolor="#1f4d78 [1604]" strokeweight="1pt">
                <v:stroke joinstyle="miter"/>
                <v:textbox>
                  <w:txbxContent>
                    <w:p w:rsidR="00310DD4" w:rsidRDefault="00310DD4" w:rsidP="00310DD4">
                      <w:pPr>
                        <w:jc w:val="center"/>
                      </w:pPr>
                      <w:r w:rsidRPr="00310DD4">
                        <w:t>Queue</w:t>
                      </w:r>
                    </w:p>
                    <w:p w:rsidR="00310DD4" w:rsidRDefault="00310DD4" w:rsidP="00310DD4">
                      <w:pPr>
                        <w:jc w:val="center"/>
                      </w:pPr>
                    </w:p>
                    <w:p w:rsidR="00310DD4" w:rsidRDefault="00310DD4" w:rsidP="00310DD4">
                      <w:pPr>
                        <w:jc w:val="center"/>
                      </w:pPr>
                      <w:r>
                        <w:t>Event Capacity;</w:t>
                      </w:r>
                    </w:p>
                    <w:p w:rsidR="00310DD4" w:rsidRPr="00310DD4" w:rsidRDefault="00310DD4" w:rsidP="00310DD4">
                      <w:pPr>
                        <w:jc w:val="center"/>
                      </w:pPr>
                      <w:r>
                        <w:t>Event Items;</w:t>
                      </w:r>
                    </w:p>
                  </w:txbxContent>
                </v:textbox>
                <w10:anchorlock/>
              </v:shape>
            </w:pict>
          </mc:Fallback>
        </mc:AlternateContent>
      </w:r>
      <w:r>
        <w:rPr>
          <w:noProof/>
          <w:lang w:eastAsia="en-US"/>
        </w:rPr>
        <w:drawing>
          <wp:inline distT="0" distB="0" distL="0" distR="0" wp14:anchorId="0C22AA43" wp14:editId="28EA93D3">
            <wp:extent cx="2152650" cy="1323975"/>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6576E" w:rsidRDefault="00F6576E" w:rsidP="00F6576E"/>
    <w:p w:rsidR="00F6576E" w:rsidRDefault="00F6576E" w:rsidP="00F6576E"/>
    <w:p w:rsidR="00F6576E" w:rsidRDefault="00310DD4" w:rsidP="00F6576E">
      <w:r>
        <w:t xml:space="preserve">The queue will lock the </w:t>
      </w:r>
      <w:proofErr w:type="spellStart"/>
      <w:r>
        <w:t>mutex</w:t>
      </w:r>
      <w:proofErr w:type="spellEnd"/>
      <w:r>
        <w:t xml:space="preserve"> whenever updating the Capacity or Items Events. These are updated as things are put into the queue or removed. </w:t>
      </w:r>
    </w:p>
    <w:p w:rsidR="00F6576E" w:rsidRDefault="00F6576E" w:rsidP="00F6576E"/>
    <w:p w:rsidR="00265689" w:rsidRDefault="00265689" w:rsidP="00AB4975">
      <w:pPr>
        <w:numPr>
          <w:ilvl w:val="0"/>
          <w:numId w:val="9"/>
        </w:numPr>
      </w:pPr>
      <w:r>
        <w:t>(10 points) Describe the 3 layers of a modern file system. What is the role of each layer?</w:t>
      </w:r>
    </w:p>
    <w:p w:rsidR="00F6576E" w:rsidRDefault="00F6576E" w:rsidP="00F6576E"/>
    <w:p w:rsidR="008578DC" w:rsidRDefault="008578DC" w:rsidP="00F6576E">
      <w:r>
        <w:t>Physical File System –</w:t>
      </w:r>
      <w:r w:rsidR="000D7573">
        <w:t xml:space="preserve"> This is the system that is responsible for writing data to the physical drive. This is system that takes care of writing blocks of data to cache, which then is translated to main memory, and some non-volatile disk. This is the layer that actually saves things to a place that will exist after power off.</w:t>
      </w:r>
    </w:p>
    <w:p w:rsidR="009F6EF1" w:rsidRDefault="009F6EF1" w:rsidP="00F6576E"/>
    <w:p w:rsidR="00F6576E" w:rsidRDefault="008578DC" w:rsidP="00F6576E">
      <w:r>
        <w:t xml:space="preserve">Logical File System - </w:t>
      </w:r>
      <w:r w:rsidR="009F6EF1">
        <w:t>This is the place where applications interact with the file system. An example here would be when I save this document in Microsoft Word. This system abstracts away the physical storage, and makes a common system for applications to use. I could save the same file from Notepad++ and things would work the same (except for Microsoft’s pesky .</w:t>
      </w:r>
      <w:proofErr w:type="spellStart"/>
      <w:r w:rsidR="009F6EF1">
        <w:t>docx</w:t>
      </w:r>
      <w:proofErr w:type="spellEnd"/>
      <w:r w:rsidR="009F6EF1">
        <w:t xml:space="preserve"> format).</w:t>
      </w:r>
    </w:p>
    <w:p w:rsidR="009F6EF1" w:rsidRDefault="009F6EF1" w:rsidP="00F6576E"/>
    <w:p w:rsidR="008578DC" w:rsidRDefault="008578DC" w:rsidP="00F6576E">
      <w:r>
        <w:t xml:space="preserve">Virtual File System </w:t>
      </w:r>
      <w:r w:rsidR="009F6EF1">
        <w:t>–</w:t>
      </w:r>
      <w:r>
        <w:t xml:space="preserve"> </w:t>
      </w:r>
      <w:r w:rsidR="009F6EF1">
        <w:t>This system is where different physical file systems come together into one common ground. Mount points of different disks come into play here when operating systems have to read from a physical disk. An example here is how Windows mounts drives with a letter, such as the C: drive.</w:t>
      </w:r>
    </w:p>
    <w:p w:rsidR="00F6576E" w:rsidRDefault="00F6576E" w:rsidP="00F6576E"/>
    <w:p w:rsidR="00F6576E" w:rsidRDefault="00F6576E" w:rsidP="00F6576E">
      <w:pPr>
        <w:numPr>
          <w:ilvl w:val="0"/>
          <w:numId w:val="9"/>
        </w:numPr>
      </w:pPr>
      <w:r>
        <w:t xml:space="preserve">(5 points) Contrast the First-Fit and Best-Fit algorithms. What is the significant </w:t>
      </w:r>
      <w:r w:rsidR="007730A4">
        <w:t>difference</w:t>
      </w:r>
      <w:r>
        <w:t>? What are the pros/cons of each?</w:t>
      </w:r>
    </w:p>
    <w:p w:rsidR="00F6576E" w:rsidRDefault="00F6576E" w:rsidP="00F6576E"/>
    <w:p w:rsidR="00F6576E" w:rsidRDefault="001B005E" w:rsidP="00F6576E">
      <w:r>
        <w:t xml:space="preserve">The main difference in First-Fit and Best-Fit algorithms is where the memory is allocated. In First-Fit, the first chunk of memory that will hold the requested amount is used. In Best-Fit, the smallest chunk memory is used. First Fit has been shown to be the best approach in simulations. One advantage of First-Fit is the speed in which memory can be allocated and accessed. Best-Fit has the advantage of leaving smaller unallocated </w:t>
      </w:r>
      <w:r>
        <w:lastRenderedPageBreak/>
        <w:t xml:space="preserve">chunks of memory behind. The main disadvantage of First-Fit is leaving bigger unallocated chunks, while the disadvantage of Best-Fit is it being slower. </w:t>
      </w:r>
    </w:p>
    <w:p w:rsidR="00F6576E" w:rsidRDefault="00F6576E" w:rsidP="00F6576E"/>
    <w:p w:rsidR="00265689" w:rsidRDefault="00265689" w:rsidP="00F6576E">
      <w:pPr>
        <w:numPr>
          <w:ilvl w:val="0"/>
          <w:numId w:val="9"/>
        </w:numPr>
      </w:pPr>
      <w:r>
        <w:t xml:space="preserve">(5 points) What are the potential consequences to data storage when a computer </w:t>
      </w:r>
      <w:proofErr w:type="gramStart"/>
      <w:r>
        <w:t>crashes.</w:t>
      </w:r>
      <w:proofErr w:type="gramEnd"/>
      <w:r>
        <w:t xml:space="preserve"> Describe </w:t>
      </w:r>
      <w:r w:rsidR="00C434BD">
        <w:t>an</w:t>
      </w:r>
      <w:r>
        <w:t xml:space="preserve"> operating system technique for mitigating these risks.</w:t>
      </w:r>
    </w:p>
    <w:p w:rsidR="00F6576E" w:rsidRDefault="00F6576E" w:rsidP="00F6576E"/>
    <w:p w:rsidR="00132FFC" w:rsidRDefault="00132FFC" w:rsidP="00F6576E">
      <w:r>
        <w:t xml:space="preserve">When a computer crashes, the main two consequences are data loss and data corruption. Data loss occurs when data is being written to a disk as is interrupted before being committed to non-volatile memory. Data corruption occurs when only some of the data gets committed to non-volatile memory and an application reads it incorrectly later. ACID is a technique used to mitigate this risk. </w:t>
      </w:r>
    </w:p>
    <w:p w:rsidR="00132FFC" w:rsidRDefault="00132FFC" w:rsidP="00F6576E">
      <w:r>
        <w:t>“</w:t>
      </w:r>
      <w:r w:rsidRPr="00132FFC">
        <w:rPr>
          <w:b/>
        </w:rPr>
        <w:t>A</w:t>
      </w:r>
      <w:r>
        <w:t>ll or nothing” – Make sure all data is written, or write none at all</w:t>
      </w:r>
    </w:p>
    <w:p w:rsidR="00132FFC" w:rsidRDefault="00132FFC" w:rsidP="00F6576E">
      <w:r>
        <w:t>“</w:t>
      </w:r>
      <w:r w:rsidRPr="00132FFC">
        <w:rPr>
          <w:b/>
        </w:rPr>
        <w:t>C</w:t>
      </w:r>
      <w:r>
        <w:t>onsistent” – Leave the system in a consistent state</w:t>
      </w:r>
    </w:p>
    <w:p w:rsidR="00132FFC" w:rsidRDefault="00132FFC" w:rsidP="00F6576E">
      <w:r>
        <w:t>“</w:t>
      </w:r>
      <w:r w:rsidRPr="00132FFC">
        <w:rPr>
          <w:b/>
        </w:rPr>
        <w:t>I</w:t>
      </w:r>
      <w:r>
        <w:t>solated” – Transactions shouldn’t affect other ones until committed</w:t>
      </w:r>
    </w:p>
    <w:p w:rsidR="00F6576E" w:rsidRDefault="00132FFC" w:rsidP="00F6576E">
      <w:r>
        <w:t>“</w:t>
      </w:r>
      <w:r w:rsidRPr="00132FFC">
        <w:rPr>
          <w:b/>
        </w:rPr>
        <w:t>D</w:t>
      </w:r>
      <w:r>
        <w:t>urable” – Once committed, data is final</w:t>
      </w:r>
    </w:p>
    <w:p w:rsidR="00F6576E" w:rsidRDefault="00F6576E" w:rsidP="00F6576E"/>
    <w:p w:rsidR="0008385E" w:rsidRDefault="0008385E" w:rsidP="00AB4975">
      <w:pPr>
        <w:numPr>
          <w:ilvl w:val="0"/>
          <w:numId w:val="9"/>
        </w:numPr>
      </w:pPr>
      <w:r>
        <w:t>(5 points) What is a security context? When and how is it established? How is it used by the operating system?</w:t>
      </w:r>
    </w:p>
    <w:p w:rsidR="00F6576E" w:rsidRDefault="00F6576E" w:rsidP="00F6576E"/>
    <w:p w:rsidR="00F6576E" w:rsidRDefault="00F6781F" w:rsidP="00F6576E">
      <w:r>
        <w:t>Security context is implemented by the security system. This system is responsible for what users (and user groups) have access to. When a person signs in as “guest”, for example, they won’t have access to the same files as a person with full administrator rights. This difference in access is the security context, which is created upon login. The operating system can use this context to run applications differently, according to who is logged in. Ultimately, the operating system uses security context to ensure its own wellbeing, as well as give the administrator customization.</w:t>
      </w:r>
    </w:p>
    <w:p w:rsidR="00F6576E" w:rsidRDefault="00F6576E" w:rsidP="00F6576E"/>
    <w:p w:rsidR="00F6576E" w:rsidRDefault="00F6576E" w:rsidP="00F6576E"/>
    <w:p w:rsidR="008A625C" w:rsidRDefault="008A625C" w:rsidP="00AB4975">
      <w:pPr>
        <w:numPr>
          <w:ilvl w:val="0"/>
          <w:numId w:val="9"/>
        </w:numPr>
      </w:pPr>
      <w:r>
        <w:t xml:space="preserve">(5 points) </w:t>
      </w:r>
      <w:r w:rsidR="00202120">
        <w:t>Describe how session management combines various components of the operating system together to provide a secure and usable experience.</w:t>
      </w:r>
    </w:p>
    <w:p w:rsidR="00E158FF" w:rsidRDefault="00E158FF" w:rsidP="00E158FF"/>
    <w:p w:rsidR="00180145" w:rsidRDefault="00180145" w:rsidP="00E158FF">
      <w:r>
        <w:t xml:space="preserve">After the terminal server asks the session manager for a session the security system can be used to make sure the correct security context is used in the session. This ensures that the user’s session won’t read or write to places that user shouldn’t be. The file system also comes into play here as it is used to create the user’s directories in the session. A shell can also be used in the session, which would add much more usability. The terminal that the user sees can also be in the session, which again, adds to the usability. In short, session management encapsulates a lot of essential elements of an operating system. </w:t>
      </w:r>
    </w:p>
    <w:p w:rsidR="00C263BE" w:rsidRDefault="00C263BE" w:rsidP="00E158FF"/>
    <w:p w:rsidR="00E158FF" w:rsidRDefault="00E158FF" w:rsidP="00E158FF">
      <w:bookmarkStart w:id="0" w:name="_GoBack"/>
      <w:bookmarkEnd w:id="0"/>
    </w:p>
    <w:p w:rsidR="006F6123" w:rsidRDefault="00E158FF" w:rsidP="006F6123">
      <w:pPr>
        <w:pStyle w:val="Heading2"/>
      </w:pPr>
      <w:r>
        <w:br w:type="page"/>
      </w:r>
      <w:r w:rsidR="006F6123">
        <w:lastRenderedPageBreak/>
        <w:t>Secti</w:t>
      </w:r>
      <w:r w:rsidR="002F5C46">
        <w:t xml:space="preserve">on 2 – </w:t>
      </w:r>
      <w:r w:rsidR="0074216A">
        <w:t xml:space="preserve">Problem </w:t>
      </w:r>
      <w:proofErr w:type="gramStart"/>
      <w:r w:rsidR="0074216A">
        <w:t>Solving</w:t>
      </w:r>
      <w:proofErr w:type="gramEnd"/>
      <w:r w:rsidR="0074216A">
        <w:t xml:space="preserve"> (4</w:t>
      </w:r>
      <w:r w:rsidR="006F6123">
        <w:t>0 points)</w:t>
      </w:r>
    </w:p>
    <w:p w:rsidR="00AB4975" w:rsidRDefault="00AB4975" w:rsidP="00AB4975">
      <w:r>
        <w:t xml:space="preserve">For each of the questions in this section, </w:t>
      </w:r>
      <w:r w:rsidR="0074216A">
        <w:t>read the challenge and describe the operating system techniques that are</w:t>
      </w:r>
      <w:r w:rsidR="003F31CA">
        <w:t xml:space="preserve"> </w:t>
      </w:r>
      <w:r w:rsidR="0074216A">
        <w:t>used to solve the challenge</w:t>
      </w:r>
      <w:r>
        <w:t>.</w:t>
      </w:r>
      <w:r w:rsidR="0074216A">
        <w:t xml:space="preserve"> </w:t>
      </w:r>
      <w:r w:rsidR="00F418F0">
        <w:t>Imagine that the</w:t>
      </w:r>
      <w:r w:rsidR="006D2E6D">
        <w:t xml:space="preserve"> visionary</w:t>
      </w:r>
      <w:r w:rsidR="00F418F0">
        <w:t xml:space="preserve"> OS designer had anticipated the challenges and built the OS to solve them before the computer was set up. </w:t>
      </w:r>
      <w:r w:rsidR="0074216A">
        <w:t>Be specific in your answer and use examples whenever possible.</w:t>
      </w:r>
    </w:p>
    <w:p w:rsidR="00AB4975" w:rsidRDefault="00AB4975" w:rsidP="00AB4975"/>
    <w:p w:rsidR="00B347A2" w:rsidRDefault="00414585" w:rsidP="00B347A2">
      <w:pPr>
        <w:numPr>
          <w:ilvl w:val="0"/>
          <w:numId w:val="9"/>
        </w:numPr>
      </w:pPr>
      <w:r>
        <w:t>(10 points)</w:t>
      </w:r>
      <w:r w:rsidR="0008385E">
        <w:t xml:space="preserve"> A </w:t>
      </w:r>
      <w:r w:rsidR="00E55186">
        <w:t>person</w:t>
      </w:r>
      <w:r w:rsidR="0008385E">
        <w:t xml:space="preserve"> wants to run multiple applications at the same time. Each application needs to be able to share a single processor.</w:t>
      </w:r>
      <w:r w:rsidR="00F418F0">
        <w:t xml:space="preserve"> Bugs in one application should not impact the other applications.</w:t>
      </w:r>
    </w:p>
    <w:p w:rsidR="0008385E" w:rsidRDefault="00B347A2" w:rsidP="00997C5D">
      <w:pPr>
        <w:numPr>
          <w:ilvl w:val="0"/>
          <w:numId w:val="9"/>
        </w:numPr>
      </w:pPr>
      <w:r>
        <w:br w:type="page"/>
      </w:r>
      <w:r w:rsidR="0008385E">
        <w:lastRenderedPageBreak/>
        <w:t>(10 points) A system administrator needs to add more storage</w:t>
      </w:r>
      <w:r w:rsidR="00F418F0">
        <w:t xml:space="preserve"> capacity</w:t>
      </w:r>
      <w:r w:rsidR="0008385E">
        <w:t xml:space="preserve"> to a computer, without downtime. </w:t>
      </w:r>
      <w:r w:rsidR="00F418F0">
        <w:t>Since the computer was originally purchased, new types of hard disks have come out with much greater capacity per disk (more and larger sectors).</w:t>
      </w:r>
    </w:p>
    <w:p w:rsidR="00F418F0" w:rsidRDefault="00B347A2" w:rsidP="00997C5D">
      <w:pPr>
        <w:numPr>
          <w:ilvl w:val="0"/>
          <w:numId w:val="9"/>
        </w:numPr>
      </w:pPr>
      <w:r>
        <w:br w:type="page"/>
      </w:r>
      <w:r w:rsidR="002B2558">
        <w:lastRenderedPageBreak/>
        <w:t>(10 points) A computer is accessed by many people at a time and over time. The computer is used to stored and edit confidential documents in a number of formats. Each person expects to share their documents only with other people of their choice.</w:t>
      </w:r>
    </w:p>
    <w:p w:rsidR="002B2558" w:rsidRPr="006F6123" w:rsidRDefault="00B347A2" w:rsidP="00997C5D">
      <w:pPr>
        <w:numPr>
          <w:ilvl w:val="0"/>
          <w:numId w:val="9"/>
        </w:numPr>
      </w:pPr>
      <w:r>
        <w:br w:type="page"/>
      </w:r>
      <w:r w:rsidR="002B2558">
        <w:lastRenderedPageBreak/>
        <w:t>(10 points) A person has purchased a new laptop after their previous one suffered catastrophic failure at a local coffee shop.</w:t>
      </w:r>
      <w:r w:rsidR="00E55186">
        <w:t xml:space="preserve"> They bring their new equipment </w:t>
      </w:r>
      <w:r w:rsidR="002B2558">
        <w:t xml:space="preserve">home and </w:t>
      </w:r>
      <w:r w:rsidR="0031144D">
        <w:t xml:space="preserve">are greatly relieved to discover that their </w:t>
      </w:r>
      <w:r w:rsidR="006D2E6D">
        <w:t>wireless</w:t>
      </w:r>
      <w:r w:rsidR="0031144D">
        <w:t xml:space="preserve"> mouse, keyboard, 45” screen and printer work </w:t>
      </w:r>
      <w:r w:rsidR="007730A4">
        <w:t>seamlessly</w:t>
      </w:r>
      <w:r w:rsidR="0031144D">
        <w:t xml:space="preserve"> with their new laptop.</w:t>
      </w:r>
      <w:r w:rsidR="00E55186">
        <w:t xml:space="preserve"> Within 10 minutes they are leaving a positive review on the laptop vendor’s website.</w:t>
      </w:r>
    </w:p>
    <w:sectPr w:rsidR="002B2558" w:rsidRPr="006F6123">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1AA" w:rsidRDefault="002D11AA">
      <w:r>
        <w:separator/>
      </w:r>
    </w:p>
  </w:endnote>
  <w:endnote w:type="continuationSeparator" w:id="0">
    <w:p w:rsidR="002D11AA" w:rsidRDefault="002D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265" w:rsidRDefault="007730A4">
    <w:pPr>
      <w:pStyle w:val="Footer"/>
    </w:pPr>
    <w:proofErr w:type="spellStart"/>
    <w:proofErr w:type="gramStart"/>
    <w:r>
      <w:t>ver</w:t>
    </w:r>
    <w:proofErr w:type="spellEnd"/>
    <w:proofErr w:type="gramEnd"/>
    <w:r>
      <w:t xml:space="preserve"> 1.</w:t>
    </w:r>
    <w:r w:rsidR="006822FA">
      <w:t>0</w:t>
    </w:r>
    <w:r w:rsidR="00A37D8F">
      <w:t xml:space="preserve"> 06/</w:t>
    </w:r>
    <w:r w:rsidR="006822FA">
      <w:t>03</w:t>
    </w:r>
    <w:r w:rsidR="008255C2">
      <w:t>/201</w:t>
    </w:r>
    <w:r w:rsidR="006822FA">
      <w:t>8</w:t>
    </w:r>
    <w:r w:rsidR="00A07265">
      <w:tab/>
      <w:t xml:space="preserve">Page </w:t>
    </w:r>
    <w:r w:rsidR="00A07265">
      <w:rPr>
        <w:rStyle w:val="PageNumber"/>
      </w:rPr>
      <w:fldChar w:fldCharType="begin"/>
    </w:r>
    <w:r w:rsidR="00A07265">
      <w:rPr>
        <w:rStyle w:val="PageNumber"/>
      </w:rPr>
      <w:instrText xml:space="preserve"> PAGE </w:instrText>
    </w:r>
    <w:r w:rsidR="00A07265">
      <w:rPr>
        <w:rStyle w:val="PageNumber"/>
      </w:rPr>
      <w:fldChar w:fldCharType="separate"/>
    </w:r>
    <w:r w:rsidR="00180145">
      <w:rPr>
        <w:rStyle w:val="PageNumber"/>
        <w:noProof/>
      </w:rPr>
      <w:t>8</w:t>
    </w:r>
    <w:r w:rsidR="00A07265">
      <w:rPr>
        <w:rStyle w:val="PageNumber"/>
      </w:rPr>
      <w:fldChar w:fldCharType="end"/>
    </w:r>
    <w:r w:rsidR="00A07265">
      <w:rPr>
        <w:rStyle w:val="PageNumber"/>
      </w:rPr>
      <w:t xml:space="preserve"> of </w:t>
    </w:r>
    <w:r w:rsidR="00A07265">
      <w:rPr>
        <w:rStyle w:val="PageNumber"/>
      </w:rPr>
      <w:fldChar w:fldCharType="begin"/>
    </w:r>
    <w:r w:rsidR="00A07265">
      <w:rPr>
        <w:rStyle w:val="PageNumber"/>
      </w:rPr>
      <w:instrText xml:space="preserve"> NUMPAGES </w:instrText>
    </w:r>
    <w:r w:rsidR="00A07265">
      <w:rPr>
        <w:rStyle w:val="PageNumber"/>
      </w:rPr>
      <w:fldChar w:fldCharType="separate"/>
    </w:r>
    <w:r w:rsidR="00180145">
      <w:rPr>
        <w:rStyle w:val="PageNumber"/>
        <w:noProof/>
      </w:rPr>
      <w:t>8</w:t>
    </w:r>
    <w:r w:rsidR="00A0726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1AA" w:rsidRDefault="002D11AA">
      <w:r>
        <w:separator/>
      </w:r>
    </w:p>
  </w:footnote>
  <w:footnote w:type="continuationSeparator" w:id="0">
    <w:p w:rsidR="002D11AA" w:rsidRDefault="002D11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D4B" w:rsidRDefault="00B5741B">
    <w:pPr>
      <w:pStyle w:val="Header"/>
    </w:pPr>
    <w:r>
      <w:t>Name: Steven Reeves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B7DDB"/>
    <w:multiLevelType w:val="hybridMultilevel"/>
    <w:tmpl w:val="22486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614FB9"/>
    <w:multiLevelType w:val="hybridMultilevel"/>
    <w:tmpl w:val="4370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B0DF3"/>
    <w:multiLevelType w:val="hybridMultilevel"/>
    <w:tmpl w:val="A06E1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536A06"/>
    <w:multiLevelType w:val="hybridMultilevel"/>
    <w:tmpl w:val="AF48C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73AF7"/>
    <w:multiLevelType w:val="hybridMultilevel"/>
    <w:tmpl w:val="ACDE3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72625C"/>
    <w:multiLevelType w:val="hybridMultilevel"/>
    <w:tmpl w:val="56F8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2583B"/>
    <w:multiLevelType w:val="hybridMultilevel"/>
    <w:tmpl w:val="4B320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F64B5B"/>
    <w:multiLevelType w:val="hybridMultilevel"/>
    <w:tmpl w:val="7178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FF1BFD"/>
    <w:multiLevelType w:val="hybridMultilevel"/>
    <w:tmpl w:val="86B8E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86D5B28"/>
    <w:multiLevelType w:val="hybridMultilevel"/>
    <w:tmpl w:val="8BC6A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0"/>
  </w:num>
  <w:num w:numId="5">
    <w:abstractNumId w:val="9"/>
  </w:num>
  <w:num w:numId="6">
    <w:abstractNumId w:val="6"/>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87"/>
    <w:rsid w:val="00010DF5"/>
    <w:rsid w:val="00011D09"/>
    <w:rsid w:val="00045BA8"/>
    <w:rsid w:val="000504C3"/>
    <w:rsid w:val="00051714"/>
    <w:rsid w:val="0008385E"/>
    <w:rsid w:val="000D7573"/>
    <w:rsid w:val="00102E56"/>
    <w:rsid w:val="001049C2"/>
    <w:rsid w:val="001109B8"/>
    <w:rsid w:val="00112014"/>
    <w:rsid w:val="00121FE1"/>
    <w:rsid w:val="00132FFC"/>
    <w:rsid w:val="0013459C"/>
    <w:rsid w:val="00156606"/>
    <w:rsid w:val="001663CB"/>
    <w:rsid w:val="00180145"/>
    <w:rsid w:val="00184807"/>
    <w:rsid w:val="00190368"/>
    <w:rsid w:val="001B005E"/>
    <w:rsid w:val="001D674E"/>
    <w:rsid w:val="00202120"/>
    <w:rsid w:val="00205080"/>
    <w:rsid w:val="002165FD"/>
    <w:rsid w:val="002429E9"/>
    <w:rsid w:val="00251940"/>
    <w:rsid w:val="00261366"/>
    <w:rsid w:val="00265689"/>
    <w:rsid w:val="002710E5"/>
    <w:rsid w:val="002B0F72"/>
    <w:rsid w:val="002B2558"/>
    <w:rsid w:val="002D11AA"/>
    <w:rsid w:val="002F5216"/>
    <w:rsid w:val="002F5C46"/>
    <w:rsid w:val="00306802"/>
    <w:rsid w:val="00307883"/>
    <w:rsid w:val="003108AA"/>
    <w:rsid w:val="00310DD4"/>
    <w:rsid w:val="0031144D"/>
    <w:rsid w:val="0031696F"/>
    <w:rsid w:val="00333FE4"/>
    <w:rsid w:val="00334236"/>
    <w:rsid w:val="00342A2F"/>
    <w:rsid w:val="00345A33"/>
    <w:rsid w:val="003518DB"/>
    <w:rsid w:val="00363B8F"/>
    <w:rsid w:val="00370C11"/>
    <w:rsid w:val="003764ED"/>
    <w:rsid w:val="00392E3F"/>
    <w:rsid w:val="003A0B42"/>
    <w:rsid w:val="003A62C0"/>
    <w:rsid w:val="003B06CA"/>
    <w:rsid w:val="003E376C"/>
    <w:rsid w:val="003F2BFD"/>
    <w:rsid w:val="003F31CA"/>
    <w:rsid w:val="00414585"/>
    <w:rsid w:val="00440125"/>
    <w:rsid w:val="00447535"/>
    <w:rsid w:val="00464A96"/>
    <w:rsid w:val="00474686"/>
    <w:rsid w:val="004778CF"/>
    <w:rsid w:val="00477E5F"/>
    <w:rsid w:val="004848F5"/>
    <w:rsid w:val="0048681D"/>
    <w:rsid w:val="004A71C4"/>
    <w:rsid w:val="004B68B1"/>
    <w:rsid w:val="004B6D36"/>
    <w:rsid w:val="004C47FF"/>
    <w:rsid w:val="004D0CF0"/>
    <w:rsid w:val="004D14E6"/>
    <w:rsid w:val="004D6C2E"/>
    <w:rsid w:val="004E1BF1"/>
    <w:rsid w:val="00517BBD"/>
    <w:rsid w:val="00536A74"/>
    <w:rsid w:val="005559F3"/>
    <w:rsid w:val="00561ECD"/>
    <w:rsid w:val="005838C5"/>
    <w:rsid w:val="0059732F"/>
    <w:rsid w:val="005B05A4"/>
    <w:rsid w:val="005E0E57"/>
    <w:rsid w:val="006103A0"/>
    <w:rsid w:val="00613ED0"/>
    <w:rsid w:val="006161EE"/>
    <w:rsid w:val="00643B65"/>
    <w:rsid w:val="00644141"/>
    <w:rsid w:val="00651784"/>
    <w:rsid w:val="00654DFD"/>
    <w:rsid w:val="006626AD"/>
    <w:rsid w:val="006774C0"/>
    <w:rsid w:val="006822FA"/>
    <w:rsid w:val="006C6DB0"/>
    <w:rsid w:val="006D1D6A"/>
    <w:rsid w:val="006D2E6D"/>
    <w:rsid w:val="006F02A2"/>
    <w:rsid w:val="006F6123"/>
    <w:rsid w:val="006F6F7A"/>
    <w:rsid w:val="00701DB1"/>
    <w:rsid w:val="00704909"/>
    <w:rsid w:val="00713FF5"/>
    <w:rsid w:val="00723398"/>
    <w:rsid w:val="00723A85"/>
    <w:rsid w:val="007314E1"/>
    <w:rsid w:val="00737E9C"/>
    <w:rsid w:val="0074216A"/>
    <w:rsid w:val="00745C41"/>
    <w:rsid w:val="007620DF"/>
    <w:rsid w:val="00764BE3"/>
    <w:rsid w:val="007730A4"/>
    <w:rsid w:val="00783B64"/>
    <w:rsid w:val="00783E37"/>
    <w:rsid w:val="007942B1"/>
    <w:rsid w:val="007A54C9"/>
    <w:rsid w:val="007A5F88"/>
    <w:rsid w:val="007B224D"/>
    <w:rsid w:val="007C3436"/>
    <w:rsid w:val="007E5414"/>
    <w:rsid w:val="007E6362"/>
    <w:rsid w:val="007E7F4F"/>
    <w:rsid w:val="00824F0C"/>
    <w:rsid w:val="008255C2"/>
    <w:rsid w:val="00844E2B"/>
    <w:rsid w:val="008578DC"/>
    <w:rsid w:val="008619D4"/>
    <w:rsid w:val="0086688F"/>
    <w:rsid w:val="008868E4"/>
    <w:rsid w:val="008A4422"/>
    <w:rsid w:val="008A625C"/>
    <w:rsid w:val="008B6E74"/>
    <w:rsid w:val="008F2211"/>
    <w:rsid w:val="00906930"/>
    <w:rsid w:val="00933241"/>
    <w:rsid w:val="00980776"/>
    <w:rsid w:val="00987AEF"/>
    <w:rsid w:val="00997C5D"/>
    <w:rsid w:val="009B3515"/>
    <w:rsid w:val="009B3C53"/>
    <w:rsid w:val="009B4BC6"/>
    <w:rsid w:val="009B63EA"/>
    <w:rsid w:val="009D0DC9"/>
    <w:rsid w:val="009E0BFA"/>
    <w:rsid w:val="009E2CD1"/>
    <w:rsid w:val="009E557D"/>
    <w:rsid w:val="009F06B9"/>
    <w:rsid w:val="009F6BEC"/>
    <w:rsid w:val="009F6EF1"/>
    <w:rsid w:val="00A07265"/>
    <w:rsid w:val="00A10169"/>
    <w:rsid w:val="00A10D3F"/>
    <w:rsid w:val="00A14E4E"/>
    <w:rsid w:val="00A16C13"/>
    <w:rsid w:val="00A21620"/>
    <w:rsid w:val="00A37D8F"/>
    <w:rsid w:val="00A40377"/>
    <w:rsid w:val="00A519A8"/>
    <w:rsid w:val="00A7142C"/>
    <w:rsid w:val="00A71957"/>
    <w:rsid w:val="00A81357"/>
    <w:rsid w:val="00A82A0E"/>
    <w:rsid w:val="00A9544A"/>
    <w:rsid w:val="00AA76F9"/>
    <w:rsid w:val="00AB0D81"/>
    <w:rsid w:val="00AB4975"/>
    <w:rsid w:val="00AD0043"/>
    <w:rsid w:val="00AD1FF7"/>
    <w:rsid w:val="00AD719C"/>
    <w:rsid w:val="00AE2E88"/>
    <w:rsid w:val="00AE6CDA"/>
    <w:rsid w:val="00AF6C04"/>
    <w:rsid w:val="00B0134E"/>
    <w:rsid w:val="00B0262F"/>
    <w:rsid w:val="00B05E9A"/>
    <w:rsid w:val="00B23B5F"/>
    <w:rsid w:val="00B347A2"/>
    <w:rsid w:val="00B34F7B"/>
    <w:rsid w:val="00B35D36"/>
    <w:rsid w:val="00B46DE1"/>
    <w:rsid w:val="00B53D01"/>
    <w:rsid w:val="00B5741B"/>
    <w:rsid w:val="00B61E99"/>
    <w:rsid w:val="00B62264"/>
    <w:rsid w:val="00B64758"/>
    <w:rsid w:val="00B741EB"/>
    <w:rsid w:val="00B805B5"/>
    <w:rsid w:val="00B93870"/>
    <w:rsid w:val="00BB6289"/>
    <w:rsid w:val="00BC0000"/>
    <w:rsid w:val="00BC18BC"/>
    <w:rsid w:val="00BC4FA2"/>
    <w:rsid w:val="00BC6CF4"/>
    <w:rsid w:val="00BD30E5"/>
    <w:rsid w:val="00BD5323"/>
    <w:rsid w:val="00BF381D"/>
    <w:rsid w:val="00C22BA8"/>
    <w:rsid w:val="00C263BE"/>
    <w:rsid w:val="00C339B9"/>
    <w:rsid w:val="00C3637A"/>
    <w:rsid w:val="00C364E1"/>
    <w:rsid w:val="00C434BD"/>
    <w:rsid w:val="00C56060"/>
    <w:rsid w:val="00C807A0"/>
    <w:rsid w:val="00C84729"/>
    <w:rsid w:val="00C922EF"/>
    <w:rsid w:val="00C963DF"/>
    <w:rsid w:val="00CC5843"/>
    <w:rsid w:val="00CE50C7"/>
    <w:rsid w:val="00CE614A"/>
    <w:rsid w:val="00CF0F4C"/>
    <w:rsid w:val="00CF62AC"/>
    <w:rsid w:val="00D17289"/>
    <w:rsid w:val="00D2332C"/>
    <w:rsid w:val="00D3494F"/>
    <w:rsid w:val="00D34987"/>
    <w:rsid w:val="00D36C22"/>
    <w:rsid w:val="00D547B8"/>
    <w:rsid w:val="00D73443"/>
    <w:rsid w:val="00D9614A"/>
    <w:rsid w:val="00D9708A"/>
    <w:rsid w:val="00DC7D76"/>
    <w:rsid w:val="00DE1485"/>
    <w:rsid w:val="00DE1EC1"/>
    <w:rsid w:val="00DF7D4B"/>
    <w:rsid w:val="00E07DC5"/>
    <w:rsid w:val="00E158FF"/>
    <w:rsid w:val="00E17DFE"/>
    <w:rsid w:val="00E32E25"/>
    <w:rsid w:val="00E55186"/>
    <w:rsid w:val="00E65BF5"/>
    <w:rsid w:val="00E70F03"/>
    <w:rsid w:val="00E9709D"/>
    <w:rsid w:val="00EA2768"/>
    <w:rsid w:val="00EA27CC"/>
    <w:rsid w:val="00EA6AD1"/>
    <w:rsid w:val="00EA6D3B"/>
    <w:rsid w:val="00EB38BC"/>
    <w:rsid w:val="00EC0891"/>
    <w:rsid w:val="00EC3632"/>
    <w:rsid w:val="00ED1DB2"/>
    <w:rsid w:val="00EF114C"/>
    <w:rsid w:val="00F14B53"/>
    <w:rsid w:val="00F3194B"/>
    <w:rsid w:val="00F33E80"/>
    <w:rsid w:val="00F33F9D"/>
    <w:rsid w:val="00F3682A"/>
    <w:rsid w:val="00F418F0"/>
    <w:rsid w:val="00F55ACD"/>
    <w:rsid w:val="00F562E5"/>
    <w:rsid w:val="00F56493"/>
    <w:rsid w:val="00F6576E"/>
    <w:rsid w:val="00F66A50"/>
    <w:rsid w:val="00F6781F"/>
    <w:rsid w:val="00F76FC5"/>
    <w:rsid w:val="00F840A7"/>
    <w:rsid w:val="00FA1A82"/>
    <w:rsid w:val="00FA1DB7"/>
    <w:rsid w:val="00FB089A"/>
    <w:rsid w:val="00FB5AB2"/>
    <w:rsid w:val="00FC276C"/>
    <w:rsid w:val="00FD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F1CD43-54FF-442D-B7C9-8C704D37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6F6123"/>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DefaultParagraphFont"/>
    <w:semiHidden/>
  </w:style>
  <w:style w:type="character" w:customStyle="1" w:styleId="Heading2Char">
    <w:name w:val="Heading 2 Char"/>
    <w:link w:val="Heading2"/>
    <w:uiPriority w:val="9"/>
    <w:rsid w:val="006F6123"/>
    <w:rPr>
      <w:rFonts w:ascii="Calibri Light" w:eastAsia="Times New Roman" w:hAnsi="Calibri Light" w:cs="Times New Roman"/>
      <w:b/>
      <w:bCs/>
      <w:i/>
      <w:iCs/>
      <w:sz w:val="28"/>
      <w:szCs w:val="28"/>
      <w:lang w:eastAsia="ko-KR"/>
    </w:rPr>
  </w:style>
  <w:style w:type="paragraph" w:styleId="FootnoteText">
    <w:name w:val="footnote text"/>
    <w:basedOn w:val="Normal"/>
    <w:link w:val="FootnoteTextChar"/>
    <w:uiPriority w:val="99"/>
    <w:semiHidden/>
    <w:unhideWhenUsed/>
    <w:rsid w:val="007314E1"/>
    <w:rPr>
      <w:sz w:val="20"/>
      <w:szCs w:val="20"/>
    </w:rPr>
  </w:style>
  <w:style w:type="character" w:customStyle="1" w:styleId="FootnoteTextChar">
    <w:name w:val="Footnote Text Char"/>
    <w:link w:val="FootnoteText"/>
    <w:uiPriority w:val="99"/>
    <w:semiHidden/>
    <w:rsid w:val="007314E1"/>
    <w:rPr>
      <w:lang w:eastAsia="ko-KR"/>
    </w:rPr>
  </w:style>
  <w:style w:type="character" w:styleId="FootnoteReference">
    <w:name w:val="footnote reference"/>
    <w:uiPriority w:val="99"/>
    <w:semiHidden/>
    <w:unhideWhenUsed/>
    <w:rsid w:val="00731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65392">
      <w:bodyDiv w:val="1"/>
      <w:marLeft w:val="0"/>
      <w:marRight w:val="0"/>
      <w:marTop w:val="0"/>
      <w:marBottom w:val="0"/>
      <w:divBdr>
        <w:top w:val="none" w:sz="0" w:space="0" w:color="auto"/>
        <w:left w:val="none" w:sz="0" w:space="0" w:color="auto"/>
        <w:bottom w:val="none" w:sz="0" w:space="0" w:color="auto"/>
        <w:right w:val="none" w:sz="0" w:space="0" w:color="auto"/>
      </w:divBdr>
      <w:divsChild>
        <w:div w:id="1616445796">
          <w:marLeft w:val="0"/>
          <w:marRight w:val="0"/>
          <w:marTop w:val="0"/>
          <w:marBottom w:val="0"/>
          <w:divBdr>
            <w:top w:val="none" w:sz="0" w:space="0" w:color="auto"/>
            <w:left w:val="none" w:sz="0" w:space="0" w:color="auto"/>
            <w:bottom w:val="none" w:sz="0" w:space="0" w:color="auto"/>
            <w:right w:val="none" w:sz="0" w:space="0" w:color="auto"/>
          </w:divBdr>
          <w:divsChild>
            <w:div w:id="731390767">
              <w:marLeft w:val="0"/>
              <w:marRight w:val="0"/>
              <w:marTop w:val="0"/>
              <w:marBottom w:val="0"/>
              <w:divBdr>
                <w:top w:val="none" w:sz="0" w:space="0" w:color="auto"/>
                <w:left w:val="none" w:sz="0" w:space="0" w:color="auto"/>
                <w:bottom w:val="none" w:sz="0" w:space="0" w:color="auto"/>
                <w:right w:val="none" w:sz="0" w:space="0" w:color="auto"/>
              </w:divBdr>
              <w:divsChild>
                <w:div w:id="18055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14F2A-5C45-4D61-8A13-8B0B0470EEE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5436806A-E086-4382-910F-2DEB68627DF5}">
      <dgm:prSet phldrT="[Text]"/>
      <dgm:spPr/>
      <dgm:t>
        <a:bodyPr/>
        <a:lstStyle/>
        <a:p>
          <a:r>
            <a:rPr lang="en-US"/>
            <a:t>Producer</a:t>
          </a:r>
        </a:p>
      </dgm:t>
    </dgm:pt>
    <dgm:pt modelId="{59480033-6F4E-4502-8DFC-283666514C4E}" type="parTrans" cxnId="{FF78D891-7B9E-4F5C-B263-0A052BD66D41}">
      <dgm:prSet/>
      <dgm:spPr/>
      <dgm:t>
        <a:bodyPr/>
        <a:lstStyle/>
        <a:p>
          <a:endParaRPr lang="en-US"/>
        </a:p>
      </dgm:t>
    </dgm:pt>
    <dgm:pt modelId="{C9CDD9C4-7A97-4159-BCF5-214E2147BD1A}" type="sibTrans" cxnId="{FF78D891-7B9E-4F5C-B263-0A052BD66D41}">
      <dgm:prSet/>
      <dgm:spPr/>
      <dgm:t>
        <a:bodyPr/>
        <a:lstStyle/>
        <a:p>
          <a:endParaRPr lang="en-US"/>
        </a:p>
      </dgm:t>
    </dgm:pt>
    <dgm:pt modelId="{D2D11CF8-D67C-4425-A8A1-D22DCCC940F9}">
      <dgm:prSet phldrT="[Text]"/>
      <dgm:spPr/>
      <dgm:t>
        <a:bodyPr/>
        <a:lstStyle/>
        <a:p>
          <a:r>
            <a:rPr lang="en-US"/>
            <a:t>Check for mutex</a:t>
          </a:r>
        </a:p>
      </dgm:t>
    </dgm:pt>
    <dgm:pt modelId="{D7BFECBF-FE0F-48D2-A43B-5B81141C59E9}" type="parTrans" cxnId="{B6CAE615-BAC4-4D0A-B0FC-B9B055373D0E}">
      <dgm:prSet/>
      <dgm:spPr/>
      <dgm:t>
        <a:bodyPr/>
        <a:lstStyle/>
        <a:p>
          <a:endParaRPr lang="en-US"/>
        </a:p>
      </dgm:t>
    </dgm:pt>
    <dgm:pt modelId="{75CD6529-AA02-4EC2-9474-C705C937284D}" type="sibTrans" cxnId="{B6CAE615-BAC4-4D0A-B0FC-B9B055373D0E}">
      <dgm:prSet/>
      <dgm:spPr/>
      <dgm:t>
        <a:bodyPr/>
        <a:lstStyle/>
        <a:p>
          <a:endParaRPr lang="en-US"/>
        </a:p>
      </dgm:t>
    </dgm:pt>
    <dgm:pt modelId="{DED62015-D9C5-4ED9-9068-0F3221A54F50}">
      <dgm:prSet phldrT="[Text]"/>
      <dgm:spPr/>
      <dgm:t>
        <a:bodyPr/>
        <a:lstStyle/>
        <a:p>
          <a:r>
            <a:rPr lang="en-US"/>
            <a:t>Send data/request</a:t>
          </a:r>
        </a:p>
      </dgm:t>
    </dgm:pt>
    <dgm:pt modelId="{DD40F515-FE49-41AE-903F-675016F41DF4}" type="parTrans" cxnId="{716162F2-6679-49A4-ADFA-36AB338951A5}">
      <dgm:prSet/>
      <dgm:spPr/>
      <dgm:t>
        <a:bodyPr/>
        <a:lstStyle/>
        <a:p>
          <a:endParaRPr lang="en-US"/>
        </a:p>
      </dgm:t>
    </dgm:pt>
    <dgm:pt modelId="{787C2C41-4B7E-4E89-AC8D-6BEADFC351F5}" type="sibTrans" cxnId="{716162F2-6679-49A4-ADFA-36AB338951A5}">
      <dgm:prSet/>
      <dgm:spPr/>
      <dgm:t>
        <a:bodyPr/>
        <a:lstStyle/>
        <a:p>
          <a:endParaRPr lang="en-US"/>
        </a:p>
      </dgm:t>
    </dgm:pt>
    <dgm:pt modelId="{43C970B1-330A-4ACB-88FF-B8333510604F}">
      <dgm:prSet phldrT="[Text]"/>
      <dgm:spPr/>
      <dgm:t>
        <a:bodyPr/>
        <a:lstStyle/>
        <a:p>
          <a:r>
            <a:rPr lang="en-US"/>
            <a:t>Producer</a:t>
          </a:r>
        </a:p>
      </dgm:t>
    </dgm:pt>
    <dgm:pt modelId="{CF34B1A5-B8DB-4795-9BD2-B0ADEBF741DD}" type="parTrans" cxnId="{59FEAE58-9E10-4EB8-98A3-A0AEE4076623}">
      <dgm:prSet/>
      <dgm:spPr/>
      <dgm:t>
        <a:bodyPr/>
        <a:lstStyle/>
        <a:p>
          <a:endParaRPr lang="en-US"/>
        </a:p>
      </dgm:t>
    </dgm:pt>
    <dgm:pt modelId="{879C9944-E7D6-4179-A398-76F151A1848C}" type="sibTrans" cxnId="{59FEAE58-9E10-4EB8-98A3-A0AEE4076623}">
      <dgm:prSet/>
      <dgm:spPr/>
      <dgm:t>
        <a:bodyPr/>
        <a:lstStyle/>
        <a:p>
          <a:endParaRPr lang="en-US"/>
        </a:p>
      </dgm:t>
    </dgm:pt>
    <dgm:pt modelId="{BB122B7F-EE7B-4D80-876D-80F1BDD957F3}">
      <dgm:prSet phldrT="[Text]"/>
      <dgm:spPr/>
      <dgm:t>
        <a:bodyPr/>
        <a:lstStyle/>
        <a:p>
          <a:r>
            <a:rPr lang="en-US"/>
            <a:t>Check for mutex</a:t>
          </a:r>
        </a:p>
      </dgm:t>
    </dgm:pt>
    <dgm:pt modelId="{7A1579D0-8EC5-4BA1-89BA-43D551D2B66B}" type="parTrans" cxnId="{EF757803-53D1-4EA6-A45A-E99DC33F8F2A}">
      <dgm:prSet/>
      <dgm:spPr/>
      <dgm:t>
        <a:bodyPr/>
        <a:lstStyle/>
        <a:p>
          <a:endParaRPr lang="en-US"/>
        </a:p>
      </dgm:t>
    </dgm:pt>
    <dgm:pt modelId="{965D0A6A-9534-418C-92AD-912C3C4922BC}" type="sibTrans" cxnId="{EF757803-53D1-4EA6-A45A-E99DC33F8F2A}">
      <dgm:prSet/>
      <dgm:spPr/>
      <dgm:t>
        <a:bodyPr/>
        <a:lstStyle/>
        <a:p>
          <a:endParaRPr lang="en-US"/>
        </a:p>
      </dgm:t>
    </dgm:pt>
    <dgm:pt modelId="{9D2BA6CD-B8DB-40C4-9125-A8882150D5AD}">
      <dgm:prSet/>
      <dgm:spPr/>
      <dgm:t>
        <a:bodyPr/>
        <a:lstStyle/>
        <a:p>
          <a:r>
            <a:rPr lang="en-US"/>
            <a:t>Send data/request</a:t>
          </a:r>
        </a:p>
      </dgm:t>
    </dgm:pt>
    <dgm:pt modelId="{01DFF280-B029-4BD0-9460-3479143F4CBC}" type="parTrans" cxnId="{6B3B1311-0BC9-40D9-BBB3-996098EDA6C5}">
      <dgm:prSet/>
      <dgm:spPr/>
      <dgm:t>
        <a:bodyPr/>
        <a:lstStyle/>
        <a:p>
          <a:endParaRPr lang="en-US"/>
        </a:p>
      </dgm:t>
    </dgm:pt>
    <dgm:pt modelId="{9F709E09-0A80-4278-B13C-5543FCD871E2}" type="sibTrans" cxnId="{6B3B1311-0BC9-40D9-BBB3-996098EDA6C5}">
      <dgm:prSet/>
      <dgm:spPr/>
      <dgm:t>
        <a:bodyPr/>
        <a:lstStyle/>
        <a:p>
          <a:endParaRPr lang="en-US"/>
        </a:p>
      </dgm:t>
    </dgm:pt>
    <dgm:pt modelId="{DDF770A0-B11A-4893-9C71-BB5F3544B950}" type="pres">
      <dgm:prSet presAssocID="{BE814F2A-5C45-4D61-8A13-8B0B0470EEE8}" presName="Name0" presStyleCnt="0">
        <dgm:presLayoutVars>
          <dgm:dir/>
          <dgm:animLvl val="lvl"/>
          <dgm:resizeHandles/>
        </dgm:presLayoutVars>
      </dgm:prSet>
      <dgm:spPr/>
      <dgm:t>
        <a:bodyPr/>
        <a:lstStyle/>
        <a:p>
          <a:endParaRPr lang="en-US"/>
        </a:p>
      </dgm:t>
    </dgm:pt>
    <dgm:pt modelId="{2B83E07F-13B9-402C-990F-73D26E73BCB8}" type="pres">
      <dgm:prSet presAssocID="{5436806A-E086-4382-910F-2DEB68627DF5}" presName="linNode" presStyleCnt="0"/>
      <dgm:spPr/>
    </dgm:pt>
    <dgm:pt modelId="{F174A7B9-6A73-4D58-8DF1-359EB37FD1BD}" type="pres">
      <dgm:prSet presAssocID="{5436806A-E086-4382-910F-2DEB68627DF5}" presName="parentShp" presStyleLbl="node1" presStyleIdx="0" presStyleCnt="2">
        <dgm:presLayoutVars>
          <dgm:bulletEnabled val="1"/>
        </dgm:presLayoutVars>
      </dgm:prSet>
      <dgm:spPr/>
      <dgm:t>
        <a:bodyPr/>
        <a:lstStyle/>
        <a:p>
          <a:endParaRPr lang="en-US"/>
        </a:p>
      </dgm:t>
    </dgm:pt>
    <dgm:pt modelId="{E6BF8138-DF21-4B8C-9DC6-0C11716EA577}" type="pres">
      <dgm:prSet presAssocID="{5436806A-E086-4382-910F-2DEB68627DF5}" presName="childShp" presStyleLbl="bgAccFollowNode1" presStyleIdx="0" presStyleCnt="2">
        <dgm:presLayoutVars>
          <dgm:bulletEnabled val="1"/>
        </dgm:presLayoutVars>
      </dgm:prSet>
      <dgm:spPr/>
      <dgm:t>
        <a:bodyPr/>
        <a:lstStyle/>
        <a:p>
          <a:endParaRPr lang="en-US"/>
        </a:p>
      </dgm:t>
    </dgm:pt>
    <dgm:pt modelId="{E50E43E9-9604-41F0-AED5-4F01DB3625AD}" type="pres">
      <dgm:prSet presAssocID="{C9CDD9C4-7A97-4159-BCF5-214E2147BD1A}" presName="spacing" presStyleCnt="0"/>
      <dgm:spPr/>
    </dgm:pt>
    <dgm:pt modelId="{4FE7FE1A-30DE-4BE7-A142-8187713A31D4}" type="pres">
      <dgm:prSet presAssocID="{43C970B1-330A-4ACB-88FF-B8333510604F}" presName="linNode" presStyleCnt="0"/>
      <dgm:spPr/>
    </dgm:pt>
    <dgm:pt modelId="{6DCF08DE-213C-4B22-BA83-093673D6E792}" type="pres">
      <dgm:prSet presAssocID="{43C970B1-330A-4ACB-88FF-B8333510604F}" presName="parentShp" presStyleLbl="node1" presStyleIdx="1" presStyleCnt="2">
        <dgm:presLayoutVars>
          <dgm:bulletEnabled val="1"/>
        </dgm:presLayoutVars>
      </dgm:prSet>
      <dgm:spPr/>
      <dgm:t>
        <a:bodyPr/>
        <a:lstStyle/>
        <a:p>
          <a:endParaRPr lang="en-US"/>
        </a:p>
      </dgm:t>
    </dgm:pt>
    <dgm:pt modelId="{9D01AA34-7C30-4C0A-AF87-8379F30450A2}" type="pres">
      <dgm:prSet presAssocID="{43C970B1-330A-4ACB-88FF-B8333510604F}" presName="childShp" presStyleLbl="bgAccFollowNode1" presStyleIdx="1" presStyleCnt="2">
        <dgm:presLayoutVars>
          <dgm:bulletEnabled val="1"/>
        </dgm:presLayoutVars>
      </dgm:prSet>
      <dgm:spPr/>
      <dgm:t>
        <a:bodyPr/>
        <a:lstStyle/>
        <a:p>
          <a:endParaRPr lang="en-US"/>
        </a:p>
      </dgm:t>
    </dgm:pt>
  </dgm:ptLst>
  <dgm:cxnLst>
    <dgm:cxn modelId="{59FEAE58-9E10-4EB8-98A3-A0AEE4076623}" srcId="{BE814F2A-5C45-4D61-8A13-8B0B0470EEE8}" destId="{43C970B1-330A-4ACB-88FF-B8333510604F}" srcOrd="1" destOrd="0" parTransId="{CF34B1A5-B8DB-4795-9BD2-B0ADEBF741DD}" sibTransId="{879C9944-E7D6-4179-A398-76F151A1848C}"/>
    <dgm:cxn modelId="{FF78D891-7B9E-4F5C-B263-0A052BD66D41}" srcId="{BE814F2A-5C45-4D61-8A13-8B0B0470EEE8}" destId="{5436806A-E086-4382-910F-2DEB68627DF5}" srcOrd="0" destOrd="0" parTransId="{59480033-6F4E-4502-8DFC-283666514C4E}" sibTransId="{C9CDD9C4-7A97-4159-BCF5-214E2147BD1A}"/>
    <dgm:cxn modelId="{65938565-BD14-4DB5-B698-BBBFA6FC1F7D}" type="presOf" srcId="{BE814F2A-5C45-4D61-8A13-8B0B0470EEE8}" destId="{DDF770A0-B11A-4893-9C71-BB5F3544B950}" srcOrd="0" destOrd="0" presId="urn:microsoft.com/office/officeart/2005/8/layout/vList6"/>
    <dgm:cxn modelId="{716162F2-6679-49A4-ADFA-36AB338951A5}" srcId="{5436806A-E086-4382-910F-2DEB68627DF5}" destId="{DED62015-D9C5-4ED9-9068-0F3221A54F50}" srcOrd="1" destOrd="0" parTransId="{DD40F515-FE49-41AE-903F-675016F41DF4}" sibTransId="{787C2C41-4B7E-4E89-AC8D-6BEADFC351F5}"/>
    <dgm:cxn modelId="{6B3B1311-0BC9-40D9-BBB3-996098EDA6C5}" srcId="{43C970B1-330A-4ACB-88FF-B8333510604F}" destId="{9D2BA6CD-B8DB-40C4-9125-A8882150D5AD}" srcOrd="1" destOrd="0" parTransId="{01DFF280-B029-4BD0-9460-3479143F4CBC}" sibTransId="{9F709E09-0A80-4278-B13C-5543FCD871E2}"/>
    <dgm:cxn modelId="{5134B87D-7296-4EC2-AA0E-36358A3BA648}" type="presOf" srcId="{5436806A-E086-4382-910F-2DEB68627DF5}" destId="{F174A7B9-6A73-4D58-8DF1-359EB37FD1BD}" srcOrd="0" destOrd="0" presId="urn:microsoft.com/office/officeart/2005/8/layout/vList6"/>
    <dgm:cxn modelId="{FAC92170-2205-4730-819C-578A5BB6D8B1}" type="presOf" srcId="{DED62015-D9C5-4ED9-9068-0F3221A54F50}" destId="{E6BF8138-DF21-4B8C-9DC6-0C11716EA577}" srcOrd="0" destOrd="1" presId="urn:microsoft.com/office/officeart/2005/8/layout/vList6"/>
    <dgm:cxn modelId="{F724A9D3-FA3D-4848-B2D3-52E3F17CAF66}" type="presOf" srcId="{BB122B7F-EE7B-4D80-876D-80F1BDD957F3}" destId="{9D01AA34-7C30-4C0A-AF87-8379F30450A2}" srcOrd="0" destOrd="0" presId="urn:microsoft.com/office/officeart/2005/8/layout/vList6"/>
    <dgm:cxn modelId="{E2666C06-FC7A-4D39-B3FD-1A202F373801}" type="presOf" srcId="{43C970B1-330A-4ACB-88FF-B8333510604F}" destId="{6DCF08DE-213C-4B22-BA83-093673D6E792}" srcOrd="0" destOrd="0" presId="urn:microsoft.com/office/officeart/2005/8/layout/vList6"/>
    <dgm:cxn modelId="{8ACD112B-3961-4A08-9302-5DBDA6BECE13}" type="presOf" srcId="{D2D11CF8-D67C-4425-A8A1-D22DCCC940F9}" destId="{E6BF8138-DF21-4B8C-9DC6-0C11716EA577}" srcOrd="0" destOrd="0" presId="urn:microsoft.com/office/officeart/2005/8/layout/vList6"/>
    <dgm:cxn modelId="{78F815D1-A790-461E-BD8D-9D074E3192E4}" type="presOf" srcId="{9D2BA6CD-B8DB-40C4-9125-A8882150D5AD}" destId="{9D01AA34-7C30-4C0A-AF87-8379F30450A2}" srcOrd="0" destOrd="1" presId="urn:microsoft.com/office/officeart/2005/8/layout/vList6"/>
    <dgm:cxn modelId="{B6CAE615-BAC4-4D0A-B0FC-B9B055373D0E}" srcId="{5436806A-E086-4382-910F-2DEB68627DF5}" destId="{D2D11CF8-D67C-4425-A8A1-D22DCCC940F9}" srcOrd="0" destOrd="0" parTransId="{D7BFECBF-FE0F-48D2-A43B-5B81141C59E9}" sibTransId="{75CD6529-AA02-4EC2-9474-C705C937284D}"/>
    <dgm:cxn modelId="{EF757803-53D1-4EA6-A45A-E99DC33F8F2A}" srcId="{43C970B1-330A-4ACB-88FF-B8333510604F}" destId="{BB122B7F-EE7B-4D80-876D-80F1BDD957F3}" srcOrd="0" destOrd="0" parTransId="{7A1579D0-8EC5-4BA1-89BA-43D551D2B66B}" sibTransId="{965D0A6A-9534-418C-92AD-912C3C4922BC}"/>
    <dgm:cxn modelId="{6122D982-9413-408B-8ED8-D19FDDAB7FDC}" type="presParOf" srcId="{DDF770A0-B11A-4893-9C71-BB5F3544B950}" destId="{2B83E07F-13B9-402C-990F-73D26E73BCB8}" srcOrd="0" destOrd="0" presId="urn:microsoft.com/office/officeart/2005/8/layout/vList6"/>
    <dgm:cxn modelId="{46825910-B6F5-4D62-8814-3CF5209441F8}" type="presParOf" srcId="{2B83E07F-13B9-402C-990F-73D26E73BCB8}" destId="{F174A7B9-6A73-4D58-8DF1-359EB37FD1BD}" srcOrd="0" destOrd="0" presId="urn:microsoft.com/office/officeart/2005/8/layout/vList6"/>
    <dgm:cxn modelId="{8517A1E0-CBB1-4873-A3C1-48701542A636}" type="presParOf" srcId="{2B83E07F-13B9-402C-990F-73D26E73BCB8}" destId="{E6BF8138-DF21-4B8C-9DC6-0C11716EA577}" srcOrd="1" destOrd="0" presId="urn:microsoft.com/office/officeart/2005/8/layout/vList6"/>
    <dgm:cxn modelId="{BDD3D3B3-41F9-4DA1-AF2E-1C417A04BC0B}" type="presParOf" srcId="{DDF770A0-B11A-4893-9C71-BB5F3544B950}" destId="{E50E43E9-9604-41F0-AED5-4F01DB3625AD}" srcOrd="1" destOrd="0" presId="urn:microsoft.com/office/officeart/2005/8/layout/vList6"/>
    <dgm:cxn modelId="{6AFFBC26-5EF9-4A95-BA46-3DDAA13F72BD}" type="presParOf" srcId="{DDF770A0-B11A-4893-9C71-BB5F3544B950}" destId="{4FE7FE1A-30DE-4BE7-A142-8187713A31D4}" srcOrd="2" destOrd="0" presId="urn:microsoft.com/office/officeart/2005/8/layout/vList6"/>
    <dgm:cxn modelId="{2D040669-3371-48EA-BFF0-610954F51C82}" type="presParOf" srcId="{4FE7FE1A-30DE-4BE7-A142-8187713A31D4}" destId="{6DCF08DE-213C-4B22-BA83-093673D6E792}" srcOrd="0" destOrd="0" presId="urn:microsoft.com/office/officeart/2005/8/layout/vList6"/>
    <dgm:cxn modelId="{8F33EBE6-2031-4C40-B90D-ACB00CE4A97F}" type="presParOf" srcId="{4FE7FE1A-30DE-4BE7-A142-8187713A31D4}" destId="{9D01AA34-7C30-4C0A-AF87-8379F30450A2}" srcOrd="1" destOrd="0" presId="urn:microsoft.com/office/officeart/2005/8/layout/v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814F2A-5C45-4D61-8A13-8B0B0470EEE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5436806A-E086-4382-910F-2DEB68627DF5}">
      <dgm:prSet phldrT="[Text]"/>
      <dgm:spPr/>
      <dgm:t>
        <a:bodyPr/>
        <a:lstStyle/>
        <a:p>
          <a:r>
            <a:rPr lang="en-US"/>
            <a:t>Consumer</a:t>
          </a:r>
        </a:p>
      </dgm:t>
    </dgm:pt>
    <dgm:pt modelId="{59480033-6F4E-4502-8DFC-283666514C4E}" type="parTrans" cxnId="{FF78D891-7B9E-4F5C-B263-0A052BD66D41}">
      <dgm:prSet/>
      <dgm:spPr/>
      <dgm:t>
        <a:bodyPr/>
        <a:lstStyle/>
        <a:p>
          <a:endParaRPr lang="en-US"/>
        </a:p>
      </dgm:t>
    </dgm:pt>
    <dgm:pt modelId="{C9CDD9C4-7A97-4159-BCF5-214E2147BD1A}" type="sibTrans" cxnId="{FF78D891-7B9E-4F5C-B263-0A052BD66D41}">
      <dgm:prSet/>
      <dgm:spPr/>
      <dgm:t>
        <a:bodyPr/>
        <a:lstStyle/>
        <a:p>
          <a:endParaRPr lang="en-US"/>
        </a:p>
      </dgm:t>
    </dgm:pt>
    <dgm:pt modelId="{43C970B1-330A-4ACB-88FF-B8333510604F}">
      <dgm:prSet phldrT="[Text]"/>
      <dgm:spPr/>
      <dgm:t>
        <a:bodyPr/>
        <a:lstStyle/>
        <a:p>
          <a:r>
            <a:rPr lang="en-US"/>
            <a:t>Consumer</a:t>
          </a:r>
        </a:p>
      </dgm:t>
    </dgm:pt>
    <dgm:pt modelId="{CF34B1A5-B8DB-4795-9BD2-B0ADEBF741DD}" type="parTrans" cxnId="{59FEAE58-9E10-4EB8-98A3-A0AEE4076623}">
      <dgm:prSet/>
      <dgm:spPr/>
      <dgm:t>
        <a:bodyPr/>
        <a:lstStyle/>
        <a:p>
          <a:endParaRPr lang="en-US"/>
        </a:p>
      </dgm:t>
    </dgm:pt>
    <dgm:pt modelId="{879C9944-E7D6-4179-A398-76F151A1848C}" type="sibTrans" cxnId="{59FEAE58-9E10-4EB8-98A3-A0AEE4076623}">
      <dgm:prSet/>
      <dgm:spPr/>
      <dgm:t>
        <a:bodyPr/>
        <a:lstStyle/>
        <a:p>
          <a:endParaRPr lang="en-US"/>
        </a:p>
      </dgm:t>
    </dgm:pt>
    <dgm:pt modelId="{9D2BA6CD-B8DB-40C4-9125-A8882150D5AD}">
      <dgm:prSet/>
      <dgm:spPr/>
      <dgm:t>
        <a:bodyPr/>
        <a:lstStyle/>
        <a:p>
          <a:r>
            <a:rPr lang="en-US"/>
            <a:t>recieve data/process</a:t>
          </a:r>
        </a:p>
      </dgm:t>
    </dgm:pt>
    <dgm:pt modelId="{9F709E09-0A80-4278-B13C-5543FCD871E2}" type="sibTrans" cxnId="{6B3B1311-0BC9-40D9-BBB3-996098EDA6C5}">
      <dgm:prSet/>
      <dgm:spPr/>
      <dgm:t>
        <a:bodyPr/>
        <a:lstStyle/>
        <a:p>
          <a:endParaRPr lang="en-US"/>
        </a:p>
      </dgm:t>
    </dgm:pt>
    <dgm:pt modelId="{01DFF280-B029-4BD0-9460-3479143F4CBC}" type="parTrans" cxnId="{6B3B1311-0BC9-40D9-BBB3-996098EDA6C5}">
      <dgm:prSet/>
      <dgm:spPr/>
      <dgm:t>
        <a:bodyPr/>
        <a:lstStyle/>
        <a:p>
          <a:endParaRPr lang="en-US"/>
        </a:p>
      </dgm:t>
    </dgm:pt>
    <dgm:pt modelId="{BB122B7F-EE7B-4D80-876D-80F1BDD957F3}">
      <dgm:prSet phldrT="[Text]"/>
      <dgm:spPr/>
      <dgm:t>
        <a:bodyPr/>
        <a:lstStyle/>
        <a:p>
          <a:r>
            <a:rPr lang="en-US"/>
            <a:t>Check for mutex</a:t>
          </a:r>
        </a:p>
      </dgm:t>
    </dgm:pt>
    <dgm:pt modelId="{965D0A6A-9534-418C-92AD-912C3C4922BC}" type="sibTrans" cxnId="{EF757803-53D1-4EA6-A45A-E99DC33F8F2A}">
      <dgm:prSet/>
      <dgm:spPr/>
      <dgm:t>
        <a:bodyPr/>
        <a:lstStyle/>
        <a:p>
          <a:endParaRPr lang="en-US"/>
        </a:p>
      </dgm:t>
    </dgm:pt>
    <dgm:pt modelId="{7A1579D0-8EC5-4BA1-89BA-43D551D2B66B}" type="parTrans" cxnId="{EF757803-53D1-4EA6-A45A-E99DC33F8F2A}">
      <dgm:prSet/>
      <dgm:spPr/>
      <dgm:t>
        <a:bodyPr/>
        <a:lstStyle/>
        <a:p>
          <a:endParaRPr lang="en-US"/>
        </a:p>
      </dgm:t>
    </dgm:pt>
    <dgm:pt modelId="{8C1763CD-9DAA-40EB-86CA-180EB3033648}">
      <dgm:prSet/>
      <dgm:spPr/>
      <dgm:t>
        <a:bodyPr/>
        <a:lstStyle/>
        <a:p>
          <a:r>
            <a:rPr lang="en-US"/>
            <a:t>Check for mutex</a:t>
          </a:r>
        </a:p>
      </dgm:t>
    </dgm:pt>
    <dgm:pt modelId="{F99D614A-E4DC-4B6E-A3D7-A1BD20DBC648}" type="parTrans" cxnId="{B9ABEFC4-08AE-450B-9238-680C77CC8DA0}">
      <dgm:prSet/>
      <dgm:spPr/>
      <dgm:t>
        <a:bodyPr/>
        <a:lstStyle/>
        <a:p>
          <a:endParaRPr lang="en-US"/>
        </a:p>
      </dgm:t>
    </dgm:pt>
    <dgm:pt modelId="{BA7150D2-935C-4B3C-90F4-398AF491122E}" type="sibTrans" cxnId="{B9ABEFC4-08AE-450B-9238-680C77CC8DA0}">
      <dgm:prSet/>
      <dgm:spPr/>
      <dgm:t>
        <a:bodyPr/>
        <a:lstStyle/>
        <a:p>
          <a:endParaRPr lang="en-US"/>
        </a:p>
      </dgm:t>
    </dgm:pt>
    <dgm:pt modelId="{750E5F66-6DC1-481D-B1DB-6842E5157F27}">
      <dgm:prSet/>
      <dgm:spPr/>
      <dgm:t>
        <a:bodyPr/>
        <a:lstStyle/>
        <a:p>
          <a:r>
            <a:rPr lang="en-US"/>
            <a:t>recieve data/process</a:t>
          </a:r>
        </a:p>
      </dgm:t>
    </dgm:pt>
    <dgm:pt modelId="{5A9DA218-DBF3-4BF9-91DC-1C351636FAB5}" type="parTrans" cxnId="{3069965F-21D3-44BB-9CD7-7905D9BB9FF6}">
      <dgm:prSet/>
      <dgm:spPr/>
      <dgm:t>
        <a:bodyPr/>
        <a:lstStyle/>
        <a:p>
          <a:endParaRPr lang="en-US"/>
        </a:p>
      </dgm:t>
    </dgm:pt>
    <dgm:pt modelId="{390FDD2B-9479-4273-8D9F-742FDDB20B70}" type="sibTrans" cxnId="{3069965F-21D3-44BB-9CD7-7905D9BB9FF6}">
      <dgm:prSet/>
      <dgm:spPr/>
      <dgm:t>
        <a:bodyPr/>
        <a:lstStyle/>
        <a:p>
          <a:endParaRPr lang="en-US"/>
        </a:p>
      </dgm:t>
    </dgm:pt>
    <dgm:pt modelId="{DDF770A0-B11A-4893-9C71-BB5F3544B950}" type="pres">
      <dgm:prSet presAssocID="{BE814F2A-5C45-4D61-8A13-8B0B0470EEE8}" presName="Name0" presStyleCnt="0">
        <dgm:presLayoutVars>
          <dgm:dir/>
          <dgm:animLvl val="lvl"/>
          <dgm:resizeHandles/>
        </dgm:presLayoutVars>
      </dgm:prSet>
      <dgm:spPr/>
      <dgm:t>
        <a:bodyPr/>
        <a:lstStyle/>
        <a:p>
          <a:endParaRPr lang="en-US"/>
        </a:p>
      </dgm:t>
    </dgm:pt>
    <dgm:pt modelId="{2B83E07F-13B9-402C-990F-73D26E73BCB8}" type="pres">
      <dgm:prSet presAssocID="{5436806A-E086-4382-910F-2DEB68627DF5}" presName="linNode" presStyleCnt="0"/>
      <dgm:spPr/>
    </dgm:pt>
    <dgm:pt modelId="{F174A7B9-6A73-4D58-8DF1-359EB37FD1BD}" type="pres">
      <dgm:prSet presAssocID="{5436806A-E086-4382-910F-2DEB68627DF5}" presName="parentShp" presStyleLbl="node1" presStyleIdx="0" presStyleCnt="2" custLinFactNeighborX="98558" custLinFactNeighborY="6045">
        <dgm:presLayoutVars>
          <dgm:bulletEnabled val="1"/>
        </dgm:presLayoutVars>
      </dgm:prSet>
      <dgm:spPr/>
      <dgm:t>
        <a:bodyPr/>
        <a:lstStyle/>
        <a:p>
          <a:endParaRPr lang="en-US"/>
        </a:p>
      </dgm:t>
    </dgm:pt>
    <dgm:pt modelId="{E6BF8138-DF21-4B8C-9DC6-0C11716EA577}" type="pres">
      <dgm:prSet presAssocID="{5436806A-E086-4382-910F-2DEB68627DF5}" presName="childShp" presStyleLbl="bgAccFollowNode1" presStyleIdx="0" presStyleCnt="2" custScaleX="95286" custScaleY="83418" custLinFactNeighborX="-94952" custLinFactNeighborY="9067">
        <dgm:presLayoutVars>
          <dgm:bulletEnabled val="1"/>
        </dgm:presLayoutVars>
      </dgm:prSet>
      <dgm:spPr/>
      <dgm:t>
        <a:bodyPr/>
        <a:lstStyle/>
        <a:p>
          <a:endParaRPr lang="en-US"/>
        </a:p>
      </dgm:t>
    </dgm:pt>
    <dgm:pt modelId="{E50E43E9-9604-41F0-AED5-4F01DB3625AD}" type="pres">
      <dgm:prSet presAssocID="{C9CDD9C4-7A97-4159-BCF5-214E2147BD1A}" presName="spacing" presStyleCnt="0"/>
      <dgm:spPr/>
    </dgm:pt>
    <dgm:pt modelId="{4FE7FE1A-30DE-4BE7-A142-8187713A31D4}" type="pres">
      <dgm:prSet presAssocID="{43C970B1-330A-4ACB-88FF-B8333510604F}" presName="linNode" presStyleCnt="0"/>
      <dgm:spPr/>
    </dgm:pt>
    <dgm:pt modelId="{6DCF08DE-213C-4B22-BA83-093673D6E792}" type="pres">
      <dgm:prSet presAssocID="{43C970B1-330A-4ACB-88FF-B8333510604F}" presName="parentShp" presStyleLbl="node1" presStyleIdx="1" presStyleCnt="2" custLinFactNeighborX="100000" custLinFactNeighborY="-3112">
        <dgm:presLayoutVars>
          <dgm:bulletEnabled val="1"/>
        </dgm:presLayoutVars>
      </dgm:prSet>
      <dgm:spPr/>
      <dgm:t>
        <a:bodyPr/>
        <a:lstStyle/>
        <a:p>
          <a:endParaRPr lang="en-US"/>
        </a:p>
      </dgm:t>
    </dgm:pt>
    <dgm:pt modelId="{9D01AA34-7C30-4C0A-AF87-8379F30450A2}" type="pres">
      <dgm:prSet presAssocID="{43C970B1-330A-4ACB-88FF-B8333510604F}" presName="childShp" presStyleLbl="bgAccFollowNode1" presStyleIdx="1" presStyleCnt="2" custScaleX="90691" custScaleY="80437" custLinFactNeighborX="-96781" custLinFactNeighborY="-107">
        <dgm:presLayoutVars>
          <dgm:bulletEnabled val="1"/>
        </dgm:presLayoutVars>
      </dgm:prSet>
      <dgm:spPr/>
      <dgm:t>
        <a:bodyPr/>
        <a:lstStyle/>
        <a:p>
          <a:endParaRPr lang="en-US"/>
        </a:p>
      </dgm:t>
    </dgm:pt>
  </dgm:ptLst>
  <dgm:cxnLst>
    <dgm:cxn modelId="{59FEAE58-9E10-4EB8-98A3-A0AEE4076623}" srcId="{BE814F2A-5C45-4D61-8A13-8B0B0470EEE8}" destId="{43C970B1-330A-4ACB-88FF-B8333510604F}" srcOrd="1" destOrd="0" parTransId="{CF34B1A5-B8DB-4795-9BD2-B0ADEBF741DD}" sibTransId="{879C9944-E7D6-4179-A398-76F151A1848C}"/>
    <dgm:cxn modelId="{FF78D891-7B9E-4F5C-B263-0A052BD66D41}" srcId="{BE814F2A-5C45-4D61-8A13-8B0B0470EEE8}" destId="{5436806A-E086-4382-910F-2DEB68627DF5}" srcOrd="0" destOrd="0" parTransId="{59480033-6F4E-4502-8DFC-283666514C4E}" sibTransId="{C9CDD9C4-7A97-4159-BCF5-214E2147BD1A}"/>
    <dgm:cxn modelId="{3069965F-21D3-44BB-9CD7-7905D9BB9FF6}" srcId="{5436806A-E086-4382-910F-2DEB68627DF5}" destId="{750E5F66-6DC1-481D-B1DB-6842E5157F27}" srcOrd="1" destOrd="0" parTransId="{5A9DA218-DBF3-4BF9-91DC-1C351636FAB5}" sibTransId="{390FDD2B-9479-4273-8D9F-742FDDB20B70}"/>
    <dgm:cxn modelId="{6B3B1311-0BC9-40D9-BBB3-996098EDA6C5}" srcId="{43C970B1-330A-4ACB-88FF-B8333510604F}" destId="{9D2BA6CD-B8DB-40C4-9125-A8882150D5AD}" srcOrd="1" destOrd="0" parTransId="{01DFF280-B029-4BD0-9460-3479143F4CBC}" sibTransId="{9F709E09-0A80-4278-B13C-5543FCD871E2}"/>
    <dgm:cxn modelId="{7FF55AB6-41D9-4E72-A2E9-82437A6EC15B}" type="presOf" srcId="{43C970B1-330A-4ACB-88FF-B8333510604F}" destId="{6DCF08DE-213C-4B22-BA83-093673D6E792}" srcOrd="0" destOrd="0" presId="urn:microsoft.com/office/officeart/2005/8/layout/vList6"/>
    <dgm:cxn modelId="{8E59B47B-7471-463B-8377-6836BE80BA1C}" type="presOf" srcId="{5436806A-E086-4382-910F-2DEB68627DF5}" destId="{F174A7B9-6A73-4D58-8DF1-359EB37FD1BD}" srcOrd="0" destOrd="0" presId="urn:microsoft.com/office/officeart/2005/8/layout/vList6"/>
    <dgm:cxn modelId="{8D5D8869-66A2-4144-9230-E0F86969C519}" type="presOf" srcId="{8C1763CD-9DAA-40EB-86CA-180EB3033648}" destId="{E6BF8138-DF21-4B8C-9DC6-0C11716EA577}" srcOrd="0" destOrd="0" presId="urn:microsoft.com/office/officeart/2005/8/layout/vList6"/>
    <dgm:cxn modelId="{E57DB8E3-E72D-48F0-90A4-1E0F9D14C3ED}" type="presOf" srcId="{BB122B7F-EE7B-4D80-876D-80F1BDD957F3}" destId="{9D01AA34-7C30-4C0A-AF87-8379F30450A2}" srcOrd="0" destOrd="0" presId="urn:microsoft.com/office/officeart/2005/8/layout/vList6"/>
    <dgm:cxn modelId="{E92EFD19-7564-420D-85C2-DF91EB430939}" type="presOf" srcId="{BE814F2A-5C45-4D61-8A13-8B0B0470EEE8}" destId="{DDF770A0-B11A-4893-9C71-BB5F3544B950}" srcOrd="0" destOrd="0" presId="urn:microsoft.com/office/officeart/2005/8/layout/vList6"/>
    <dgm:cxn modelId="{304ABBEE-AA81-4DCE-A2FA-DBE1E8EE67FD}" type="presOf" srcId="{9D2BA6CD-B8DB-40C4-9125-A8882150D5AD}" destId="{9D01AA34-7C30-4C0A-AF87-8379F30450A2}" srcOrd="0" destOrd="1" presId="urn:microsoft.com/office/officeart/2005/8/layout/vList6"/>
    <dgm:cxn modelId="{924EDBFF-266C-48F8-AE56-13CA60DBCD56}" type="presOf" srcId="{750E5F66-6DC1-481D-B1DB-6842E5157F27}" destId="{E6BF8138-DF21-4B8C-9DC6-0C11716EA577}" srcOrd="0" destOrd="1" presId="urn:microsoft.com/office/officeart/2005/8/layout/vList6"/>
    <dgm:cxn modelId="{EF757803-53D1-4EA6-A45A-E99DC33F8F2A}" srcId="{43C970B1-330A-4ACB-88FF-B8333510604F}" destId="{BB122B7F-EE7B-4D80-876D-80F1BDD957F3}" srcOrd="0" destOrd="0" parTransId="{7A1579D0-8EC5-4BA1-89BA-43D551D2B66B}" sibTransId="{965D0A6A-9534-418C-92AD-912C3C4922BC}"/>
    <dgm:cxn modelId="{B9ABEFC4-08AE-450B-9238-680C77CC8DA0}" srcId="{5436806A-E086-4382-910F-2DEB68627DF5}" destId="{8C1763CD-9DAA-40EB-86CA-180EB3033648}" srcOrd="0" destOrd="0" parTransId="{F99D614A-E4DC-4B6E-A3D7-A1BD20DBC648}" sibTransId="{BA7150D2-935C-4B3C-90F4-398AF491122E}"/>
    <dgm:cxn modelId="{561CA0E1-9491-4FDC-BB22-03F11B5ED839}" type="presParOf" srcId="{DDF770A0-B11A-4893-9C71-BB5F3544B950}" destId="{2B83E07F-13B9-402C-990F-73D26E73BCB8}" srcOrd="0" destOrd="0" presId="urn:microsoft.com/office/officeart/2005/8/layout/vList6"/>
    <dgm:cxn modelId="{901E393D-5A31-4AF0-BA0B-E60DED2FD6CA}" type="presParOf" srcId="{2B83E07F-13B9-402C-990F-73D26E73BCB8}" destId="{F174A7B9-6A73-4D58-8DF1-359EB37FD1BD}" srcOrd="0" destOrd="0" presId="urn:microsoft.com/office/officeart/2005/8/layout/vList6"/>
    <dgm:cxn modelId="{0D49B7C1-EF2B-49D9-8295-28388EC12563}" type="presParOf" srcId="{2B83E07F-13B9-402C-990F-73D26E73BCB8}" destId="{E6BF8138-DF21-4B8C-9DC6-0C11716EA577}" srcOrd="1" destOrd="0" presId="urn:microsoft.com/office/officeart/2005/8/layout/vList6"/>
    <dgm:cxn modelId="{5C18A0E1-450B-4515-8D83-5172DC0D0DE2}" type="presParOf" srcId="{DDF770A0-B11A-4893-9C71-BB5F3544B950}" destId="{E50E43E9-9604-41F0-AED5-4F01DB3625AD}" srcOrd="1" destOrd="0" presId="urn:microsoft.com/office/officeart/2005/8/layout/vList6"/>
    <dgm:cxn modelId="{6E78972C-F829-4CAB-866B-7DA13DB5B57F}" type="presParOf" srcId="{DDF770A0-B11A-4893-9C71-BB5F3544B950}" destId="{4FE7FE1A-30DE-4BE7-A142-8187713A31D4}" srcOrd="2" destOrd="0" presId="urn:microsoft.com/office/officeart/2005/8/layout/vList6"/>
    <dgm:cxn modelId="{734E670C-95D0-4AD1-84AB-BFE0B7E07272}" type="presParOf" srcId="{4FE7FE1A-30DE-4BE7-A142-8187713A31D4}" destId="{6DCF08DE-213C-4B22-BA83-093673D6E792}" srcOrd="0" destOrd="0" presId="urn:microsoft.com/office/officeart/2005/8/layout/vList6"/>
    <dgm:cxn modelId="{3F5FB679-CF89-490A-9313-C1DC6935D09D}" type="presParOf" srcId="{4FE7FE1A-30DE-4BE7-A142-8187713A31D4}" destId="{9D01AA34-7C30-4C0A-AF87-8379F30450A2}" srcOrd="1" destOrd="0" presId="urn:microsoft.com/office/officeart/2005/8/layout/vList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8138-DF21-4B8C-9DC6-0C11716EA577}">
      <dsp:nvSpPr>
        <dsp:cNvPr id="0" name=""/>
        <dsp:cNvSpPr/>
      </dsp:nvSpPr>
      <dsp:spPr>
        <a:xfrm>
          <a:off x="792479" y="161"/>
          <a:ext cx="1188720" cy="63031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Check for mutex</a:t>
          </a:r>
        </a:p>
        <a:p>
          <a:pPr marL="57150" lvl="1" indent="-57150" algn="l" defTabSz="400050">
            <a:lnSpc>
              <a:spcPct val="90000"/>
            </a:lnSpc>
            <a:spcBef>
              <a:spcPct val="0"/>
            </a:spcBef>
            <a:spcAft>
              <a:spcPct val="15000"/>
            </a:spcAft>
            <a:buChar char="••"/>
          </a:pPr>
          <a:r>
            <a:rPr lang="en-US" sz="900" kern="1200"/>
            <a:t>Send data/request</a:t>
          </a:r>
        </a:p>
      </dsp:txBody>
      <dsp:txXfrm>
        <a:off x="792479" y="78950"/>
        <a:ext cx="952354" cy="472732"/>
      </dsp:txXfrm>
    </dsp:sp>
    <dsp:sp modelId="{F174A7B9-6A73-4D58-8DF1-359EB37FD1BD}">
      <dsp:nvSpPr>
        <dsp:cNvPr id="0" name=""/>
        <dsp:cNvSpPr/>
      </dsp:nvSpPr>
      <dsp:spPr>
        <a:xfrm>
          <a:off x="0" y="161"/>
          <a:ext cx="79248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t>Producer</a:t>
          </a:r>
        </a:p>
      </dsp:txBody>
      <dsp:txXfrm>
        <a:off x="30769" y="30930"/>
        <a:ext cx="730942" cy="568772"/>
      </dsp:txXfrm>
    </dsp:sp>
    <dsp:sp modelId="{9D01AA34-7C30-4C0A-AF87-8379F30450A2}">
      <dsp:nvSpPr>
        <dsp:cNvPr id="0" name=""/>
        <dsp:cNvSpPr/>
      </dsp:nvSpPr>
      <dsp:spPr>
        <a:xfrm>
          <a:off x="792479" y="693503"/>
          <a:ext cx="1188720" cy="63031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Check for mutex</a:t>
          </a:r>
        </a:p>
        <a:p>
          <a:pPr marL="57150" lvl="1" indent="-57150" algn="l" defTabSz="400050">
            <a:lnSpc>
              <a:spcPct val="90000"/>
            </a:lnSpc>
            <a:spcBef>
              <a:spcPct val="0"/>
            </a:spcBef>
            <a:spcAft>
              <a:spcPct val="15000"/>
            </a:spcAft>
            <a:buChar char="••"/>
          </a:pPr>
          <a:r>
            <a:rPr lang="en-US" sz="900" kern="1200"/>
            <a:t>Send data/request</a:t>
          </a:r>
        </a:p>
      </dsp:txBody>
      <dsp:txXfrm>
        <a:off x="792479" y="772292"/>
        <a:ext cx="952354" cy="472732"/>
      </dsp:txXfrm>
    </dsp:sp>
    <dsp:sp modelId="{6DCF08DE-213C-4B22-BA83-093673D6E792}">
      <dsp:nvSpPr>
        <dsp:cNvPr id="0" name=""/>
        <dsp:cNvSpPr/>
      </dsp:nvSpPr>
      <dsp:spPr>
        <a:xfrm>
          <a:off x="0" y="693503"/>
          <a:ext cx="79248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t>Producer</a:t>
          </a:r>
        </a:p>
      </dsp:txBody>
      <dsp:txXfrm>
        <a:off x="30769" y="724272"/>
        <a:ext cx="730942" cy="5687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8138-DF21-4B8C-9DC6-0C11716EA577}">
      <dsp:nvSpPr>
        <dsp:cNvPr id="0" name=""/>
        <dsp:cNvSpPr/>
      </dsp:nvSpPr>
      <dsp:spPr>
        <a:xfrm>
          <a:off x="73909" y="109570"/>
          <a:ext cx="1230704" cy="52579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n-US" sz="800" kern="1200"/>
            <a:t>Check for mutex</a:t>
          </a:r>
        </a:p>
        <a:p>
          <a:pPr marL="57150" lvl="1" indent="-57150" algn="l" defTabSz="355600">
            <a:lnSpc>
              <a:spcPct val="90000"/>
            </a:lnSpc>
            <a:spcBef>
              <a:spcPct val="0"/>
            </a:spcBef>
            <a:spcAft>
              <a:spcPct val="15000"/>
            </a:spcAft>
            <a:buChar char="••"/>
          </a:pPr>
          <a:r>
            <a:rPr lang="en-US" sz="800" kern="1200"/>
            <a:t>recieve data/process</a:t>
          </a:r>
        </a:p>
      </dsp:txBody>
      <dsp:txXfrm>
        <a:off x="73909" y="175294"/>
        <a:ext cx="1033532" cy="394344"/>
      </dsp:txXfrm>
    </dsp:sp>
    <dsp:sp modelId="{F174A7B9-6A73-4D58-8DF1-359EB37FD1BD}">
      <dsp:nvSpPr>
        <dsp:cNvPr id="0" name=""/>
        <dsp:cNvSpPr/>
      </dsp:nvSpPr>
      <dsp:spPr>
        <a:xfrm>
          <a:off x="1291590" y="38263"/>
          <a:ext cx="86106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Consumer</a:t>
          </a:r>
        </a:p>
      </dsp:txBody>
      <dsp:txXfrm>
        <a:off x="1322359" y="69032"/>
        <a:ext cx="799522" cy="568772"/>
      </dsp:txXfrm>
    </dsp:sp>
    <dsp:sp modelId="{9D01AA34-7C30-4C0A-AF87-8379F30450A2}">
      <dsp:nvSpPr>
        <dsp:cNvPr id="0" name=""/>
        <dsp:cNvSpPr/>
      </dsp:nvSpPr>
      <dsp:spPr>
        <a:xfrm>
          <a:off x="87834" y="754482"/>
          <a:ext cx="1171355" cy="50700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n-US" sz="800" kern="1200"/>
            <a:t>Check for mutex</a:t>
          </a:r>
        </a:p>
        <a:p>
          <a:pPr marL="57150" lvl="1" indent="-57150" algn="l" defTabSz="355600">
            <a:lnSpc>
              <a:spcPct val="90000"/>
            </a:lnSpc>
            <a:spcBef>
              <a:spcPct val="0"/>
            </a:spcBef>
            <a:spcAft>
              <a:spcPct val="15000"/>
            </a:spcAft>
            <a:buChar char="••"/>
          </a:pPr>
          <a:r>
            <a:rPr lang="en-US" sz="800" kern="1200"/>
            <a:t>recieve data/process</a:t>
          </a:r>
        </a:p>
      </dsp:txBody>
      <dsp:txXfrm>
        <a:off x="87834" y="817857"/>
        <a:ext cx="981229" cy="380252"/>
      </dsp:txXfrm>
    </dsp:sp>
    <dsp:sp modelId="{6DCF08DE-213C-4B22-BA83-093673D6E792}">
      <dsp:nvSpPr>
        <dsp:cNvPr id="0" name=""/>
        <dsp:cNvSpPr/>
      </dsp:nvSpPr>
      <dsp:spPr>
        <a:xfrm>
          <a:off x="1291590" y="673887"/>
          <a:ext cx="86106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Consumer</a:t>
          </a:r>
        </a:p>
      </dsp:txBody>
      <dsp:txXfrm>
        <a:off x="1322359" y="704656"/>
        <a:ext cx="799522" cy="568772"/>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7AA7F3F744224BB90BD6A14461A048" ma:contentTypeVersion="0" ma:contentTypeDescription="Create a new document." ma:contentTypeScope="" ma:versionID="ac39f251bc3a7497cef28f4c9b576e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94652-9192-41AC-BA10-FA4C0DD665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6E23F8-5E68-4332-AA9B-EF38BCB42A0A}">
  <ds:schemaRefs>
    <ds:schemaRef ds:uri="http://schemas.microsoft.com/sharepoint/v3/contenttype/forms"/>
  </ds:schemaRefs>
</ds:datastoreItem>
</file>

<file path=customXml/itemProps3.xml><?xml version="1.0" encoding="utf-8"?>
<ds:datastoreItem xmlns:ds="http://schemas.openxmlformats.org/officeDocument/2006/customXml" ds:itemID="{DE9D96D5-0019-4E4C-B2C0-2D3DAE839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8A85F6E-AF36-46E5-B0FF-44E3289E7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CST 326 – Lecture 1 Notes</vt:lpstr>
    </vt:vector>
  </TitlesOfParts>
  <Company>EZConserve, Inc.</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326 – Lecture 1 Notes</dc:title>
  <dc:subject/>
  <dc:creator>Peter C Myers</dc:creator>
  <cp:keywords/>
  <dc:description/>
  <cp:lastModifiedBy>Steven</cp:lastModifiedBy>
  <cp:revision>26</cp:revision>
  <cp:lastPrinted>2007-01-09T22:37:00Z</cp:lastPrinted>
  <dcterms:created xsi:type="dcterms:W3CDTF">2018-06-09T03:10:00Z</dcterms:created>
  <dcterms:modified xsi:type="dcterms:W3CDTF">2018-06-09T04:50:00Z</dcterms:modified>
</cp:coreProperties>
</file>