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08" w:lineRule="auto" w:after="360"/>
        <w:jc w:val="center"/>
      </w:pPr>
      <w:r>
        <w:rPr>
          <w:rFonts w:ascii="Inter" w:hAnsi="Inter"/>
          <w:color w:val="2563EB"/>
          <w:sz w:val="18"/>
        </w:rPr>
        <w:t>TECHNICAL SESSION HANDOFF</w:t>
      </w:r>
    </w:p>
    <w:p>
      <w:pPr>
        <w:pStyle w:val="Heading1"/>
        <w:spacing w:line="312" w:lineRule="auto" w:before="960"/>
        <w:jc w:val="center"/>
      </w:pPr>
      <w:r>
        <w:rPr>
          <w:rFonts w:ascii="Inter" w:hAnsi="Inter"/>
          <w:b/>
          <w:color w:val="111827"/>
          <w:sz w:val="48"/>
        </w:rPr>
        <w:t>AstrBotS / Guardian</w:t>
      </w:r>
    </w:p>
    <w:p>
      <w:pPr>
        <w:spacing w:line="408" w:lineRule="auto" w:after="440"/>
        <w:jc w:val="center"/>
      </w:pPr>
      <w:r>
        <w:rPr>
          <w:rFonts w:ascii="Inter" w:hAnsi="Inter"/>
          <w:color w:val="111827"/>
          <w:sz w:val="22"/>
        </w:rPr>
        <w:t>Repairs, evidence, architecture decisions, and safe continuation</w:t>
      </w:r>
    </w:p>
    <w:p>
      <w:pPr>
        <w:spacing w:line="408" w:lineRule="auto" w:after="440"/>
        <w:jc w:val="center"/>
      </w:pPr>
      <w:r>
        <w:rPr>
          <w:rFonts w:ascii="Inter" w:hAnsi="Inter"/>
          <w:color w:val="111827"/>
          <w:sz w:val="22"/>
        </w:rPr>
        <w:t>14 October 2026 · China Standard Time</w:t>
      </w:r>
    </w:p>
    <w:p>
      <w:pPr>
        <w:spacing w:line="408" w:lineRule="auto" w:after="440"/>
        <w:jc w:val="center"/>
      </w:pPr>
      <w:r>
        <w:rPr>
          <w:rFonts w:ascii="Inter" w:hAnsi="Inter"/>
          <w:b/>
          <w:color w:val="2563EB"/>
          <w:sz w:val="22"/>
        </w:rPr>
        <w:t>137 tests passed · 47 real-AstrBot module imports</w:t>
      </w:r>
    </w:p>
    <w:p>
      <w:pPr>
        <w:spacing w:line="408" w:lineRule="auto" w:after="440"/>
        <w:jc w:val="center"/>
      </w:pPr>
      <w:r>
        <w:rPr>
          <w:rFonts w:ascii="Inter" w:hAnsi="Inter"/>
          <w:color w:val="111827"/>
          <w:sz w:val="22"/>
        </w:rPr>
        <w:t>Workspace changes only. Production activation and real sleep test pending.</w:t>
      </w:r>
    </w:p>
    <w:p>
      <w:pPr>
        <w:sectPr>
          <w:type w:val="nextPage"/>
          <w:pgSz w:w="11906" w:h="16838"/>
          <w:pgMar w:top="1417" w:bottom="1134" w:left="1417" w:right="1417"/>
        </w:sectPr>
      </w:pPr>
    </w:p>
    <w:p>
      <w:r/>
      <w:r>
        <w:rPr>
          <w:b/>
          <w:sz w:val="30"/>
        </w:rPr>
        <w:t>Contents</w:t>
      </w:r>
    </w:p>
    <w:p>
      <w:hyperlink w:anchor="_Toc_section_1">
        <w:r>
          <w:rPr>
            <w:rFonts w:hint="eastAsia"/>
            <w:color w:val="000000"/>
            <w:u w:val="none"/>
          </w:rPr>
          <w:t xml:space="preserve">1. Start here: exact stopping point</w:t>
        </w:r>
      </w:hyperlink>
    </w:p>
    <w:p>
      <w:hyperlink w:anchor="_Toc_section_2">
        <w:r>
          <w:rPr>
            <w:rFonts w:hint="eastAsia"/>
            <w:color w:val="000000"/>
            <w:u w:val="none"/>
          </w:rPr>
          <w:t xml:space="preserve">2. User intent and approved decisions</w:t>
        </w:r>
      </w:hyperlink>
    </w:p>
    <w:p>
      <w:hyperlink w:anchor="_Toc_section_3">
        <w:r>
          <w:rPr>
            <w:rFonts w:hint="eastAsia"/>
            <w:color w:val="000000"/>
            <w:u w:val="none"/>
          </w:rPr>
          <w:t xml:space="preserve">3. Paths, environment, and backup</w:t>
        </w:r>
      </w:hyperlink>
    </w:p>
    <w:p>
      <w:hyperlink w:anchor="_Toc_section_4">
        <w:r>
          <w:rPr>
            <w:rFonts w:hint="eastAsia"/>
            <w:color w:val="000000"/>
            <w:u w:val="none"/>
          </w:rPr>
          <w:t xml:space="preserve">4. Repairs implemented in the workspace</w:t>
        </w:r>
      </w:hyperlink>
    </w:p>
    <w:p>
      <w:hyperlink w:anchor="_Toc_section_5">
        <w:r>
          <w:rPr>
            <w:rFonts w:hint="eastAsia"/>
            <w:color w:val="000000"/>
            <w:u w:val="none"/>
          </w:rPr>
          <w:t xml:space="preserve">5. Changed-file map</w:t>
        </w:r>
      </w:hyperlink>
    </w:p>
    <w:p>
      <w:hyperlink w:anchor="_Toc_section_6">
        <w:r>
          <w:rPr>
            <w:rFonts w:hint="eastAsia"/>
            <w:color w:val="000000"/>
            <w:u w:val="none"/>
          </w:rPr>
          <w:t xml:space="preserve">6. Protocol and implementation anchors</w:t>
        </w:r>
      </w:hyperlink>
    </w:p>
    <w:p>
      <w:hyperlink w:anchor="_Toc_section_7">
        <w:r>
          <w:rPr>
            <w:rFonts w:hint="eastAsia"/>
            <w:color w:val="000000"/>
            <w:u w:val="none"/>
          </w:rPr>
          <w:t xml:space="preserve">7. Verified tests and their limits</w:t>
        </w:r>
      </w:hyperlink>
    </w:p>
    <w:p>
      <w:hyperlink w:anchor="_Toc_section_8">
        <w:r>
          <w:rPr>
            <w:rFonts w:hint="eastAsia"/>
            <w:color w:val="000000"/>
            <w:u w:val="none"/>
          </w:rPr>
          <w:t xml:space="preserve">8. Open issues: review before activation</w:t>
        </w:r>
      </w:hyperlink>
    </w:p>
    <w:p>
      <w:hyperlink w:anchor="_Toc_section_9">
        <w:r>
          <w:rPr>
            <w:rFonts w:hint="eastAsia"/>
            <w:color w:val="000000"/>
            <w:u w:val="none"/>
          </w:rPr>
          <w:t xml:space="preserve">9. Safe next-session execution order</w:t>
        </w:r>
      </w:hyperlink>
    </w:p>
    <w:p>
      <w:hyperlink w:anchor="_Toc_section_10">
        <w:r>
          <w:rPr>
            <w:rFonts w:hint="eastAsia"/>
            <w:color w:val="000000"/>
            <w:u w:val="none"/>
          </w:rPr>
          <w:t xml:space="preserve">10. Troubleshooting history worth retaining</w:t>
        </w:r>
      </w:hyperlink>
    </w:p>
    <w:p>
      <w:hyperlink w:anchor="_Toc_section_11">
        <w:r>
          <w:rPr>
            <w:rFonts w:hint="eastAsia"/>
            <w:color w:val="000000"/>
            <w:u w:val="none"/>
          </w:rPr>
          <w:t xml:space="preserve">11. Task state and new-session kickoff</w:t>
        </w:r>
      </w:hyperlink>
    </w:p>
    <w:p>
      <w:pPr>
        <w:spacing w:line="408" w:lineRule="auto"/>
        <w:jc w:val="left"/>
      </w:pPr>
      <w:r>
        <w:rPr>
          <w:rFonts w:ascii="Inter" w:hAnsi="Inter"/>
          <w:color w:val="111827"/>
          <w:sz w:val="22"/>
        </w:rPr>
        <w:t>Prepared 14 October 2026, China Standard Time. Scope: development workspace repairs, verified evidence, decisions, and safe next-session continuation. This is a handoff, not a production acceptance report.</w:t>
      </w:r>
    </w:p>
    <w:p>
      <w:bookmarkStart w:id="11" w:name="_Toc_section_1"/>
      <w:bookmarkStart w:id="0" w:name="section-1"/>
      <w:pPr>
        <w:pStyle w:val="Heading2"/>
        <w:spacing w:line="312" w:lineRule="auto"/>
        <w:jc w:val="left"/>
      </w:pPr>
      <w:bookmarkEnd w:id="0"/>
      <w:r>
        <w:rPr>
          <w:rFonts w:ascii="Inter" w:hAnsi="Inter"/>
          <w:b/>
          <w:color w:val="111827"/>
          <w:sz w:val="36"/>
        </w:rPr>
        <w:t>1. Start here: exact stopping point</w:t>
      </w:r>
      <w:bookmarkEnd w:id="11"/>
    </w:p>
    <w:p>
      <w:pPr>
        <w:spacing w:line="408" w:lineRule="auto"/>
        <w:jc w:val="left"/>
      </w:pPr>
      <w:r>
        <w:rPr>
          <w:rFonts w:ascii="Inter" w:hAnsi="Inter"/>
          <w:b/>
          <w:color w:val="111827"/>
          <w:sz w:val="22"/>
        </w:rPr>
        <w:t>Implemented in the workspace; not deployed or live-sleep tested.</w:t>
      </w:r>
      <w:r>
        <w:rPr>
          <w:rFonts w:ascii="Inter" w:hAnsi="Inter"/>
          <w:color w:val="111827"/>
          <w:sz w:val="22"/>
        </w:rPr>
        <w:t xml:space="preserve"> The saved final regression log confirms </w:t>
      </w:r>
      <w:r>
        <w:rPr>
          <w:rFonts w:ascii="Inter" w:hAnsi="Inter"/>
          <w:b/>
          <w:color w:val="111827"/>
          <w:sz w:val="22"/>
        </w:rPr>
        <w:t>137/137 tests passed</w:t>
      </w:r>
      <w:r>
        <w:rPr>
          <w:rFonts w:ascii="Inter" w:hAnsi="Inter"/>
          <w:color w:val="111827"/>
          <w:sz w:val="22"/>
        </w:rPr>
        <w:t xml:space="preserve">. A separate process inside the real AstrBot container imported </w:t>
      </w:r>
      <w:r>
        <w:rPr>
          <w:rFonts w:ascii="Inter" w:hAnsi="Inter"/>
          <w:b/>
          <w:color w:val="111827"/>
          <w:sz w:val="22"/>
        </w:rPr>
        <w:t>47 workspace modules</w:t>
      </w:r>
      <w:r>
        <w:rPr>
          <w:rFonts w:ascii="Inter" w:hAnsi="Inter"/>
          <w:color w:val="111827"/>
          <w:sz w:val="22"/>
        </w:rPr>
        <w:t>, passed actual AstrBot schema conversion/default comparison, and completed read-only memory/uptime checks. Neither result establishes production plugin activation or a successful real sleep cycle.</w:t>
      </w:r>
    </w:p>
    <w:p>
      <w:pPr>
        <w:spacing w:line="408" w:lineRule="auto"/>
        <w:jc w:val="left"/>
      </w:pPr>
      <w:r>
        <w:rPr>
          <w:rFonts w:ascii="Inter" w:hAnsi="Inter"/>
          <w:color w:val="111827"/>
          <w:sz w:val="22"/>
        </w:rPr>
        <w:t>The immediate user request was: “</w:t>
      </w:r>
      <w:r>
        <w:rPr>
          <w:rFonts w:ascii="Inter" w:hAnsi="Inter"/>
          <w:color w:val="111827"/>
          <w:sz w:val="22"/>
        </w:rPr>
        <w:t>你先做一下交接文档，我准备开新会话</w:t>
      </w:r>
      <w:r>
        <w:rPr>
          <w:rFonts w:ascii="Inter" w:hAnsi="Inter"/>
          <w:color w:val="111827"/>
          <w:sz w:val="22"/>
        </w:rPr>
        <w:t>”. Development, deployment, and destructive testing were paused to prepare this handoff. This continuation checked saved logs, current container status, and source hashes; it did not deploy code, log in to the dashboard, reload Guardian, send QQ messages, or stop/start/restart containers.</w:t>
      </w:r>
    </w:p>
    <w:p>
      <w:pPr>
        <w:spacing w:line="408" w:lineRule="auto"/>
        <w:jc w:val="left"/>
      </w:pPr>
      <w:r>
        <w:rPr>
          <w:rFonts w:ascii="Inter" w:hAnsi="Inter"/>
          <w:color w:val="111827"/>
          <w:sz w:val="22"/>
        </w:rPr>
        <w:t>Two important gaps must survive the context transfer:</w:t>
      </w:r>
    </w:p>
    <w:p>
      <w:pPr>
        <w:pStyle w:val="ListBullet"/>
        <w:spacing w:line="408" w:lineRule="auto" w:after="88"/>
        <w:jc w:val="left"/>
      </w:pPr>
      <w:r>
        <w:rPr>
          <w:rFonts w:ascii="Inter" w:hAnsi="Inter"/>
          <w:color w:val="111827"/>
          <w:sz w:val="22"/>
        </w:rPr>
        <w:t xml:space="preserve">A standalone host sleep/recovery executor exists, but </w:t>
      </w:r>
      <w:r>
        <w:rPr>
          <w:rFonts w:ascii="Inter" w:hAnsi="Inter"/>
          <w:b/>
          <w:color w:val="111827"/>
          <w:sz w:val="22"/>
        </w:rPr>
        <w:t>the full Guardian monitoring kernel has not been extracted into an independent service</w:t>
      </w:r>
      <w:r>
        <w:rPr>
          <w:rFonts w:ascii="Inter" w:hAnsi="Inter"/>
          <w:color w:val="111827"/>
          <w:sz w:val="22"/>
        </w:rPr>
        <w:t>.</w:t>
      </w:r>
    </w:p>
    <w:p>
      <w:pPr>
        <w:pStyle w:val="ListBullet"/>
        <w:spacing w:line="408" w:lineRule="auto" w:after="88"/>
        <w:jc w:val="left"/>
      </w:pPr>
      <w:r>
        <w:rPr>
          <w:rFonts w:ascii="Inter" w:hAnsi="Inter"/>
          <w:color w:val="111827"/>
          <w:sz w:val="22"/>
        </w:rPr>
        <w:t xml:space="preserve">The user approved immediate custom-level </w:t>
      </w:r>
      <w:r>
        <w:rPr>
          <w:rFonts w:ascii="JetBrains Mono" w:hAnsi="JetBrains Mono"/>
          <w:color w:val="111827"/>
          <w:sz w:val="18"/>
        </w:rPr>
        <w:t>action="force_sleep"</w:t>
      </w:r>
      <w:r>
        <w:rPr>
          <w:rFonts w:ascii="Inter" w:hAnsi="Inter"/>
          <w:color w:val="111827"/>
          <w:sz w:val="22"/>
        </w:rPr>
        <w:t xml:space="preserve">, but </w:t>
      </w:r>
      <w:r>
        <w:rPr>
          <w:rFonts w:ascii="Inter" w:hAnsi="Inter"/>
          <w:b/>
          <w:color w:val="111827"/>
          <w:sz w:val="22"/>
        </w:rPr>
        <w:t>that behavior remains unimplemented</w:t>
      </w:r>
      <w:r>
        <w:rPr>
          <w:rFonts w:ascii="Inter" w:hAnsi="Inter"/>
          <w:color w:val="111827"/>
          <w:sz w:val="22"/>
        </w:rPr>
        <w:t>. Existing deadline tests do not cover or prove it.</w:t>
      </w:r>
    </w:p>
    <w:p>
      <w:bookmarkStart w:id="12" w:name="_Toc_section_2"/>
      <w:bookmarkStart w:id="1" w:name="section-2"/>
      <w:pPr>
        <w:pStyle w:val="Heading2"/>
        <w:spacing w:line="312" w:lineRule="auto"/>
        <w:jc w:val="left"/>
      </w:pPr>
      <w:bookmarkEnd w:id="1"/>
      <w:r>
        <w:rPr>
          <w:rFonts w:ascii="Inter" w:hAnsi="Inter"/>
          <w:b/>
          <w:color w:val="111827"/>
          <w:sz w:val="36"/>
        </w:rPr>
        <w:t>2. User intent and approved decisions</w:t>
      </w:r>
      <w:bookmarkEnd w:id="12"/>
    </w:p>
    <w:p>
      <w:pPr>
        <w:spacing w:line="408" w:lineRule="auto"/>
        <w:jc w:val="left"/>
      </w:pPr>
      <w:r>
        <w:rPr>
          <w:rFonts w:ascii="Inter" w:hAnsi="Inter"/>
          <w:color w:val="111827"/>
          <w:sz w:val="22"/>
        </w:rPr>
        <w:t xml:space="preserve">Original request: “@\"C:\Users\17088\Desktop\AstrbotS\" </w:t>
      </w:r>
      <w:r>
        <w:rPr>
          <w:rFonts w:ascii="Inter" w:hAnsi="Inter"/>
          <w:color w:val="111827"/>
          <w:sz w:val="22"/>
        </w:rPr>
        <w:t>看看这个，这是一个</w:t>
      </w:r>
      <w:r>
        <w:rPr>
          <w:rFonts w:ascii="Inter" w:hAnsi="Inter"/>
          <w:color w:val="111827"/>
          <w:sz w:val="22"/>
        </w:rPr>
        <w:t>astrbot</w:t>
      </w:r>
      <w:r>
        <w:rPr>
          <w:rFonts w:ascii="Inter" w:hAnsi="Inter"/>
          <w:color w:val="111827"/>
          <w:sz w:val="22"/>
        </w:rPr>
        <w:t>插件的开发工作区，看看目前主要的</w:t>
      </w:r>
      <w:r>
        <w:rPr>
          <w:rFonts w:ascii="Inter" w:hAnsi="Inter"/>
          <w:color w:val="111827"/>
          <w:sz w:val="22"/>
        </w:rPr>
        <w:t>bug</w:t>
      </w:r>
      <w:r>
        <w:rPr>
          <w:rFonts w:ascii="Inter" w:hAnsi="Inter"/>
          <w:color w:val="111827"/>
          <w:sz w:val="22"/>
        </w:rPr>
        <w:t>然后修复它，修复好了以后本机</w:t>
      </w:r>
      <w:r>
        <w:rPr>
          <w:rFonts w:ascii="Inter" w:hAnsi="Inter"/>
          <w:color w:val="111827"/>
          <w:sz w:val="22"/>
        </w:rPr>
        <w:t>docker</w:t>
      </w:r>
      <w:r>
        <w:rPr>
          <w:rFonts w:ascii="Inter" w:hAnsi="Inter"/>
          <w:color w:val="111827"/>
          <w:sz w:val="22"/>
        </w:rPr>
        <w:t>中有</w:t>
      </w:r>
      <w:r>
        <w:rPr>
          <w:rFonts w:ascii="Inter" w:hAnsi="Inter"/>
          <w:color w:val="111827"/>
          <w:sz w:val="22"/>
        </w:rPr>
        <w:t>astrbot</w:t>
      </w:r>
      <w:r>
        <w:rPr>
          <w:rFonts w:ascii="Inter" w:hAnsi="Inter"/>
          <w:color w:val="111827"/>
          <w:sz w:val="22"/>
        </w:rPr>
        <w:t>和</w:t>
      </w:r>
      <w:r>
        <w:rPr>
          <w:rFonts w:ascii="Inter" w:hAnsi="Inter"/>
          <w:color w:val="111827"/>
          <w:sz w:val="22"/>
        </w:rPr>
        <w:t>napcat</w:t>
      </w:r>
      <w:r>
        <w:rPr>
          <w:rFonts w:ascii="Inter" w:hAnsi="Inter"/>
          <w:color w:val="111827"/>
          <w:sz w:val="22"/>
        </w:rPr>
        <w:t>，你可以从那里进行测试。假如设计上有什么不明确的地方一定不要意淫，直接问我</w:t>
      </w:r>
      <w:r>
        <w:rPr>
          <w:rFonts w:ascii="Inter" w:hAnsi="Inter"/>
          <w:color w:val="111827"/>
          <w:sz w:val="22"/>
        </w:rPr>
        <w:t>”.</w:t>
      </w:r>
    </w:p>
    <w:p>
      <w:pPr>
        <w:spacing w:line="408" w:lineRule="auto"/>
        <w:jc w:val="left"/>
      </w:pPr>
      <w:r>
        <w:rPr>
          <w:rFonts w:ascii="Inter" w:hAnsi="Inter"/>
          <w:color w:val="111827"/>
          <w:sz w:val="22"/>
        </w:rPr>
        <w:t>Architectural direction: “</w:t>
      </w:r>
      <w:r>
        <w:rPr>
          <w:rFonts w:ascii="Inter" w:hAnsi="Inter"/>
          <w:color w:val="111827"/>
          <w:sz w:val="22"/>
        </w:rPr>
        <w:t>还有，我有一个建议，就是为了实现这个功能整个插件应该跟传统</w:t>
      </w:r>
      <w:r>
        <w:rPr>
          <w:rFonts w:ascii="Inter" w:hAnsi="Inter"/>
          <w:color w:val="111827"/>
          <w:sz w:val="22"/>
        </w:rPr>
        <w:t>astrbot</w:t>
      </w:r>
      <w:r>
        <w:rPr>
          <w:rFonts w:ascii="Inter" w:hAnsi="Inter"/>
          <w:color w:val="111827"/>
          <w:sz w:val="22"/>
        </w:rPr>
        <w:t>插件有所不同，内核不要与</w:t>
      </w:r>
      <w:r>
        <w:rPr>
          <w:rFonts w:ascii="Inter" w:hAnsi="Inter"/>
          <w:color w:val="111827"/>
          <w:sz w:val="22"/>
        </w:rPr>
        <w:t>astrbot</w:t>
      </w:r>
      <w:r>
        <w:rPr>
          <w:rFonts w:ascii="Inter" w:hAnsi="Inter"/>
          <w:color w:val="111827"/>
          <w:sz w:val="22"/>
        </w:rPr>
        <w:t>耦合的过深，不然就像你说的一样重启容器的过程中</w:t>
      </w:r>
      <w:r>
        <w:rPr>
          <w:rFonts w:ascii="Inter" w:hAnsi="Inter"/>
          <w:color w:val="111827"/>
          <w:sz w:val="22"/>
        </w:rPr>
        <w:t>AstrbotS</w:t>
      </w:r>
      <w:r>
        <w:rPr>
          <w:rFonts w:ascii="Inter" w:hAnsi="Inter"/>
          <w:color w:val="111827"/>
          <w:sz w:val="22"/>
        </w:rPr>
        <w:t>的进程也会被一起杀死</w:t>
      </w:r>
      <w:r>
        <w:rPr>
          <w:rFonts w:ascii="Inter" w:hAnsi="Inter"/>
          <w:color w:val="111827"/>
          <w:sz w:val="22"/>
        </w:rPr>
        <w:t>”. Module separation alone does not meet this requirement: a wake-up executor inside AstrBot dies when AstrBot stops.</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Area</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Confirmed decision</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Memory accounting</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Docker CLI-style working set is the primary alert metric; anonymous memory is diagnostic.</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Leak detection</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300-second sampling, 10-sample history, minimum 1,800-second span, minimum 40 MiB net growth, configured slope threshold, and three consecutive qualifying new samples.</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QQ connection</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Default to AstrBot’s existing OneBot reverse WebSocket; do not assume NapCat provides a usable HTTP server.</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Uptime</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Use the longest uptime among monitored containers, based on the earliest start.</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Watchdog platforms</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Support Linux and Windows.</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Sleep containing AstrBot</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Host owns the entire target group, not just AstrBot.</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Durability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Save wake-up obligations before stopping anything.</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Partial-stop failure</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Restore service first; do not continue a failed group sleep.</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Interrupted watchdog</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Resume the saved deadline, or wake immediately when overdue.</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Activation</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Dashboard-authenticated Guardian reload; no authentication bypass and no activation by container restart.</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Real test authorization</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 xml:space="preserve">One-minute sleep on both </w:t>
            </w:r>
            <w:r>
              <w:rPr>
                <w:rFonts w:ascii="Inter" w:hAnsi="Inter" w:eastAsia="Inter"/>
                <w:color w:val="111827"/>
                <w:sz w:val="18"/>
              </w:rPr>
              <w:t>astrbot-local</w:t>
            </w:r>
            <w:r>
              <w:rPr>
                <w:rFonts w:ascii="Inter" w:hAnsi="Inter" w:eastAsia="Inter"/>
                <w:color w:val="111827"/>
                <w:sz w:val="18"/>
              </w:rPr>
              <w:t xml:space="preserve"> and </w:t>
            </w:r>
            <w:r>
              <w:rPr>
                <w:rFonts w:ascii="Inter" w:hAnsi="Inter" w:eastAsia="Inter"/>
                <w:color w:val="111827"/>
                <w:sz w:val="18"/>
              </w:rPr>
              <w:t>napcat-local</w:t>
            </w:r>
            <w:r>
              <w:rPr>
                <w:rFonts w:ascii="Inter" w:hAnsi="Inter" w:eastAsia="Inter"/>
                <w:color w:val="111827"/>
                <w:sz w:val="18"/>
              </w:rPr>
              <w:t xml:space="preserve"> , after isolated recovery tests and safe preparation.</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Custom lifecycle action</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 xml:space="preserve">A selected level with </w:t>
            </w:r>
            <w:r>
              <w:rPr>
                <w:rFonts w:ascii="Inter" w:hAnsi="Inter" w:eastAsia="Inter"/>
                <w:color w:val="111827"/>
                <w:sz w:val="18"/>
              </w:rPr>
              <w:t>action="force_sleep"</w:t>
            </w:r>
            <w:r>
              <w:rPr>
                <w:rFonts w:ascii="Inter" w:hAnsi="Inter" w:eastAsia="Inter"/>
                <w:color w:val="111827"/>
                <w:sz w:val="18"/>
              </w:rPr>
              <w:t xml:space="preserve"> is authoritative immediately, even before </w:t>
            </w:r>
            <w:r>
              <w:rPr>
                <w:rFonts w:ascii="Inter" w:hAnsi="Inter" w:eastAsia="Inter"/>
                <w:color w:val="111827"/>
                <w:sz w:val="18"/>
              </w:rPr>
              <w:t>max_uptime_hours</w:t>
            </w:r>
            <w:r>
              <w:rPr>
                <w:rFonts w:ascii="Inter" w:hAnsi="Inter" w:eastAsia="Inter"/>
                <w:color w:val="111827"/>
                <w:sz w:val="18"/>
              </w:rPr>
              <w:t xml:space="preserve"> .</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Unclear design</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Ask the user instead of inventing intended behavior.</w:t>
            </w:r>
          </w:p>
        </w:tc>
      </w:tr>
    </w:tbl>
    <w:p>
      <w:pPr>
        <w:spacing w:line="408" w:lineRule="auto"/>
        <w:jc w:val="left"/>
      </w:pPr>
      <w:r>
        <w:rPr>
          <w:rFonts w:ascii="Inter" w:hAnsi="Inter"/>
          <w:color w:val="111827"/>
          <w:sz w:val="22"/>
        </w:rPr>
        <w:t>The real sleep test is authorized but has not been performed. Deeper kernel extraction remains a direction whose exact scope should be clarified before implementation.</w:t>
      </w:r>
    </w:p>
    <w:p>
      <w:bookmarkStart w:id="13" w:name="_Toc_section_3"/>
      <w:bookmarkStart w:id="2" w:name="section-3"/>
      <w:pPr>
        <w:pStyle w:val="Heading2"/>
        <w:spacing w:line="312" w:lineRule="auto"/>
        <w:jc w:val="left"/>
      </w:pPr>
      <w:bookmarkEnd w:id="2"/>
      <w:r>
        <w:rPr>
          <w:rFonts w:ascii="Inter" w:hAnsi="Inter"/>
          <w:b/>
          <w:color w:val="111827"/>
          <w:sz w:val="36"/>
        </w:rPr>
        <w:t>3. Paths, environment, and backup</w:t>
      </w:r>
      <w:bookmarkEnd w:id="13"/>
    </w:p>
    <w:p>
      <w:pPr>
        <w:spacing w:line="408" w:lineRule="auto"/>
        <w:jc w:val="left"/>
      </w:pPr>
      <w:r>
        <w:rPr>
          <w:rFonts w:ascii="Inter" w:hAnsi="Inter"/>
          <w:color w:val="111827"/>
          <w:sz w:val="22"/>
        </w:rPr>
        <w:t>Paths are persistent local Windows paths:</w:t>
      </w:r>
    </w:p>
    <w:p>
      <w:pPr>
        <w:pStyle w:val="ListBullet"/>
        <w:spacing w:line="408" w:lineRule="auto" w:after="88"/>
        <w:jc w:val="left"/>
      </w:pPr>
      <w:r>
        <w:rPr>
          <w:rFonts w:ascii="Inter" w:hAnsi="Inter"/>
          <w:color w:val="111827"/>
          <w:sz w:val="22"/>
        </w:rPr>
        <w:t xml:space="preserve">Development workspace: </w:t>
      </w:r>
      <w:r>
        <w:rPr>
          <w:rFonts w:ascii="JetBrains Mono" w:hAnsi="JetBrains Mono"/>
          <w:color w:val="111827"/>
          <w:sz w:val="18"/>
        </w:rPr>
        <w:t>C:/Users/17088/Desktop/AstrbotS</w:t>
      </w:r>
      <w:r>
        <w:rPr>
          <w:rFonts w:ascii="Inter" w:hAnsi="Inter"/>
          <w:color w:val="111827"/>
          <w:sz w:val="22"/>
        </w:rPr>
        <w:t>.</w:t>
      </w:r>
    </w:p>
    <w:p>
      <w:pPr>
        <w:pStyle w:val="ListBullet"/>
        <w:spacing w:line="408" w:lineRule="auto" w:after="88"/>
        <w:jc w:val="left"/>
      </w:pPr>
      <w:r>
        <w:rPr>
          <w:rFonts w:ascii="Inter" w:hAnsi="Inter"/>
          <w:color w:val="111827"/>
          <w:sz w:val="22"/>
        </w:rPr>
        <w:t xml:space="preserve">Plugin package: </w:t>
      </w:r>
      <w:r>
        <w:rPr>
          <w:rFonts w:ascii="JetBrains Mono" w:hAnsi="JetBrains Mono"/>
          <w:color w:val="111827"/>
          <w:sz w:val="18"/>
        </w:rPr>
        <w:t>src/astrbot_plugin_guardian</w:t>
      </w:r>
      <w:r>
        <w:rPr>
          <w:rFonts w:ascii="Inter" w:hAnsi="Inter"/>
          <w:color w:val="111827"/>
          <w:sz w:val="22"/>
        </w:rPr>
        <w:t xml:space="preserve">; version remains </w:t>
      </w:r>
      <w:r>
        <w:rPr>
          <w:rFonts w:ascii="JetBrains Mono" w:hAnsi="JetBrains Mono"/>
          <w:color w:val="111827"/>
          <w:sz w:val="18"/>
        </w:rPr>
        <w:t>0.2.0</w:t>
      </w:r>
      <w:r>
        <w:rPr>
          <w:rFonts w:ascii="Inter" w:hAnsi="Inter"/>
          <w:color w:val="111827"/>
          <w:sz w:val="22"/>
        </w:rPr>
        <w:t>.</w:t>
      </w:r>
    </w:p>
    <w:p>
      <w:pPr>
        <w:pStyle w:val="ListBullet"/>
        <w:spacing w:line="408" w:lineRule="auto" w:after="88"/>
        <w:jc w:val="left"/>
      </w:pPr>
      <w:r>
        <w:rPr>
          <w:rFonts w:ascii="Inter" w:hAnsi="Inter"/>
          <w:color w:val="111827"/>
          <w:sz w:val="22"/>
        </w:rPr>
        <w:t xml:space="preserve">Installed Guardian: </w:t>
      </w:r>
      <w:r>
        <w:rPr>
          <w:rFonts w:ascii="JetBrains Mono" w:hAnsi="JetBrains Mono"/>
          <w:color w:val="111827"/>
          <w:sz w:val="18"/>
        </w:rPr>
        <w:t>C:/Users/17088/AstrBot-three-stack/data/astrbot/plugins/astrbot_plugin_guardian</w:t>
      </w:r>
      <w:r>
        <w:rPr>
          <w:rFonts w:ascii="Inter" w:hAnsi="Inter"/>
          <w:color w:val="111827"/>
          <w:sz w:val="22"/>
        </w:rPr>
        <w:t>.</w:t>
      </w:r>
    </w:p>
    <w:p>
      <w:pPr>
        <w:pStyle w:val="ListBullet"/>
        <w:spacing w:line="408" w:lineRule="auto" w:after="88"/>
        <w:jc w:val="left"/>
      </w:pPr>
      <w:r>
        <w:rPr>
          <w:rFonts w:ascii="Inter" w:hAnsi="Inter"/>
          <w:color w:val="111827"/>
          <w:sz w:val="22"/>
        </w:rPr>
        <w:t xml:space="preserve">AstrBot data mount: </w:t>
      </w:r>
      <w:r>
        <w:rPr>
          <w:rFonts w:ascii="JetBrains Mono" w:hAnsi="JetBrains Mono"/>
          <w:color w:val="111827"/>
          <w:sz w:val="18"/>
        </w:rPr>
        <w:t>C:/Users/17088/AstrBot-three-stack/data/astrbot</w:t>
      </w:r>
      <w:r>
        <w:rPr>
          <w:rFonts w:ascii="Inter" w:hAnsi="Inter"/>
          <w:color w:val="111827"/>
          <w:sz w:val="22"/>
        </w:rPr>
        <w:t xml:space="preserve"> → </w:t>
      </w:r>
      <w:r>
        <w:rPr>
          <w:rFonts w:ascii="JetBrains Mono" w:hAnsi="JetBrains Mono"/>
          <w:color w:val="111827"/>
          <w:sz w:val="18"/>
        </w:rPr>
        <w:t>/AstrBot/data</w:t>
      </w:r>
      <w:r>
        <w:rPr>
          <w:rFonts w:ascii="Inter" w:hAnsi="Inter"/>
          <w:color w:val="111827"/>
          <w:sz w:val="22"/>
        </w:rPr>
        <w:t>.</w:t>
      </w:r>
    </w:p>
    <w:p>
      <w:pPr>
        <w:pStyle w:val="ListBullet"/>
        <w:spacing w:line="408" w:lineRule="auto" w:after="88"/>
        <w:jc w:val="left"/>
      </w:pPr>
      <w:r>
        <w:rPr>
          <w:rFonts w:ascii="Inter" w:hAnsi="Inter"/>
          <w:color w:val="111827"/>
          <w:sz w:val="22"/>
        </w:rPr>
        <w:t xml:space="preserve">Pre-edit backup: </w:t>
      </w:r>
      <w:r>
        <w:rPr>
          <w:rFonts w:ascii="JetBrains Mono" w:hAnsi="JetBrains Mono"/>
          <w:color w:val="111827"/>
          <w:sz w:val="18"/>
        </w:rPr>
        <w:t>C:/Users/17088/WorkBuddy AI/2026-10-14-16-02-10/outputs/guardian-backup</w:t>
      </w:r>
      <w:r>
        <w:rPr>
          <w:rFonts w:ascii="Inter" w:hAnsi="Inter"/>
          <w:color w:val="111827"/>
          <w:sz w:val="22"/>
        </w:rPr>
        <w:t xml:space="preserve"> (contains </w:t>
      </w:r>
      <w:r>
        <w:rPr>
          <w:rFonts w:ascii="JetBrains Mono" w:hAnsi="JetBrains Mono"/>
          <w:color w:val="111827"/>
          <w:sz w:val="18"/>
        </w:rPr>
        <w:t>src</w:t>
      </w:r>
      <w:r>
        <w:rPr>
          <w:rFonts w:ascii="Inter" w:hAnsi="Inter"/>
          <w:color w:val="111827"/>
          <w:sz w:val="22"/>
        </w:rPr>
        <w:t xml:space="preserve">, </w:t>
      </w:r>
      <w:r>
        <w:rPr>
          <w:rFonts w:ascii="JetBrains Mono" w:hAnsi="JetBrains Mono"/>
          <w:color w:val="111827"/>
          <w:sz w:val="18"/>
        </w:rPr>
        <w:t>tests</w:t>
      </w:r>
      <w:r>
        <w:rPr>
          <w:rFonts w:ascii="Inter" w:hAnsi="Inter"/>
          <w:color w:val="111827"/>
          <w:sz w:val="22"/>
        </w:rPr>
        <w:t xml:space="preserve">, and </w:t>
      </w:r>
      <w:r>
        <w:rPr>
          <w:rFonts w:ascii="JetBrains Mono" w:hAnsi="JetBrains Mono"/>
          <w:color w:val="111827"/>
          <w:sz w:val="18"/>
        </w:rPr>
        <w:t>deploy</w:t>
      </w:r>
      <w:r>
        <w:rPr>
          <w:rFonts w:ascii="Inter" w:hAnsi="Inter"/>
          <w:color w:val="111827"/>
          <w:sz w:val="22"/>
        </w:rPr>
        <w:t>).</w:t>
      </w:r>
    </w:p>
    <w:p>
      <w:pPr>
        <w:pStyle w:val="ListBullet"/>
        <w:spacing w:line="408" w:lineRule="auto" w:after="88"/>
        <w:jc w:val="left"/>
      </w:pPr>
      <w:r>
        <w:rPr>
          <w:rFonts w:ascii="Inter" w:hAnsi="Inter"/>
          <w:color w:val="111827"/>
          <w:sz w:val="22"/>
        </w:rPr>
        <w:t xml:space="preserve">Regression evidence: </w:t>
      </w:r>
      <w:r>
        <w:rPr>
          <w:rFonts w:ascii="JetBrains Mono" w:hAnsi="JetBrains Mono"/>
          <w:color w:val="111827"/>
          <w:sz w:val="18"/>
        </w:rPr>
        <w:t>C:/Users/17088/WorkBuddy AI/2026-10-14-16-02-10/outputs/guardian-handoff-tests.txt</w:t>
      </w:r>
      <w:r>
        <w:rPr>
          <w:rFonts w:ascii="Inter" w:hAnsi="Inter"/>
          <w:color w:val="111827"/>
          <w:sz w:val="22"/>
        </w:rPr>
        <w:t>.</w:t>
      </w:r>
    </w:p>
    <w:p>
      <w:pPr>
        <w:pStyle w:val="ListBullet"/>
        <w:spacing w:line="408" w:lineRule="auto" w:after="88"/>
        <w:jc w:val="left"/>
      </w:pPr>
      <w:r>
        <w:rPr>
          <w:rFonts w:ascii="Inter" w:hAnsi="Inter"/>
          <w:color w:val="111827"/>
          <w:sz w:val="22"/>
        </w:rPr>
        <w:t xml:space="preserve">Read-only evidence: </w:t>
      </w:r>
      <w:r>
        <w:rPr>
          <w:rFonts w:ascii="JetBrains Mono" w:hAnsi="JetBrains Mono"/>
          <w:color w:val="111827"/>
          <w:sz w:val="18"/>
        </w:rPr>
        <w:t>C:/Users/17088/WorkBuddy AI/2026-10-14-16-02-10/outputs/guardian-handoff-live-readonly.txt</w:t>
      </w:r>
      <w:r>
        <w:rPr>
          <w:rFonts w:ascii="Inter" w:hAnsi="Inter"/>
          <w:color w:val="111827"/>
          <w:sz w:val="22"/>
        </w:rPr>
        <w:t>.</w:t>
      </w:r>
    </w:p>
    <w:p>
      <w:pPr>
        <w:spacing w:line="408" w:lineRule="auto"/>
        <w:jc w:val="left"/>
      </w:pPr>
      <w:r>
        <w:rPr>
          <w:rFonts w:ascii="Inter" w:hAnsi="Inter"/>
          <w:color w:val="111827"/>
          <w:sz w:val="22"/>
        </w:rPr>
        <w:t xml:space="preserve">The workspace is </w:t>
      </w:r>
      <w:r>
        <w:rPr>
          <w:rFonts w:ascii="Inter" w:hAnsi="Inter"/>
          <w:b/>
          <w:color w:val="111827"/>
          <w:sz w:val="22"/>
        </w:rPr>
        <w:t>not a Git repository</w:t>
      </w:r>
      <w:r>
        <w:rPr>
          <w:rFonts w:ascii="Inter" w:hAnsi="Inter"/>
          <w:color w:val="111827"/>
          <w:sz w:val="22"/>
        </w:rPr>
        <w:t>. Do not assume Git rollback is available. The development backup is not a fresh backup of installed configuration/state; take a deployment-specific backup before activation.</w:t>
      </w:r>
    </w:p>
    <w:p>
      <w:pPr>
        <w:spacing w:line="408" w:lineRule="auto"/>
        <w:jc w:val="left"/>
      </w:pPr>
      <w:r>
        <w:rPr>
          <w:rFonts w:ascii="Inter" w:hAnsi="Inter"/>
          <w:color w:val="111827"/>
          <w:sz w:val="22"/>
        </w:rPr>
        <w:t>Current status check during handoff:</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Container</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Status</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Local port</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Scope</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astrbot-local</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Up 10 hours, healthy</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127.0.0.1:6185</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Authorized target</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napcat-local</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Up 10 hours, healthy</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127.0.0.1:6099</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Authorized target</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astrbotex-pr3-preview</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Up 11 hours, healthy</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127.0.0.1:18765</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Unrelated; do not modify</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astrbotex-local</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Up 11 hours, healthy</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127.0.0.1:8765</w:t>
            </w:r>
          </w:p>
        </w:tc>
        <w:tc>
          <w:tcPr>
            <w:tcW w:type="dxa" w:w="216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Unrelated; do not modify</w:t>
            </w:r>
          </w:p>
        </w:tc>
      </w:tr>
    </w:tbl>
    <w:p>
      <w:pPr>
        <w:spacing w:line="408" w:lineRule="auto"/>
        <w:jc w:val="left"/>
      </w:pPr>
      <w:r>
        <w:rPr>
          <w:rFonts w:ascii="Inter" w:hAnsi="Inter"/>
          <w:color w:val="111827"/>
          <w:sz w:val="22"/>
        </w:rPr>
        <w:t xml:space="preserve">Earlier verified images: AstrBot </w:t>
      </w:r>
      <w:r>
        <w:rPr>
          <w:rFonts w:ascii="JetBrains Mono" w:hAnsi="JetBrains Mono"/>
          <w:color w:val="111827"/>
          <w:sz w:val="18"/>
        </w:rPr>
        <w:t>local/astrbot:4.26.7-zmq-vision-20260820</w:t>
      </w:r>
      <w:r>
        <w:rPr>
          <w:rFonts w:ascii="Inter" w:hAnsi="Inter"/>
          <w:color w:val="111827"/>
          <w:sz w:val="22"/>
        </w:rPr>
        <w:t xml:space="preserve">; NapCat </w:t>
      </w:r>
      <w:r>
        <w:rPr>
          <w:rFonts w:ascii="JetBrains Mono" w:hAnsi="JetBrains Mono"/>
          <w:color w:val="111827"/>
          <w:sz w:val="18"/>
        </w:rPr>
        <w:t>local/napcat:4.18.14-f0599fb-isolated</w:t>
      </w:r>
      <w:r>
        <w:rPr>
          <w:rFonts w:ascii="Inter" w:hAnsi="Inter"/>
          <w:color w:val="111827"/>
          <w:sz w:val="22"/>
        </w:rPr>
        <w:t>. The AstrBot container has Docker socket access.</w:t>
      </w:r>
    </w:p>
    <w:p>
      <w:pPr>
        <w:pStyle w:val="Heading3"/>
        <w:spacing w:line="312" w:lineRule="auto"/>
        <w:jc w:val="left"/>
      </w:pPr>
      <w:r>
        <w:rPr>
          <w:rFonts w:ascii="Inter" w:hAnsi="Inter"/>
          <w:b/>
          <w:color w:val="111827"/>
          <w:sz w:val="26"/>
        </w:rPr>
        <w:t>Deployment comparison correction</w:t>
      </w:r>
    </w:p>
    <w:p>
      <w:pPr>
        <w:spacing w:line="408" w:lineRule="auto"/>
        <w:jc w:val="left"/>
      </w:pPr>
      <w:r>
        <w:rPr>
          <w:rFonts w:ascii="Inter" w:hAnsi="Inter"/>
          <w:color w:val="111827"/>
          <w:sz w:val="22"/>
        </w:rPr>
        <w:t xml:space="preserve">The fresh SHA-256 comparison found installed </w:t>
      </w:r>
      <w:r>
        <w:rPr>
          <w:rFonts w:ascii="JetBrains Mono" w:hAnsi="JetBrains Mono"/>
          <w:color w:val="111827"/>
          <w:sz w:val="18"/>
        </w:rPr>
        <w:t>main.py</w:t>
      </w:r>
      <w:r>
        <w:rPr>
          <w:rFonts w:ascii="Inter" w:hAnsi="Inter"/>
          <w:color w:val="111827"/>
          <w:sz w:val="22"/>
        </w:rPr>
        <w:t xml:space="preserve"> differs from the pre-edit backup. Its only inspected difference is that the installed file directly imports </w:t>
      </w:r>
      <w:r>
        <w:rPr>
          <w:rFonts w:ascii="JetBrains Mono" w:hAnsi="JetBrains Mono"/>
          <w:color w:val="111827"/>
          <w:sz w:val="18"/>
        </w:rPr>
        <w:t>EventMessageType</w:t>
      </w:r>
      <w:r>
        <w:rPr>
          <w:rFonts w:ascii="Inter" w:hAnsi="Inter"/>
          <w:color w:val="111827"/>
          <w:sz w:val="22"/>
        </w:rPr>
        <w:t xml:space="preserve"> from </w:t>
      </w:r>
      <w:r>
        <w:rPr>
          <w:rFonts w:ascii="JetBrains Mono" w:hAnsi="JetBrains Mono"/>
          <w:color w:val="111827"/>
          <w:sz w:val="18"/>
        </w:rPr>
        <w:t>astrbot.api.event.filter</w:t>
      </w:r>
      <w:r>
        <w:rPr>
          <w:rFonts w:ascii="Inter" w:hAnsi="Inter"/>
          <w:color w:val="111827"/>
          <w:sz w:val="22"/>
        </w:rPr>
        <w:t xml:space="preserve">, while the backup/workspace retains a compatibility </w:t>
      </w:r>
      <w:r>
        <w:rPr>
          <w:rFonts w:ascii="JetBrains Mono" w:hAnsi="JetBrains Mono"/>
          <w:color w:val="111827"/>
          <w:sz w:val="18"/>
        </w:rPr>
        <w:t>try/except</w:t>
      </w:r>
      <w:r>
        <w:rPr>
          <w:rFonts w:ascii="Inter" w:hAnsi="Inter"/>
          <w:color w:val="111827"/>
          <w:sz w:val="22"/>
        </w:rPr>
        <w:t xml:space="preserve"> fallback.</w:t>
      </w:r>
    </w:p>
    <w:p>
      <w:pPr>
        <w:spacing w:line="408" w:lineRule="auto"/>
        <w:jc w:val="left"/>
      </w:pPr>
      <w:r>
        <w:rPr>
          <w:rFonts w:ascii="Inter" w:hAnsi="Inter"/>
          <w:color w:val="111827"/>
          <w:sz w:val="22"/>
        </w:rPr>
        <w:t xml:space="preserve">All other backup plugin files compared matched the installed files. This comparison does not certify the absence of installed-only extra files, nor inspect deployed configuration/state. The repaired runtime, monitoring, safety, and watchdog handoff files are </w:t>
      </w:r>
      <w:r>
        <w:rPr>
          <w:rFonts w:ascii="Inter" w:hAnsi="Inter"/>
          <w:b/>
          <w:color w:val="111827"/>
          <w:sz w:val="22"/>
        </w:rPr>
        <w:t>not installed</w:t>
      </w:r>
      <w:r>
        <w:rPr>
          <w:rFonts w:ascii="Inter" w:hAnsi="Inter"/>
          <w:color w:val="111827"/>
          <w:sz w:val="22"/>
        </w:rPr>
        <w:t>. Avoid the inaccurate statement that installed Guardian is entirely byte-identical to the backup.</w:t>
      </w:r>
    </w:p>
    <w:p>
      <w:bookmarkStart w:id="14" w:name="_Toc_section_4"/>
      <w:bookmarkStart w:id="3" w:name="section-4"/>
      <w:pPr>
        <w:pStyle w:val="Heading2"/>
        <w:spacing w:line="312" w:lineRule="auto"/>
        <w:jc w:val="left"/>
      </w:pPr>
      <w:bookmarkEnd w:id="3"/>
      <w:r>
        <w:rPr>
          <w:rFonts w:ascii="Inter" w:hAnsi="Inter"/>
          <w:b/>
          <w:color w:val="111827"/>
          <w:sz w:val="36"/>
        </w:rPr>
        <w:t>4. Repairs implemented in the workspace</w:t>
      </w:r>
      <w:bookmarkEnd w:id="14"/>
    </w:p>
    <w:p>
      <w:pPr>
        <w:spacing w:line="408" w:lineRule="auto"/>
        <w:jc w:val="left"/>
      </w:pPr>
      <w:r>
        <w:rPr>
          <w:rFonts w:ascii="Inter" w:hAnsi="Inter"/>
          <w:color w:val="111827"/>
          <w:sz w:val="22"/>
        </w:rPr>
        <w:t>These changes are present in development sources. The evidence and deployment limits are detailed separately below.</w:t>
      </w:r>
    </w:p>
    <w:p>
      <w:pPr>
        <w:pStyle w:val="Heading3"/>
        <w:spacing w:line="312" w:lineRule="auto"/>
        <w:jc w:val="left"/>
      </w:pPr>
      <w:r>
        <w:rPr>
          <w:rFonts w:ascii="Inter" w:hAnsi="Inter"/>
          <w:b/>
          <w:color w:val="111827"/>
          <w:sz w:val="26"/>
        </w:rPr>
        <w:t>Memory, QQ, policy, and runtime</w:t>
      </w:r>
    </w:p>
    <w:p>
      <w:pPr>
        <w:spacing w:line="408" w:lineRule="auto"/>
        <w:jc w:val="left"/>
      </w:pPr>
      <w:r>
        <w:rPr>
          <w:rFonts w:ascii="Inter" w:hAnsi="Inter"/>
          <w:color w:val="111827"/>
          <w:sz w:val="22"/>
        </w:rPr>
        <w:t xml:space="preserve">Working-set calculation prefers cgroup v1 </w:t>
      </w:r>
      <w:r>
        <w:rPr>
          <w:rFonts w:ascii="JetBrains Mono" w:hAnsi="JetBrains Mono"/>
          <w:color w:val="111827"/>
          <w:sz w:val="18"/>
        </w:rPr>
        <w:t>total_inactive_file</w:t>
      </w:r>
      <w:r>
        <w:rPr>
          <w:rFonts w:ascii="Inter" w:hAnsi="Inter"/>
          <w:color w:val="111827"/>
          <w:sz w:val="22"/>
        </w:rPr>
        <w:t xml:space="preserve">, then cgroup v2 </w:t>
      </w:r>
      <w:r>
        <w:rPr>
          <w:rFonts w:ascii="JetBrains Mono" w:hAnsi="JetBrains Mono"/>
          <w:color w:val="111827"/>
          <w:sz w:val="18"/>
        </w:rPr>
        <w:t>inactive_file</w:t>
      </w:r>
      <w:r>
        <w:rPr>
          <w:rFonts w:ascii="Inter" w:hAnsi="Inter"/>
          <w:color w:val="111827"/>
          <w:sz w:val="22"/>
        </w:rPr>
        <w:t xml:space="preserve">, then legacy </w:t>
      </w:r>
      <w:r>
        <w:rPr>
          <w:rFonts w:ascii="JetBrains Mono" w:hAnsi="JetBrains Mono"/>
          <w:color w:val="111827"/>
          <w:sz w:val="18"/>
        </w:rPr>
        <w:t>cache</w:t>
      </w:r>
      <w:r>
        <w:rPr>
          <w:rFonts w:ascii="Inter" w:hAnsi="Inter"/>
          <w:color w:val="111827"/>
          <w:sz w:val="22"/>
        </w:rPr>
        <w:t xml:space="preserve"> only when those fields are absent. Zero is valid. RSS must not be subtracted as cache. Memory usage rejects negative or non-finite values.</w:t>
      </w:r>
    </w:p>
    <w:p>
      <w:pPr>
        <w:spacing w:line="408" w:lineRule="auto"/>
        <w:jc w:val="left"/>
      </w:pPr>
      <w:r>
        <w:rPr>
          <w:rFonts w:ascii="Inter" w:hAnsi="Inter"/>
          <w:color w:val="111827"/>
          <w:sz w:val="22"/>
        </w:rPr>
        <w:t xml:space="preserve">Trend sampling is independent of patrol frequency. Duplicate patrols cannot advance confirmation. Histories reset on container-instance/accounting change or clock rollback, and retain at most the configured count and six hours. Detection requires at least five samples plus the approved span, net-growth, slope, and three-new-sample confirmation. Final </w:t>
      </w:r>
      <w:r>
        <w:rPr>
          <w:rFonts w:ascii="JetBrains Mono" w:hAnsi="JetBrains Mono"/>
          <w:color w:val="111827"/>
          <w:sz w:val="18"/>
        </w:rPr>
        <w:t>UNKNOWN</w:t>
      </w:r>
      <w:r>
        <w:rPr>
          <w:rFonts w:ascii="Inter" w:hAnsi="Inter"/>
          <w:color w:val="111827"/>
          <w:sz w:val="22"/>
        </w:rPr>
        <w:t xml:space="preserve"> probe results reset confirmation, including timeout/exception fallback.</w:t>
      </w:r>
    </w:p>
    <w:p>
      <w:pPr>
        <w:spacing w:line="408" w:lineRule="auto"/>
        <w:jc w:val="left"/>
      </w:pPr>
      <w:r>
        <w:rPr>
          <w:rFonts w:ascii="Inter" w:hAnsi="Inter"/>
          <w:color w:val="111827"/>
          <w:sz w:val="22"/>
        </w:rPr>
        <w:t xml:space="preserve">QQ queries concurrently use </w:t>
      </w:r>
      <w:r>
        <w:rPr>
          <w:rFonts w:ascii="JetBrains Mono" w:hAnsi="JetBrains Mono"/>
          <w:color w:val="111827"/>
          <w:sz w:val="18"/>
        </w:rPr>
        <w:t>get_status</w:t>
      </w:r>
      <w:r>
        <w:rPr>
          <w:rFonts w:ascii="Inter" w:hAnsi="Inter"/>
          <w:color w:val="111827"/>
          <w:sz w:val="22"/>
        </w:rPr>
        <w:t xml:space="preserve"> and </w:t>
      </w:r>
      <w:r>
        <w:rPr>
          <w:rFonts w:ascii="JetBrains Mono" w:hAnsi="JetBrains Mono"/>
          <w:color w:val="111827"/>
          <w:sz w:val="18"/>
        </w:rPr>
        <w:t>get_login_info</w:t>
      </w:r>
      <w:r>
        <w:rPr>
          <w:rFonts w:ascii="Inter" w:hAnsi="Inter"/>
          <w:color w:val="111827"/>
          <w:sz w:val="22"/>
        </w:rPr>
        <w:t xml:space="preserve">. Missing connectivity, API failure, malformed responses, or message silence do not establish offline status. </w:t>
      </w:r>
      <w:r>
        <w:rPr>
          <w:rFonts w:ascii="JetBrains Mono" w:hAnsi="JetBrains Mono"/>
          <w:color w:val="111827"/>
          <w:sz w:val="18"/>
        </w:rPr>
        <w:t>UNKNOWN</w:t>
      </w:r>
      <w:r>
        <w:rPr>
          <w:rFonts w:ascii="Inter" w:hAnsi="Inter"/>
          <w:color w:val="111827"/>
          <w:sz w:val="22"/>
        </w:rPr>
        <w:t xml:space="preserve"> breaks the offline streak. Explicit boolean </w:t>
      </w:r>
      <w:r>
        <w:rPr>
          <w:rFonts w:ascii="JetBrains Mono" w:hAnsi="JetBrains Mono"/>
          <w:color w:val="111827"/>
          <w:sz w:val="18"/>
        </w:rPr>
        <w:t>get_status.online</w:t>
      </w:r>
      <w:r>
        <w:rPr>
          <w:rFonts w:ascii="Inter" w:hAnsi="Inter"/>
          <w:color w:val="111827"/>
          <w:sz w:val="22"/>
        </w:rPr>
        <w:t xml:space="preserve"> takes precedence over stale account identity. Ordinary AstrBot message activity is not login evidence.</w:t>
      </w:r>
    </w:p>
    <w:p>
      <w:pPr>
        <w:spacing w:line="408" w:lineRule="auto"/>
        <w:jc w:val="left"/>
      </w:pPr>
      <w:r>
        <w:rPr>
          <w:rFonts w:ascii="Inter" w:hAnsi="Inter"/>
          <w:color w:val="111827"/>
          <w:sz w:val="22"/>
        </w:rPr>
        <w:t xml:space="preserve">Memory restart policy now honors </w:t>
      </w:r>
      <w:r>
        <w:rPr>
          <w:rFonts w:ascii="JetBrains Mono" w:hAnsi="JetBrains Mono"/>
          <w:color w:val="111827"/>
          <w:sz w:val="18"/>
        </w:rPr>
        <w:t>memory.restart_on_leak</w:t>
      </w:r>
      <w:r>
        <w:rPr>
          <w:rFonts w:ascii="Inter" w:hAnsi="Inter"/>
          <w:color w:val="111827"/>
          <w:sz w:val="22"/>
        </w:rPr>
        <w:t xml:space="preserve">. Leak actions carry a dedicated </w:t>
      </w:r>
      <w:r>
        <w:rPr>
          <w:rFonts w:ascii="JetBrains Mono" w:hAnsi="JetBrains Mono"/>
          <w:color w:val="111827"/>
          <w:sz w:val="18"/>
        </w:rPr>
        <w:t>memory_leak</w:t>
      </w:r>
      <w:r>
        <w:rPr>
          <w:rFonts w:ascii="Inter" w:hAnsi="Inter"/>
          <w:color w:val="111827"/>
          <w:sz w:val="22"/>
        </w:rPr>
        <w:t xml:space="preserve"> cooldown key. Runtime respects disabled configuration, resets stale startup streaks, injects the reverse-WebSocket caller, and preserves unrelated results during scoped patrols.</w:t>
      </w:r>
    </w:p>
    <w:p>
      <w:pPr>
        <w:pStyle w:val="Heading3"/>
        <w:spacing w:line="312" w:lineRule="auto"/>
        <w:jc w:val="left"/>
      </w:pPr>
      <w:r>
        <w:rPr>
          <w:rFonts w:ascii="Inter" w:hAnsi="Inter"/>
          <w:b/>
          <w:color w:val="111827"/>
          <w:sz w:val="26"/>
        </w:rPr>
        <w:t>Host executor and plugin handoff</w:t>
      </w:r>
    </w:p>
    <w:p>
      <w:pPr>
        <w:spacing w:line="408" w:lineRule="auto"/>
        <w:jc w:val="left"/>
      </w:pPr>
      <w:r>
        <w:rPr>
          <w:rFonts w:ascii="JetBrains Mono" w:hAnsi="JetBrains Mono"/>
          <w:color w:val="111827"/>
          <w:sz w:val="18"/>
        </w:rPr>
        <w:t>deploy/guardian-watchdog.py</w:t>
      </w:r>
      <w:r>
        <w:rPr>
          <w:rFonts w:ascii="Inter" w:hAnsi="Inter"/>
          <w:color w:val="111827"/>
          <w:sz w:val="22"/>
        </w:rPr>
        <w:t xml:space="preserve"> is a standalone standard-library Python executor without AstrBot imports. It supports Linux/Windows locking, safe subprocess argument lists, command timeouts, exact allowlists, request validation, replay tracking, and durable recovery.</w:t>
      </w:r>
    </w:p>
    <w:p>
      <w:pPr>
        <w:spacing w:line="408" w:lineRule="auto"/>
        <w:jc w:val="left"/>
      </w:pPr>
      <w:r>
        <w:rPr>
          <w:rFonts w:ascii="Inter" w:hAnsi="Inter"/>
          <w:color w:val="111827"/>
          <w:sz w:val="22"/>
        </w:rPr>
        <w:t xml:space="preserve">For a sleep group containing AstrBot, the plugin persists pending ownership and action accounting before publishing a request. It does not directly stop AstrBot. Publication uses a flushed temporary file and </w:t>
      </w:r>
      <w:r>
        <w:rPr>
          <w:rFonts w:ascii="JetBrains Mono" w:hAnsi="JetBrains Mono"/>
          <w:color w:val="111827"/>
          <w:sz w:val="18"/>
        </w:rPr>
        <w:t>os.link</w:t>
      </w:r>
      <w:r>
        <w:rPr>
          <w:rFonts w:ascii="Inter" w:hAnsi="Inter"/>
          <w:color w:val="111827"/>
          <w:sz w:val="22"/>
        </w:rPr>
        <w:t xml:space="preserve"> for atomic no-clobber behavior. This still needs validation on the actual shared filesystem.</w:t>
      </w:r>
    </w:p>
    <w:p>
      <w:pPr>
        <w:spacing w:line="408" w:lineRule="auto"/>
        <w:jc w:val="left"/>
      </w:pPr>
      <w:r>
        <w:rPr>
          <w:rFonts w:ascii="Inter" w:hAnsi="Inter"/>
          <w:color w:val="111827"/>
          <w:sz w:val="22"/>
        </w:rPr>
        <w:t xml:space="preserve">Submission returns </w:t>
      </w:r>
      <w:r>
        <w:rPr>
          <w:rFonts w:ascii="JetBrains Mono" w:hAnsi="JetBrains Mono"/>
          <w:color w:val="111827"/>
          <w:sz w:val="18"/>
        </w:rPr>
        <w:t>watchdog-submitted</w:t>
      </w:r>
      <w:r>
        <w:rPr>
          <w:rFonts w:ascii="Inter" w:hAnsi="Inter"/>
          <w:color w:val="111827"/>
          <w:sz w:val="22"/>
        </w:rPr>
        <w:t xml:space="preserve"> and explicitly says stop/recovery is not yet confirmed. Only a matching successful terminal receipt completes lifecycle sleep. Nonterminal </w:t>
      </w:r>
      <w:r>
        <w:rPr>
          <w:rFonts w:ascii="JetBrains Mono" w:hAnsi="JetBrains Mono"/>
          <w:color w:val="111827"/>
          <w:sz w:val="18"/>
        </w:rPr>
        <w:t>sleeping</w:t>
      </w:r>
      <w:r>
        <w:rPr>
          <w:rFonts w:ascii="Inter" w:hAnsi="Inter"/>
          <w:color w:val="111827"/>
          <w:sz w:val="22"/>
        </w:rPr>
        <w:t xml:space="preserve"> or </w:t>
      </w:r>
      <w:r>
        <w:rPr>
          <w:rFonts w:ascii="JetBrains Mono" w:hAnsi="JetBrains Mono"/>
          <w:color w:val="111827"/>
          <w:sz w:val="18"/>
        </w:rPr>
        <w:t>recovery_pending</w:t>
      </w:r>
      <w:r>
        <w:rPr>
          <w:rFonts w:ascii="Inter" w:hAnsi="Inter"/>
          <w:color w:val="111827"/>
          <w:sz w:val="22"/>
        </w:rPr>
        <w:t xml:space="preserve"> retains pending ownership. Pending physical targets cannot receive another directly targeted destructive action.</w:t>
      </w:r>
    </w:p>
    <w:p>
      <w:pPr>
        <w:spacing w:line="408" w:lineRule="auto"/>
        <w:jc w:val="left"/>
      </w:pPr>
      <w:r>
        <w:rPr>
          <w:rFonts w:ascii="Inter" w:hAnsi="Inter"/>
          <w:color w:val="111827"/>
          <w:sz w:val="22"/>
        </w:rPr>
        <w:t xml:space="preserve">Every sleep target is authorized and receives cooldown. One group submission consumes one action quota. </w:t>
      </w:r>
      <w:r>
        <w:rPr>
          <w:rFonts w:ascii="JetBrains Mono" w:hAnsi="JetBrains Mono"/>
          <w:color w:val="111827"/>
          <w:sz w:val="18"/>
        </w:rPr>
        <w:t>_watchdog_committed</w:t>
      </w:r>
      <w:r>
        <w:rPr>
          <w:rFonts w:ascii="Inter" w:hAnsi="Inter"/>
          <w:color w:val="111827"/>
          <w:sz w:val="22"/>
        </w:rPr>
        <w:t xml:space="preserve"> prevents duplicate dispatcher accounting. Self-restart delegates to a single-target, zero-duration sleep request. Non-self sleep still runs in the plugin and now attempts restoration after errors/cancellation; failed start or failed running verification is not reported as success.</w:t>
      </w:r>
    </w:p>
    <w:p>
      <w:bookmarkStart w:id="15" w:name="_Toc_section_5"/>
      <w:bookmarkStart w:id="4" w:name="section-5"/>
      <w:pPr>
        <w:pStyle w:val="Heading2"/>
        <w:spacing w:line="312" w:lineRule="auto"/>
        <w:jc w:val="left"/>
      </w:pPr>
      <w:bookmarkEnd w:id="4"/>
      <w:r>
        <w:rPr>
          <w:rFonts w:ascii="Inter" w:hAnsi="Inter"/>
          <w:b/>
          <w:color w:val="111827"/>
          <w:sz w:val="36"/>
        </w:rPr>
        <w:t>5. Changed-file map</w:t>
      </w:r>
      <w:bookmarkEnd w:id="15"/>
    </w:p>
    <w:p>
      <w:pPr>
        <w:spacing w:line="408" w:lineRule="auto"/>
        <w:jc w:val="left"/>
      </w:pPr>
      <w:r>
        <w:rPr>
          <w:rFonts w:ascii="Inter" w:hAnsi="Inter"/>
          <w:color w:val="111827"/>
          <w:sz w:val="22"/>
        </w:rPr>
        <w:t xml:space="preserve">All entries are relative to the development workspace. The verified map excludes generated </w:t>
      </w:r>
      <w:r>
        <w:rPr>
          <w:rFonts w:ascii="JetBrains Mono" w:hAnsi="JetBrains Mono"/>
          <w:color w:val="111827"/>
          <w:sz w:val="18"/>
        </w:rPr>
        <w:t>tests/_tmp</w:t>
      </w:r>
      <w:r>
        <w:rPr>
          <w:rFonts w:ascii="Inter" w:hAnsi="Inter"/>
          <w:color w:val="111827"/>
          <w:sz w:val="22"/>
        </w:rPr>
        <w:t xml:space="preserve"> logs/state and bytecode caches; these are not repair deliverables.</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File</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Change / significance</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src/astrbot_plugin_guardian/probes/container_memory.py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 xml:space="preserve">Working set, instance-aware sampling, leak confirmation, </w:t>
            </w:r>
            <w:r>
              <w:rPr>
                <w:rFonts w:ascii="Inter" w:hAnsi="Inter" w:eastAsia="Inter"/>
                <w:color w:val="111827"/>
                <w:sz w:val="18"/>
              </w:rPr>
              <w:t>UNKNOWN</w:t>
            </w:r>
            <w:r>
              <w:rPr>
                <w:rFonts w:ascii="Inter" w:hAnsi="Inter" w:eastAsia="Inter"/>
                <w:color w:val="111827"/>
                <w:sz w:val="18"/>
              </w:rPr>
              <w:t xml:space="preserve"> reset.</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src/astrbot_plugin_guardian/probes/qq_login.py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Evidence-based online/offline/unknown handling and streak reset.</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src/astrbot_plugin_guardian/utils/napcat.py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Injected reverse caller; HTTP/OneBot response normalization.</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src/astrbot_plugin_guardian/core/config.py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QQ routing, leak defaults/validation, watchdog result path, robust sleep duration conversion.</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src/astrbot_plugin_guardian/_conf_schema.json</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 xml:space="preserve">Matching WebUI configuration fields; empty explicit </w:t>
            </w:r>
            <w:r>
              <w:rPr>
                <w:rFonts w:ascii="Inter" w:hAnsi="Inter" w:eastAsia="Inter"/>
                <w:color w:val="111827"/>
                <w:sz w:val="18"/>
              </w:rPr>
              <w:t>qq.webui_base</w:t>
            </w:r>
            <w:r>
              <w:rPr>
                <w:rFonts w:ascii="Inter" w:hAnsi="Inter" w:eastAsia="Inter"/>
                <w:color w:val="111827"/>
                <w:sz w:val="18"/>
              </w:rPr>
              <w:t xml:space="preserve"> default.</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src/astrbot_plugin_guardian/core/policy.py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Honor restart switch and confirmed leak; dedicated cooldown metadata.</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src/astrbot_plugin_guardian/core/safety.py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Group authorization, group quota/per-target cooldown, pending ownership checks.</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src/astrbot_plugin_guardian/core/state.py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 xml:space="preserve">Persist </w:t>
            </w:r>
            <w:r>
              <w:rPr>
                <w:rFonts w:ascii="Inter" w:hAnsi="Inter" w:eastAsia="Inter"/>
                <w:color w:val="111827"/>
                <w:sz w:val="18"/>
              </w:rPr>
              <w:t>memory.sample_meta</w:t>
            </w:r>
            <w:r>
              <w:rPr>
                <w:rFonts w:ascii="Inter" w:hAnsi="Inter" w:eastAsia="Inter"/>
                <w:color w:val="111827"/>
                <w:sz w:val="18"/>
              </w:rPr>
              <w:t xml:space="preserve"> and </w:t>
            </w:r>
            <w:r>
              <w:rPr>
                <w:rFonts w:ascii="Inter" w:hAnsi="Inter" w:eastAsia="Inter"/>
                <w:color w:val="111827"/>
                <w:sz w:val="18"/>
              </w:rPr>
              <w:t>watchdog.pending</w:t>
            </w:r>
            <w:r>
              <w:rPr>
                <w:rFonts w:ascii="Inter" w:hAnsi="Inter" w:eastAsia="Inter"/>
                <w:color w:val="111827"/>
                <w:sz w:val="18"/>
              </w:rPr>
              <w:t xml:space="preserve"> .</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src/astrbot_plugin_guardian/core/engine.py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Scoped snapshot merge, receipt reconciliation lock, no double commit.</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src/astrbot_plugin_guardian/runtime.py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Reverse routing, enabled switch, startup cleanup/reconciliation.</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src/astrbot_plugin_guardian/utils/watchdog.py</w:t>
            </w:r>
            <w:r>
              <w:rPr>
                <w:rFonts w:ascii="Inter" w:hAnsi="Inter" w:eastAsia="Inter"/>
                <w:color w:val="111827"/>
                <w:sz w:val="18"/>
              </w:rPr>
              <w:t xml:space="preserve"> — new</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Durable plugin-to-host publication and matching receipt reconciliation.</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src/astrbot_plugin_guardian/actions/sleep.py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Host-owned self-group path; honest non-self recovery results.</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src/astrbot_plugin_guardian/actions/container_actions.py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Self-restart delegation to host-owned zero-duration sleep.</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deploy/guardian-watchdog.py</w:t>
            </w:r>
            <w:r>
              <w:rPr>
                <w:rFonts w:ascii="Inter" w:hAnsi="Inter" w:eastAsia="Inter"/>
                <w:color w:val="111827"/>
                <w:sz w:val="18"/>
              </w:rPr>
              <w:t xml:space="preserve"> — new</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Cross-platform durable host executor.</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deploy/guardian-watchdog.sh</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Compatibility wrapper invoking adjacent Python executor.</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deploy/guardian-watchdog.service</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 xml:space="preserve">Python execution setup, quoted target environment, </w:t>
            </w:r>
            <w:r>
              <w:rPr>
                <w:rFonts w:ascii="Inter" w:hAnsi="Inter" w:eastAsia="Inter"/>
                <w:color w:val="111827"/>
                <w:sz w:val="18"/>
              </w:rPr>
              <w:t>TimeoutStartSec=40min</w:t>
            </w:r>
            <w:r>
              <w:rPr>
                <w:rFonts w:ascii="Inter" w:hAnsi="Inter" w:eastAsia="Inter"/>
                <w:color w:val="111827"/>
                <w:sz w:val="18"/>
              </w:rPr>
              <w:t xml:space="preserve"> .</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deploy/guardian-watchdog.timer</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Comments/description now cover saved wake deadlines; 30-second timing retained.</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tests/test_core_logic.py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Configuration/policy/memory/group safety regressions.</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tests/test_probes_e2e.py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Memory, QQ, transports, dry-run fixtures.</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tests/test_plugin_load.py</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Runtime/routing/snapshot/handoff/receipt/no-clobber/action regressions.</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tests/test_watchdog.py</w:t>
            </w:r>
            <w:r>
              <w:rPr>
                <w:rFonts w:ascii="Inter" w:hAnsi="Inter" w:eastAsia="Inter"/>
                <w:color w:val="111827"/>
                <w:sz w:val="18"/>
              </w:rPr>
              <w:t xml:space="preserve"> — new</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60 isolated watchdog tests using fake Docker and clock.</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tests/test_watchdog.sh</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Executes the Python watchdog suite.</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tests/run_all.sh</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 xml:space="preserve">Correct quoting and Python export; missing </w:t>
            </w:r>
            <w:r>
              <w:rPr>
                <w:rFonts w:ascii="Inter" w:hAnsi="Inter" w:eastAsia="Inter"/>
                <w:color w:val="111827"/>
                <w:sz w:val="18"/>
              </w:rPr>
              <w:t>aiohttp</w:t>
            </w:r>
            <w:r>
              <w:rPr>
                <w:rFonts w:ascii="Inter" w:hAnsi="Inter" w:eastAsia="Inter"/>
                <w:color w:val="111827"/>
                <w:sz w:val="18"/>
              </w:rPr>
              <w:t xml:space="preserve"> fails instead of false success.</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tests/live/verify_workspace.py</w:t>
            </w:r>
            <w:r>
              <w:rPr>
                <w:rFonts w:ascii="Inter" w:hAnsi="Inter" w:eastAsia="Inter"/>
                <w:color w:val="111827"/>
                <w:sz w:val="18"/>
              </w:rPr>
              <w:t xml:space="preserve"> — new</w:t>
            </w:r>
          </w:p>
        </w:tc>
        <w:tc>
          <w:tcPr>
            <w:tcW w:type="dxa" w:w="432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In-memory workspace import and read-only real-container validation.</w:t>
            </w:r>
          </w:p>
        </w:tc>
      </w:tr>
    </w:tbl>
    <w:p>
      <w:pPr>
        <w:spacing w:line="408" w:lineRule="auto"/>
        <w:jc w:val="left"/>
      </w:pPr>
      <w:r>
        <w:rPr>
          <w:rFonts w:ascii="Inter" w:hAnsi="Inter"/>
          <w:color w:val="111827"/>
          <w:sz w:val="22"/>
        </w:rPr>
        <w:t xml:space="preserve">Important unmodified files: </w:t>
      </w:r>
      <w:r>
        <w:rPr>
          <w:rFonts w:ascii="JetBrains Mono" w:hAnsi="JetBrains Mono"/>
          <w:color w:val="111827"/>
          <w:sz w:val="18"/>
        </w:rPr>
        <w:t>core/lifecycle.py</w:t>
      </w:r>
      <w:r>
        <w:rPr>
          <w:rFonts w:ascii="Inter" w:hAnsi="Inter"/>
          <w:color w:val="111827"/>
          <w:sz w:val="22"/>
        </w:rPr>
        <w:t xml:space="preserve">, </w:t>
      </w:r>
      <w:r>
        <w:rPr>
          <w:rFonts w:ascii="JetBrains Mono" w:hAnsi="JetBrains Mono"/>
          <w:color w:val="111827"/>
          <w:sz w:val="18"/>
        </w:rPr>
        <w:t>probes/uptime.py</w:t>
      </w:r>
      <w:r>
        <w:rPr>
          <w:rFonts w:ascii="Inter" w:hAnsi="Inter"/>
          <w:color w:val="111827"/>
          <w:sz w:val="22"/>
        </w:rPr>
        <w:t xml:space="preserve">, </w:t>
      </w:r>
      <w:r>
        <w:rPr>
          <w:rFonts w:ascii="JetBrains Mono" w:hAnsi="JetBrains Mono"/>
          <w:color w:val="111827"/>
          <w:sz w:val="18"/>
        </w:rPr>
        <w:t>actions/qq_actions.py</w:t>
      </w:r>
      <w:r>
        <w:rPr>
          <w:rFonts w:ascii="Inter" w:hAnsi="Inter"/>
          <w:color w:val="111827"/>
          <w:sz w:val="22"/>
        </w:rPr>
        <w:t xml:space="preserve">, </w:t>
      </w:r>
      <w:r>
        <w:rPr>
          <w:rFonts w:ascii="JetBrains Mono" w:hAnsi="JetBrains Mono"/>
          <w:color w:val="111827"/>
          <w:sz w:val="18"/>
        </w:rPr>
        <w:t>README.md</w:t>
      </w:r>
      <w:r>
        <w:rPr>
          <w:rFonts w:ascii="Inter" w:hAnsi="Inter"/>
          <w:color w:val="111827"/>
          <w:sz w:val="22"/>
        </w:rPr>
        <w:t>, and requirements/deployment/lifecycle documents B00/B06/B13/B15. Their unmodified status must not be confused with reviewed correctness.</w:t>
      </w:r>
    </w:p>
    <w:p>
      <w:bookmarkStart w:id="16" w:name="_Toc_section_6"/>
      <w:bookmarkStart w:id="5" w:name="section-6"/>
      <w:pPr>
        <w:pStyle w:val="Heading2"/>
        <w:spacing w:line="312" w:lineRule="auto"/>
        <w:jc w:val="left"/>
      </w:pPr>
      <w:bookmarkEnd w:id="5"/>
      <w:r>
        <w:rPr>
          <w:rFonts w:ascii="Inter" w:hAnsi="Inter"/>
          <w:b/>
          <w:color w:val="111827"/>
          <w:sz w:val="36"/>
        </w:rPr>
        <w:t>6. Protocol and implementation anchors</w:t>
      </w:r>
      <w:bookmarkEnd w:id="16"/>
    </w:p>
    <w:p>
      <w:pPr>
        <w:spacing w:line="408" w:lineRule="auto"/>
        <w:jc w:val="left"/>
      </w:pPr>
      <w:r>
        <w:rPr>
          <w:rFonts w:ascii="Inter" w:hAnsi="Inter"/>
          <w:color w:val="111827"/>
          <w:sz w:val="22"/>
        </w:rPr>
        <w:t>New version-2 payload shape, shown schematically rather than as a ready-to-run request:</w:t>
      </w:r>
    </w:p>
    <w:p>
      <w:pPr/>
      <w:r>
        <w:rPr>
          <w:rFonts w:ascii="JetBrains Mono" w:hAnsi="JetBrains Mono"/>
          <w:color w:val="111827"/>
          <w:sz w:val="18"/>
        </w:rPr>
        <w:t>{</w:t>
        <w:br/>
        <w:t xml:space="preserve">  "version": 2,</w:t>
        <w:br/>
        <w:t xml:space="preserve">  "operation": "sleep",</w:t>
        <w:br/>
        <w:t xml:space="preserve">  "nonce": "unique-generated-value",</w:t>
        <w:br/>
        <w:t xml:space="preserve">  "ts": 0,</w:t>
        <w:br/>
        <w:t xml:space="preserve">  "targets": ["astrbot-local", "napcat-local"],</w:t>
        <w:br/>
        <w:t xml:space="preserve">  "duration_min": 1,</w:t>
        <w:br/>
        <w:t xml:space="preserve">  "reason": "authorized validation"</w:t>
        <w:br/>
        <w:t>}</w:t>
        <w:br/>
      </w:r>
    </w:p>
    <w:p>
      <w:pPr>
        <w:spacing w:line="408" w:lineRule="auto"/>
        <w:jc w:val="left"/>
      </w:pPr>
      <w:r>
        <w:rPr>
          <w:rFonts w:ascii="Inter" w:hAnsi="Inter"/>
          <w:color w:val="111827"/>
          <w:sz w:val="22"/>
        </w:rPr>
        <w:t>Generate a fresh nonce and timestamp during real submission. The schematic timestamp above is not valid for submission. Positive duration means stop, retain deadline, then start; zero means restart the group. Legacy single-target restart requests remain supported.</w:t>
      </w:r>
    </w:p>
    <w:p>
      <w:pPr>
        <w:spacing w:line="408" w:lineRule="auto"/>
        <w:jc w:val="left"/>
      </w:pPr>
      <w:r>
        <w:rPr>
          <w:rFonts w:ascii="Inter" w:hAnsi="Inter"/>
          <w:color w:val="111827"/>
          <w:sz w:val="22"/>
        </w:rPr>
        <w:t xml:space="preserve">Host ledger tracks </w:t>
      </w:r>
      <w:r>
        <w:rPr>
          <w:rFonts w:ascii="JetBrains Mono" w:hAnsi="JetBrains Mono"/>
          <w:color w:val="111827"/>
          <w:sz w:val="18"/>
        </w:rPr>
        <w:t>active</w:t>
      </w:r>
      <w:r>
        <w:rPr>
          <w:rFonts w:ascii="Inter" w:hAnsi="Inter"/>
          <w:color w:val="111827"/>
          <w:sz w:val="22"/>
        </w:rPr>
        <w:t xml:space="preserve"> and </w:t>
      </w:r>
      <w:r>
        <w:rPr>
          <w:rFonts w:ascii="JetBrains Mono" w:hAnsi="JetBrains Mono"/>
          <w:color w:val="111827"/>
          <w:sz w:val="18"/>
        </w:rPr>
        <w:t>seen</w:t>
      </w:r>
      <w:r>
        <w:rPr>
          <w:rFonts w:ascii="Inter" w:hAnsi="Inter"/>
          <w:color w:val="111827"/>
          <w:sz w:val="22"/>
        </w:rPr>
        <w:t xml:space="preserve">; phases are </w:t>
      </w:r>
      <w:r>
        <w:rPr>
          <w:rFonts w:ascii="JetBrains Mono" w:hAnsi="JetBrains Mono"/>
          <w:color w:val="111827"/>
          <w:sz w:val="18"/>
        </w:rPr>
        <w:t>stopping</w:t>
      </w:r>
      <w:r>
        <w:rPr>
          <w:rFonts w:ascii="Inter" w:hAnsi="Inter"/>
          <w:color w:val="111827"/>
          <w:sz w:val="22"/>
        </w:rPr>
        <w:t xml:space="preserve">, </w:t>
      </w:r>
      <w:r>
        <w:rPr>
          <w:rFonts w:ascii="JetBrains Mono" w:hAnsi="JetBrains Mono"/>
          <w:color w:val="111827"/>
          <w:sz w:val="18"/>
        </w:rPr>
        <w:t>sleeping</w:t>
      </w:r>
      <w:r>
        <w:rPr>
          <w:rFonts w:ascii="Inter" w:hAnsi="Inter"/>
          <w:color w:val="111827"/>
          <w:sz w:val="22"/>
        </w:rPr>
        <w:t xml:space="preserve">, </w:t>
      </w:r>
      <w:r>
        <w:rPr>
          <w:rFonts w:ascii="JetBrains Mono" w:hAnsi="JetBrains Mono"/>
          <w:color w:val="111827"/>
          <w:sz w:val="18"/>
        </w:rPr>
        <w:t>starting</w:t>
      </w:r>
      <w:r>
        <w:rPr>
          <w:rFonts w:ascii="Inter" w:hAnsi="Inter"/>
          <w:color w:val="111827"/>
          <w:sz w:val="22"/>
        </w:rPr>
        <w:t xml:space="preserve">, and </w:t>
      </w:r>
      <w:r>
        <w:rPr>
          <w:rFonts w:ascii="JetBrains Mono" w:hAnsi="JetBrains Mono"/>
          <w:color w:val="111827"/>
          <w:sz w:val="18"/>
        </w:rPr>
        <w:t>restarting</w:t>
      </w:r>
      <w:r>
        <w:rPr>
          <w:rFonts w:ascii="Inter" w:hAnsi="Inter"/>
          <w:color w:val="111827"/>
          <w:sz w:val="22"/>
        </w:rPr>
        <w:t>. Persist attempted targets before each stop/restart command because a failed or interrupted command may already have changed container state. Persist confirmed starts and retry unconfirmed targets. Completion requires running verification and healthy status when a health check exists.</w:t>
      </w:r>
    </w:p>
    <w:p>
      <w:pPr>
        <w:spacing w:line="408" w:lineRule="auto"/>
        <w:jc w:val="left"/>
      </w:pPr>
      <w:r>
        <w:rPr>
          <w:rFonts w:ascii="Inter" w:hAnsi="Inter"/>
          <w:color w:val="111827"/>
          <w:sz w:val="22"/>
        </w:rPr>
        <w:t xml:space="preserve">Result statuses: </w:t>
      </w:r>
      <w:r>
        <w:rPr>
          <w:rFonts w:ascii="JetBrains Mono" w:hAnsi="JetBrains Mono"/>
          <w:color w:val="111827"/>
          <w:sz w:val="18"/>
        </w:rPr>
        <w:t>sleeping</w:t>
      </w:r>
      <w:r>
        <w:rPr>
          <w:rFonts w:ascii="Inter" w:hAnsi="Inter"/>
          <w:color w:val="111827"/>
          <w:sz w:val="22"/>
        </w:rPr>
        <w:t xml:space="preserve">, </w:t>
      </w:r>
      <w:r>
        <w:rPr>
          <w:rFonts w:ascii="JetBrains Mono" w:hAnsi="JetBrains Mono"/>
          <w:color w:val="111827"/>
          <w:sz w:val="18"/>
        </w:rPr>
        <w:t>completed</w:t>
      </w:r>
      <w:r>
        <w:rPr>
          <w:rFonts w:ascii="Inter" w:hAnsi="Inter"/>
          <w:color w:val="111827"/>
          <w:sz w:val="22"/>
        </w:rPr>
        <w:t xml:space="preserve">, </w:t>
      </w:r>
      <w:r>
        <w:rPr>
          <w:rFonts w:ascii="JetBrains Mono" w:hAnsi="JetBrains Mono"/>
          <w:color w:val="111827"/>
          <w:sz w:val="18"/>
        </w:rPr>
        <w:t>failed</w:t>
      </w:r>
      <w:r>
        <w:rPr>
          <w:rFonts w:ascii="Inter" w:hAnsi="Inter"/>
          <w:color w:val="111827"/>
          <w:sz w:val="22"/>
        </w:rPr>
        <w:t xml:space="preserve">, </w:t>
      </w:r>
      <w:r>
        <w:rPr>
          <w:rFonts w:ascii="JetBrains Mono" w:hAnsi="JetBrains Mono"/>
          <w:color w:val="111827"/>
          <w:sz w:val="18"/>
        </w:rPr>
        <w:t>recovery_pending</w:t>
      </w:r>
      <w:r>
        <w:rPr>
          <w:rFonts w:ascii="Inter" w:hAnsi="Inter"/>
          <w:color w:val="111827"/>
          <w:sz w:val="22"/>
        </w:rPr>
        <w:t xml:space="preserve">, </w:t>
      </w:r>
      <w:r>
        <w:rPr>
          <w:rFonts w:ascii="JetBrains Mono" w:hAnsi="JetBrains Mono"/>
          <w:color w:val="111827"/>
          <w:sz w:val="18"/>
        </w:rPr>
        <w:t>rejected</w:t>
      </w:r>
      <w:r>
        <w:rPr>
          <w:rFonts w:ascii="Inter" w:hAnsi="Inter"/>
          <w:color w:val="111827"/>
          <w:sz w:val="22"/>
        </w:rPr>
        <w:t xml:space="preserve">. Only </w:t>
      </w:r>
      <w:r>
        <w:rPr>
          <w:rFonts w:ascii="JetBrains Mono" w:hAnsi="JetBrains Mono"/>
          <w:color w:val="111827"/>
          <w:sz w:val="18"/>
        </w:rPr>
        <w:t>completed</w:t>
      </w:r>
      <w:r>
        <w:rPr>
          <w:rFonts w:ascii="Inter" w:hAnsi="Inter"/>
          <w:color w:val="111827"/>
          <w:sz w:val="22"/>
        </w:rPr>
        <w:t xml:space="preserve"> has </w:t>
      </w:r>
      <w:r>
        <w:rPr>
          <w:rFonts w:ascii="JetBrains Mono" w:hAnsi="JetBrains Mono"/>
          <w:color w:val="111827"/>
          <w:sz w:val="18"/>
        </w:rPr>
        <w:t>ok=true</w:t>
      </w:r>
      <w:r>
        <w:rPr>
          <w:rFonts w:ascii="Inter" w:hAnsi="Inter"/>
          <w:color w:val="111827"/>
          <w:sz w:val="22"/>
        </w:rPr>
        <w:t xml:space="preserve">. Requests are atomically claimed into </w:t>
      </w:r>
      <w:r>
        <w:rPr>
          <w:rFonts w:ascii="JetBrains Mono" w:hAnsi="JetBrains Mono"/>
          <w:color w:val="111827"/>
          <w:sz w:val="18"/>
        </w:rPr>
        <w:t>.processing</w:t>
      </w:r>
      <w:r>
        <w:rPr>
          <w:rFonts w:ascii="Inter" w:hAnsi="Inter"/>
          <w:color w:val="111827"/>
          <w:sz w:val="22"/>
        </w:rPr>
        <w:t>; completing one claim must never remove a newer queued request.</w:t>
      </w:r>
    </w:p>
    <w:p>
      <w:pPr>
        <w:spacing w:line="408" w:lineRule="auto"/>
        <w:jc w:val="left"/>
      </w:pPr>
      <w:r>
        <w:rPr>
          <w:rFonts w:ascii="Inter" w:hAnsi="Inter"/>
          <w:color w:val="111827"/>
          <w:sz w:val="22"/>
        </w:rPr>
        <w:t xml:space="preserve">Validation includes 1–10 unique allowed names, container-name regex, non-boolean integer duration 0–120, finite/fresh timestamp with future-skew limit, valid nonce, and replay rejection. Locks use Linux </w:t>
      </w:r>
      <w:r>
        <w:rPr>
          <w:rFonts w:ascii="JetBrains Mono" w:hAnsi="JetBrains Mono"/>
          <w:color w:val="111827"/>
          <w:sz w:val="18"/>
        </w:rPr>
        <w:t>fcntl.flock</w:t>
      </w:r>
      <w:r>
        <w:rPr>
          <w:rFonts w:ascii="Inter" w:hAnsi="Inter"/>
          <w:color w:val="111827"/>
          <w:sz w:val="22"/>
        </w:rPr>
        <w:t xml:space="preserve"> or Windows </w:t>
      </w:r>
      <w:r>
        <w:rPr>
          <w:rFonts w:ascii="JetBrains Mono" w:hAnsi="JetBrains Mono"/>
          <w:color w:val="111827"/>
          <w:sz w:val="18"/>
        </w:rPr>
        <w:t>msvcrt.locking</w:t>
      </w:r>
      <w:r>
        <w:rPr>
          <w:rFonts w:ascii="Inter" w:hAnsi="Inter"/>
          <w:color w:val="111827"/>
          <w:sz w:val="22"/>
        </w:rPr>
        <w:t>.</w:t>
      </w:r>
    </w:p>
    <w:p>
      <w:pPr>
        <w:spacing w:line="408" w:lineRule="auto"/>
        <w:jc w:val="left"/>
      </w:pPr>
      <w:r>
        <w:rPr>
          <w:rFonts w:ascii="Inter" w:hAnsi="Inter"/>
          <w:color w:val="111827"/>
          <w:sz w:val="22"/>
        </w:rPr>
        <w:t>Plugin anchors:</w:t>
      </w:r>
    </w:p>
    <w:p>
      <w:pPr/>
      <w:r>
        <w:rPr>
          <w:rFonts w:ascii="JetBrains Mono" w:hAnsi="JetBrains Mono"/>
          <w:color w:val="111827"/>
          <w:sz w:val="18"/>
        </w:rPr>
        <w:t>async def submit_sleep(engine, spec: ActionSpec,</w:t>
        <w:br/>
        <w:t xml:space="preserve">                       targets: list[str], duration: int,</w:t>
        <w:br/>
        <w:t xml:space="preserve">                       reason: str) -&gt; str:</w:t>
        <w:br/>
        <w:t xml:space="preserve">    ...</w:t>
        <w:br/>
        <w:br/>
        <w:t>async def reconcile(engine) -&gt; None:</w:t>
        <w:br/>
        <w:t xml:space="preserve">    ...</w:t>
        <w:br/>
      </w:r>
    </w:p>
    <w:p>
      <w:pPr>
        <w:spacing w:line="408" w:lineRule="auto"/>
        <w:jc w:val="left"/>
      </w:pPr>
      <w:r>
        <w:rPr>
          <w:rFonts w:ascii="Inter" w:hAnsi="Inter"/>
          <w:color w:val="111827"/>
          <w:sz w:val="22"/>
        </w:rPr>
        <w:t xml:space="preserve">Pending/accounting is saved before publication; the legacy state writer logs I/O failures, so handoff reads the persisted state file back to verify durability. </w:t>
      </w:r>
      <w:r>
        <w:rPr>
          <w:rFonts w:ascii="JetBrains Mono" w:hAnsi="JetBrains Mono"/>
          <w:color w:val="111827"/>
          <w:sz w:val="18"/>
        </w:rPr>
        <w:t>safety.watchdog_result_path=""</w:t>
      </w:r>
      <w:r>
        <w:rPr>
          <w:rFonts w:ascii="Inter" w:hAnsi="Inter"/>
          <w:color w:val="111827"/>
          <w:sz w:val="22"/>
        </w:rPr>
        <w:t xml:space="preserve"> defaults to </w:t>
      </w:r>
      <w:r>
        <w:rPr>
          <w:rFonts w:ascii="JetBrains Mono" w:hAnsi="JetBrains Mono"/>
          <w:color w:val="111827"/>
          <w:sz w:val="18"/>
        </w:rPr>
        <w:t>restart_result.json</w:t>
      </w:r>
      <w:r>
        <w:rPr>
          <w:rFonts w:ascii="Inter" w:hAnsi="Inter"/>
          <w:color w:val="111827"/>
          <w:sz w:val="22"/>
        </w:rPr>
        <w:t xml:space="preserve"> beside the request path. Receipt matching requires nonce, target list, and operation. Only </w:t>
      </w:r>
      <w:r>
        <w:rPr>
          <w:rFonts w:ascii="JetBrains Mono" w:hAnsi="JetBrains Mono"/>
          <w:color w:val="111827"/>
          <w:sz w:val="18"/>
        </w:rPr>
        <w:t>status == "completed" and ok is True</w:t>
      </w:r>
      <w:r>
        <w:rPr>
          <w:rFonts w:ascii="Inter" w:hAnsi="Inter"/>
          <w:color w:val="111827"/>
          <w:sz w:val="22"/>
        </w:rPr>
        <w:t xml:space="preserve"> calls </w:t>
      </w:r>
      <w:r>
        <w:rPr>
          <w:rFonts w:ascii="JetBrains Mono" w:hAnsi="JetBrains Mono"/>
          <w:color w:val="111827"/>
          <w:sz w:val="18"/>
        </w:rPr>
        <w:t>on_sleep_done</w:t>
      </w:r>
      <w:r>
        <w:rPr>
          <w:rFonts w:ascii="Inter" w:hAnsi="Inter"/>
          <w:color w:val="111827"/>
          <w:sz w:val="22"/>
        </w:rPr>
        <w:t>.</w:t>
      </w:r>
    </w:p>
    <w:p>
      <w:pPr>
        <w:spacing w:line="408" w:lineRule="auto"/>
        <w:jc w:val="left"/>
      </w:pPr>
      <w:r>
        <w:rPr>
          <w:rFonts w:ascii="Inter" w:hAnsi="Inter"/>
          <w:color w:val="111827"/>
          <w:sz w:val="22"/>
        </w:rPr>
        <w:t xml:space="preserve">Host options include </w:t>
      </w:r>
      <w:r>
        <w:rPr>
          <w:rFonts w:ascii="JetBrains Mono" w:hAnsi="JetBrains Mono"/>
          <w:color w:val="111827"/>
          <w:sz w:val="18"/>
        </w:rPr>
        <w:t>GUARDIAN_DOCKER_BACKEND=compose|container</w:t>
      </w:r>
      <w:r>
        <w:rPr>
          <w:rFonts w:ascii="Inter" w:hAnsi="Inter"/>
          <w:color w:val="111827"/>
          <w:sz w:val="22"/>
        </w:rPr>
        <w:t xml:space="preserve">, </w:t>
      </w:r>
      <w:r>
        <w:rPr>
          <w:rFonts w:ascii="JetBrains Mono" w:hAnsi="JetBrains Mono"/>
          <w:color w:val="111827"/>
          <w:sz w:val="18"/>
        </w:rPr>
        <w:t>GUARDIAN_DOCKER_PATH=docker</w:t>
      </w:r>
      <w:r>
        <w:rPr>
          <w:rFonts w:ascii="Inter" w:hAnsi="Inter"/>
          <w:color w:val="111827"/>
          <w:sz w:val="22"/>
        </w:rPr>
        <w:t xml:space="preserve">, allowlist/path settings defined in the executor, </w:t>
      </w:r>
      <w:r>
        <w:rPr>
          <w:rFonts w:ascii="JetBrains Mono" w:hAnsi="JetBrains Mono"/>
          <w:color w:val="111827"/>
          <w:sz w:val="18"/>
        </w:rPr>
        <w:t>--once</w:t>
      </w:r>
      <w:r>
        <w:rPr>
          <w:rFonts w:ascii="Inter" w:hAnsi="Inter"/>
          <w:color w:val="111827"/>
          <w:sz w:val="22"/>
        </w:rPr>
        <w:t xml:space="preserve"> (default), or foreground </w:t>
      </w:r>
      <w:r>
        <w:rPr>
          <w:rFonts w:ascii="JetBrains Mono" w:hAnsi="JetBrains Mono"/>
          <w:color w:val="111827"/>
          <w:sz w:val="18"/>
        </w:rPr>
        <w:t>--poll-interval 30</w:t>
      </w:r>
      <w:r>
        <w:rPr>
          <w:rFonts w:ascii="Inter" w:hAnsi="Inter"/>
          <w:color w:val="111827"/>
          <w:sz w:val="22"/>
        </w:rPr>
        <w:t xml:space="preserve">. Inspect current </w:t>
      </w:r>
      <w:r>
        <w:rPr>
          <w:rFonts w:ascii="JetBrains Mono" w:hAnsi="JetBrains Mono"/>
          <w:color w:val="111827"/>
          <w:sz w:val="18"/>
        </w:rPr>
        <w:t>Config</w:t>
      </w:r>
      <w:r>
        <w:rPr>
          <w:rFonts w:ascii="Inter" w:hAnsi="Inter"/>
          <w:color w:val="111827"/>
          <w:sz w:val="22"/>
        </w:rPr>
        <w:t xml:space="preserve"> before configuring a host. Do not launch against real request paths casually.</w:t>
      </w:r>
    </w:p>
    <w:p>
      <w:pPr>
        <w:spacing w:line="408" w:lineRule="auto"/>
        <w:jc w:val="left"/>
      </w:pPr>
      <w:r>
        <w:rPr>
          <w:rFonts w:ascii="Inter" w:hAnsi="Inter"/>
          <w:color w:val="111827"/>
          <w:sz w:val="22"/>
        </w:rPr>
        <w:t xml:space="preserve">With the container backend, targets are actual names such as </w:t>
      </w:r>
      <w:r>
        <w:rPr>
          <w:rFonts w:ascii="JetBrains Mono" w:hAnsi="JetBrains Mono"/>
          <w:color w:val="111827"/>
          <w:sz w:val="18"/>
        </w:rPr>
        <w:t>astrbot-local</w:t>
      </w:r>
      <w:r>
        <w:rPr>
          <w:rFonts w:ascii="Inter" w:hAnsi="Inter"/>
          <w:color w:val="111827"/>
          <w:sz w:val="22"/>
        </w:rPr>
        <w:t xml:space="preserve"> and </w:t>
      </w:r>
      <w:r>
        <w:rPr>
          <w:rFonts w:ascii="JetBrains Mono" w:hAnsi="JetBrains Mono"/>
          <w:color w:val="111827"/>
          <w:sz w:val="18"/>
        </w:rPr>
        <w:t>napcat-local</w:t>
      </w:r>
      <w:r>
        <w:rPr>
          <w:rFonts w:ascii="Inter" w:hAnsi="Inter"/>
          <w:color w:val="111827"/>
          <w:sz w:val="22"/>
        </w:rPr>
        <w:t xml:space="preserve">. With the compose backend, targets are service identifiers such as </w:t>
      </w:r>
      <w:r>
        <w:rPr>
          <w:rFonts w:ascii="JetBrains Mono" w:hAnsi="JetBrains Mono"/>
          <w:color w:val="111827"/>
          <w:sz w:val="18"/>
        </w:rPr>
        <w:t>astrbot</w:t>
      </w:r>
      <w:r>
        <w:rPr>
          <w:rFonts w:ascii="Inter" w:hAnsi="Inter"/>
          <w:color w:val="111827"/>
          <w:sz w:val="22"/>
        </w:rPr>
        <w:t xml:space="preserve"> and </w:t>
      </w:r>
      <w:r>
        <w:rPr>
          <w:rFonts w:ascii="JetBrains Mono" w:hAnsi="JetBrains Mono"/>
          <w:color w:val="111827"/>
          <w:sz w:val="18"/>
        </w:rPr>
        <w:t>napcat</w:t>
      </w:r>
      <w:r>
        <w:rPr>
          <w:rFonts w:ascii="Inter" w:hAnsi="Inter"/>
          <w:color w:val="111827"/>
          <w:sz w:val="22"/>
        </w:rPr>
        <w:t>; verify the compose project and identifiers rather than mixing the two.</w:t>
      </w:r>
    </w:p>
    <w:p>
      <w:bookmarkStart w:id="17" w:name="_Toc_section_7"/>
      <w:bookmarkStart w:id="6" w:name="section-7"/>
      <w:pPr>
        <w:pStyle w:val="Heading2"/>
        <w:spacing w:line="312" w:lineRule="auto"/>
        <w:jc w:val="left"/>
      </w:pPr>
      <w:bookmarkEnd w:id="6"/>
      <w:r>
        <w:rPr>
          <w:rFonts w:ascii="Inter" w:hAnsi="Inter"/>
          <w:b/>
          <w:color w:val="111827"/>
          <w:sz w:val="36"/>
        </w:rPr>
        <w:t>7. Verified tests and their limits</w:t>
      </w:r>
      <w:bookmarkEnd w:id="17"/>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Evidence</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Result</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What it establishes</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Core logic</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27/27 passed</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Configuration, lifecycle deadline behavior, safety/policy regressions.</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Probe/action integration</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31/31 passed</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Controlled memory/QQ/transport/action cases.</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Plugin-load suite</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19/19 passed</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Fake-context assembly, routing, handoff, receipts, action reporting.</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Host watchdog suite</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60/60 passed</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Fake-Docker durability, crashes, partial stop, retry, replay, validation, locking, health verification.</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Full saved run</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137/137 passed; final “</w:t>
            </w:r>
            <w:r>
              <w:rPr>
                <w:rFonts w:ascii="Inter" w:hAnsi="Inter" w:eastAsia="Inter"/>
                <w:color w:val="111827"/>
                <w:sz w:val="18"/>
              </w:rPr>
              <w:t xml:space="preserve"> </w:t>
            </w:r>
            <w:r>
              <w:rPr>
                <w:rFonts w:ascii="Inter" w:hAnsi="Inter" w:eastAsia="Inter"/>
                <w:color w:val="111827"/>
                <w:sz w:val="18"/>
              </w:rPr>
              <w:t>全部自检通过。</w:t>
            </w:r>
            <w:r>
              <w:rPr>
                <w:rFonts w:ascii="Inter" w:hAnsi="Inter" w:eastAsia="Inter"/>
                <w:color w:val="111827"/>
                <w:sz w:val="18"/>
              </w:rPr>
              <w:t xml:space="preserve"> </w:t>
            </w:r>
            <w:r>
              <w:rPr>
                <w:rFonts w:ascii="Inter" w:hAnsi="Inter" w:eastAsia="Inter"/>
                <w:color w:val="111827"/>
                <w:sz w:val="18"/>
              </w:rPr>
              <w:t>”</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All four suites completed; not merely skipped for missing dependency.</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Real-container read-only run</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47 modules imported; schema passed; final explicit PASS</w:t>
            </w:r>
          </w:p>
        </w:tc>
        <w:tc>
          <w:tcPr>
            <w:tcW w:type="dxa" w:w="288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Compatibility with real AstrBot API in a separate process and current probe reads.</w:t>
            </w:r>
          </w:p>
        </w:tc>
      </w:tr>
    </w:tbl>
    <w:p>
      <w:pPr>
        <w:spacing w:line="408" w:lineRule="auto"/>
        <w:jc w:val="left"/>
      </w:pPr>
      <w:r>
        <w:rPr>
          <w:rFonts w:ascii="Inter" w:hAnsi="Inter"/>
          <w:color w:val="111827"/>
          <w:sz w:val="22"/>
        </w:rPr>
        <w:t xml:space="preserve">The saved host test run reports Python </w:t>
      </w:r>
      <w:r>
        <w:rPr>
          <w:rFonts w:ascii="Inter" w:hAnsi="Inter"/>
          <w:b/>
          <w:color w:val="111827"/>
          <w:sz w:val="22"/>
        </w:rPr>
        <w:t>3.13.14</w:t>
      </w:r>
      <w:r>
        <w:rPr>
          <w:rFonts w:ascii="Inter" w:hAnsi="Inter"/>
          <w:color w:val="111827"/>
          <w:sz w:val="22"/>
        </w:rPr>
        <w:t xml:space="preserve">; earlier configured runtime paths refer to 3.13.12. Record the actual test output rather than assuming the executable path proves its current version. Real-container execution used Python 3.12. Third-party </w:t>
      </w:r>
      <w:r>
        <w:rPr>
          <w:rFonts w:ascii="JetBrains Mono" w:hAnsi="JetBrains Mono"/>
          <w:color w:val="111827"/>
          <w:sz w:val="18"/>
        </w:rPr>
        <w:t>jieba</w:t>
      </w:r>
      <w:r>
        <w:rPr>
          <w:rFonts w:ascii="Inter" w:hAnsi="Inter"/>
          <w:color w:val="111827"/>
          <w:sz w:val="22"/>
        </w:rPr>
        <w:t xml:space="preserve"> invalid-escape </w:t>
      </w:r>
      <w:r>
        <w:rPr>
          <w:rFonts w:ascii="JetBrains Mono" w:hAnsi="JetBrains Mono"/>
          <w:color w:val="111827"/>
          <w:sz w:val="18"/>
        </w:rPr>
        <w:t>SyntaxWarning</w:t>
      </w:r>
      <w:r>
        <w:rPr>
          <w:rFonts w:ascii="Inter" w:hAnsi="Inter"/>
          <w:color w:val="111827"/>
          <w:sz w:val="22"/>
        </w:rPr>
        <w:t>s were nonfatal; no third-party packages were edited.</w:t>
      </w:r>
    </w:p>
    <w:p>
      <w:pPr>
        <w:spacing w:line="408" w:lineRule="auto"/>
        <w:jc w:val="left"/>
      </w:pPr>
      <w:r>
        <w:rPr>
          <w:rFonts w:ascii="Inter" w:hAnsi="Inter"/>
          <w:color w:val="111827"/>
          <w:sz w:val="22"/>
        </w:rPr>
        <w:t>Saved read-only measurements, not current guarantees:</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Container</w:t>
            </w:r>
          </w:p>
        </w:tc>
        <w:tc>
          <w:tcPr>
            <w:tcW w:type="dxa" w:w="144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Working set</w:t>
            </w:r>
          </w:p>
        </w:tc>
        <w:tc>
          <w:tcPr>
            <w:tcW w:type="dxa" w:w="144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Raw usage</w:t>
            </w:r>
          </w:p>
        </w:tc>
        <w:tc>
          <w:tcPr>
            <w:tcW w:type="dxa" w:w="144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Inactive-file cache</w:t>
            </w:r>
          </w:p>
        </w:tc>
        <w:tc>
          <w:tcPr>
            <w:tcW w:type="dxa" w:w="144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Probe status</w:t>
            </w:r>
          </w:p>
        </w:tc>
        <w:tc>
          <w:tcPr>
            <w:tcW w:type="dxa" w:w="1440"/>
            <w:vAlign w:val="center"/>
            <w:tcBorders>
              <w:top w:val="single" w:sz="6" w:space="0" w:color="E5E7EB"/>
              <w:bottom w:val="single" w:sz="6" w:space="0" w:color="E5E7EB"/>
              <w:left w:val="single" w:sz="6" w:space="0" w:color="E5E7EB"/>
              <w:right w:val="single" w:sz="6" w:space="0" w:color="E5E7EB"/>
            </w:tcBorders>
            <w:shd w:val="clear" w:color="auto" w:fill="F3F4F6"/>
            <w:tcMar>
              <w:top w:w="120" w:type="dxa"/>
              <w:bottom w:w="120" w:type="dxa"/>
              <w:left w:w="120" w:type="dxa"/>
              <w:right w:w="120" w:type="dxa"/>
            </w:tcMar>
          </w:tcPr>
          <w:p>
            <w:pPr>
              <w:jc w:val="left"/>
              <w:spacing w:line="240" w:lineRule="auto" w:before="62" w:after="62"/>
            </w:pPr>
            <w:r>
              <w:rPr>
                <w:rFonts w:ascii="Inter" w:hAnsi="Inter" w:eastAsia="Inter"/>
                <w:b/>
                <w:color w:val="111827"/>
                <w:sz w:val="18"/>
              </w:rPr>
              <w:t>Duplicate patrol sampled?</w:t>
            </w:r>
          </w:p>
        </w:tc>
      </w:tr>
      <w:tr>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astrbot-local</w:t>
            </w:r>
          </w:p>
        </w:tc>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778.18 MiB</w:t>
            </w:r>
          </w:p>
        </w:tc>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894.44 MiB</w:t>
            </w:r>
          </w:p>
        </w:tc>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116.26 MiB</w:t>
            </w:r>
          </w:p>
        </w:tc>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warn</w:t>
            </w:r>
          </w:p>
        </w:tc>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No</w:t>
            </w:r>
          </w:p>
        </w:tc>
      </w:tr>
      <w:tr>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napcat-local</w:t>
            </w:r>
          </w:p>
        </w:tc>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314.65 MiB</w:t>
            </w:r>
          </w:p>
        </w:tc>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486.34 MiB</w:t>
            </w:r>
          </w:p>
        </w:tc>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171.69 MiB</w:t>
            </w:r>
          </w:p>
        </w:tc>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ok</w:t>
            </w:r>
          </w:p>
        </w:tc>
        <w:tc>
          <w:tcPr>
            <w:tcW w:type="dxa" w:w="1440"/>
            <w:vAlign w:val="center"/>
            <w:tcBorders>
              <w:top w:val="single" w:sz="6" w:space="0" w:color="E5E7EB"/>
              <w:bottom w:val="single" w:sz="6" w:space="0" w:color="E5E7EB"/>
              <w:left w:val="single" w:sz="6" w:space="0" w:color="E5E7EB"/>
              <w:right w:val="single" w:sz="6" w:space="0" w:color="E5E7EB"/>
            </w:tcBorders>
            <w:tcMar>
              <w:top w:w="120" w:type="dxa"/>
              <w:bottom w:w="120" w:type="dxa"/>
              <w:left w:w="120" w:type="dxa"/>
              <w:right w:w="120" w:type="dxa"/>
            </w:tcMar>
          </w:tcPr>
          <w:p>
            <w:pPr>
              <w:jc w:val="left"/>
              <w:spacing w:line="240" w:lineRule="auto" w:before="62" w:after="62"/>
            </w:pPr>
            <w:r>
              <w:rPr>
                <w:rFonts w:ascii="Inter" w:hAnsi="Inter" w:eastAsia="Inter"/>
                <w:color w:val="111827"/>
                <w:sz w:val="18"/>
              </w:rPr>
              <w:t>No</w:t>
            </w:r>
          </w:p>
        </w:tc>
      </w:tr>
    </w:tbl>
    <w:p>
      <w:pPr>
        <w:spacing w:line="408" w:lineRule="auto"/>
        <w:jc w:val="left"/>
      </w:pPr>
      <w:r>
        <w:rPr>
          <w:rFonts w:ascii="Inter" w:hAnsi="Inter"/>
          <w:color w:val="111827"/>
          <w:sz w:val="22"/>
        </w:rPr>
        <w:t xml:space="preserve">Both used </w:t>
      </w:r>
      <w:r>
        <w:rPr>
          <w:rFonts w:ascii="JetBrains Mono" w:hAnsi="JetBrains Mono"/>
          <w:color w:val="111827"/>
          <w:sz w:val="18"/>
        </w:rPr>
        <w:t>usage-inactive_file</w:t>
      </w:r>
      <w:r>
        <w:rPr>
          <w:rFonts w:ascii="Inter" w:hAnsi="Inter"/>
          <w:color w:val="111827"/>
          <w:sz w:val="22"/>
        </w:rPr>
        <w:t xml:space="preserve">. Uptime was 9.656 hours using earliest start. AstrBot’s </w:t>
      </w:r>
      <w:r>
        <w:rPr>
          <w:rFonts w:ascii="JetBrains Mono" w:hAnsi="JetBrains Mono"/>
          <w:color w:val="111827"/>
          <w:sz w:val="18"/>
        </w:rPr>
        <w:t>warn</w:t>
      </w:r>
      <w:r>
        <w:rPr>
          <w:rFonts w:ascii="Inter" w:hAnsi="Inter"/>
          <w:color w:val="111827"/>
          <w:sz w:val="22"/>
        </w:rPr>
        <w:t xml:space="preserve"> is a probe-threshold status in this snapshot, not confirmed leak evidence; Docker health was healthy. Earlier measurements of 539.8/315 MiB belong to a different instant and must not replace these saved results.</w:t>
      </w:r>
    </w:p>
    <w:p>
      <w:pPr>
        <w:spacing w:line="408" w:lineRule="auto"/>
        <w:jc w:val="left"/>
      </w:pPr>
      <w:r>
        <w:rPr>
          <w:rFonts w:ascii="Inter" w:hAnsi="Inter"/>
          <w:color w:val="111827"/>
          <w:sz w:val="22"/>
        </w:rPr>
        <w:t xml:space="preserve">The read-only script bundles workspace code/schema into </w:t>
      </w:r>
      <w:r>
        <w:rPr>
          <w:rFonts w:ascii="JetBrains Mono" w:hAnsi="JetBrains Mono"/>
          <w:color w:val="111827"/>
          <w:sz w:val="18"/>
        </w:rPr>
        <w:t>docker exec -i astrbot-local /usr/local/bin/python -B -c ...</w:t>
      </w:r>
      <w:r>
        <w:rPr>
          <w:rFonts w:ascii="Inter" w:hAnsi="Inter"/>
          <w:color w:val="111827"/>
          <w:sz w:val="22"/>
        </w:rPr>
        <w:t xml:space="preserve">, imports from memory without overwriting installed Guardian, uses real </w:t>
      </w:r>
      <w:r>
        <w:rPr>
          <w:rFonts w:ascii="JetBrains Mono" w:hAnsi="JetBrains Mono"/>
          <w:color w:val="111827"/>
          <w:sz w:val="18"/>
        </w:rPr>
        <w:t>AstrBotConfig</w:t>
      </w:r>
      <w:r>
        <w:rPr>
          <w:rFonts w:ascii="Inter" w:hAnsi="Inter"/>
          <w:color w:val="111827"/>
          <w:sz w:val="22"/>
        </w:rPr>
        <w:t xml:space="preserve"> conversion via </w:t>
      </w:r>
      <w:r>
        <w:rPr>
          <w:rFonts w:ascii="JetBrains Mono" w:hAnsi="JetBrains Mono"/>
          <w:color w:val="111827"/>
          <w:sz w:val="18"/>
        </w:rPr>
        <w:t>dict.__new__</w:t>
      </w:r>
      <w:r>
        <w:rPr>
          <w:rFonts w:ascii="Inter" w:hAnsi="Inter"/>
          <w:color w:val="111827"/>
          <w:sz w:val="22"/>
        </w:rPr>
        <w:t>, and keeps probe state in memory. It does not access the running app’s existing reverse connection.</w:t>
      </w:r>
    </w:p>
    <w:p>
      <w:pPr>
        <w:pStyle w:val="Heading3"/>
        <w:spacing w:line="312" w:lineRule="auto"/>
        <w:jc w:val="left"/>
      </w:pPr>
      <w:r>
        <w:rPr>
          <w:rFonts w:ascii="Inter" w:hAnsi="Inter"/>
          <w:b/>
          <w:color w:val="111827"/>
          <w:sz w:val="26"/>
        </w:rPr>
        <w:t>Confirmed AstrBot integration APIs</w:t>
      </w:r>
    </w:p>
    <w:p>
      <w:pPr>
        <w:spacing w:line="408" w:lineRule="auto"/>
        <w:jc w:val="left"/>
      </w:pPr>
      <w:r>
        <w:rPr>
          <w:rFonts w:ascii="Inter" w:hAnsi="Inter"/>
          <w:color w:val="111827"/>
          <w:sz w:val="22"/>
        </w:rPr>
        <w:t>AstrBot version 4.26.7 was introspected. Relevant real APIs:</w:t>
      </w:r>
    </w:p>
    <w:p>
      <w:pPr/>
      <w:r>
        <w:rPr>
          <w:rFonts w:ascii="JetBrains Mono" w:hAnsi="JetBrains Mono"/>
          <w:color w:val="111827"/>
          <w:sz w:val="18"/>
        </w:rPr>
        <w:t>Context.get_platform_inst(platform_id)</w:t>
        <w:br/>
        <w:t>context.platform_manager.platform_insts</w:t>
        <w:br/>
        <w:t>platform.meta()</w:t>
        <w:br/>
        <w:t>AiocqhttpAdapter.get_client()</w:t>
        <w:br/>
        <w:t>CQHttp.call_action(action: str, **params)</w:t>
        <w:br/>
      </w:r>
    </w:p>
    <w:p>
      <w:pPr>
        <w:spacing w:line="408" w:lineRule="auto"/>
        <w:jc w:val="left"/>
      </w:pPr>
      <w:r>
        <w:rPr>
          <w:rFonts w:ascii="Inter" w:hAnsi="Inter"/>
          <w:color w:val="111827"/>
          <w:sz w:val="22"/>
        </w:rPr>
        <w:t xml:space="preserve">There is no </w:t>
      </w:r>
      <w:r>
        <w:rPr>
          <w:rFonts w:ascii="JetBrains Mono" w:hAnsi="JetBrains Mono"/>
          <w:color w:val="111827"/>
          <w:sz w:val="18"/>
        </w:rPr>
        <w:t>Context.get_all_platforms()</w:t>
      </w:r>
      <w:r>
        <w:rPr>
          <w:rFonts w:ascii="Inter" w:hAnsi="Inter"/>
          <w:color w:val="111827"/>
          <w:sz w:val="22"/>
        </w:rPr>
        <w:t xml:space="preserve"> in this installation. </w:t>
      </w:r>
      <w:r>
        <w:rPr>
          <w:rFonts w:ascii="JetBrains Mono" w:hAnsi="JetBrains Mono"/>
          <w:color w:val="111827"/>
          <w:sz w:val="18"/>
        </w:rPr>
        <w:t>self_id</w:t>
      </w:r>
      <w:r>
        <w:rPr>
          <w:rFonts w:ascii="Inter" w:hAnsi="Inter"/>
          <w:color w:val="111827"/>
          <w:sz w:val="22"/>
        </w:rPr>
        <w:t xml:space="preserve"> can route account-specific actions. Outside event context, automatic aiocqhttp selection works only with a unique reverse API connection. Do not invent an adapter API or assume the separate validation process can use the production process’s WebSocket.</w:t>
      </w:r>
    </w:p>
    <w:p>
      <w:pPr>
        <w:pStyle w:val="Heading3"/>
        <w:spacing w:line="312" w:lineRule="auto"/>
        <w:jc w:val="left"/>
      </w:pPr>
      <w:r>
        <w:rPr>
          <w:rFonts w:ascii="Inter" w:hAnsi="Inter"/>
          <w:b/>
          <w:color w:val="111827"/>
          <w:sz w:val="26"/>
        </w:rPr>
        <w:t>Reproduce non-destructive validation</w:t>
      </w:r>
    </w:p>
    <w:p>
      <w:pPr>
        <w:spacing w:line="408" w:lineRule="auto"/>
        <w:jc w:val="left"/>
      </w:pPr>
      <w:r>
        <w:rPr>
          <w:rFonts w:ascii="Inter" w:hAnsi="Inter"/>
          <w:color w:val="111827"/>
          <w:sz w:val="22"/>
        </w:rPr>
        <w:t>Use the verified managed virtual-environment executable where available. Existing regression command:</w:t>
      </w:r>
    </w:p>
    <w:p>
      <w:pPr/>
      <w:r>
        <w:rPr>
          <w:rFonts w:ascii="JetBrains Mono" w:hAnsi="JetBrains Mono"/>
          <w:color w:val="111827"/>
          <w:sz w:val="18"/>
        </w:rPr>
        <w:t>PYTHON="C:/Users/17088/.workbuddy-ai/binaries/python/envs/default/Scripts/python.exe" \</w:t>
        <w:br/>
        <w:t xml:space="preserve">  bash "/c/Users/17088/Desktop/AstrbotS/tests/run_all.sh"</w:t>
        <w:br/>
      </w:r>
    </w:p>
    <w:p>
      <w:pPr>
        <w:spacing w:line="408" w:lineRule="auto"/>
        <w:jc w:val="left"/>
      </w:pPr>
      <w:r>
        <w:rPr>
          <w:rFonts w:ascii="Inter" w:hAnsi="Inter"/>
          <w:color w:val="111827"/>
          <w:sz w:val="22"/>
        </w:rPr>
        <w:t>Real-container read-only validation:</w:t>
      </w:r>
    </w:p>
    <w:p>
      <w:pPr/>
      <w:r>
        <w:rPr>
          <w:rFonts w:ascii="JetBrains Mono" w:hAnsi="JetBrains Mono"/>
          <w:color w:val="111827"/>
          <w:sz w:val="18"/>
        </w:rPr>
        <w:t>"/c/Users/17088/.workbuddy-ai/binaries/python/envs/default/Scripts/python.exe" \</w:t>
        <w:br/>
        <w:t xml:space="preserve">  "C:/Users/17088/Desktop/AstrbotS/tests/live/verify_workspace.py"</w:t>
        <w:br/>
      </w:r>
    </w:p>
    <w:p>
      <w:pPr>
        <w:spacing w:line="408" w:lineRule="auto"/>
        <w:jc w:val="left"/>
      </w:pPr>
      <w:r>
        <w:rPr>
          <w:rFonts w:ascii="Inter" w:hAnsi="Inter"/>
          <w:color w:val="111827"/>
          <w:sz w:val="22"/>
        </w:rPr>
        <w:t xml:space="preserve">For Linux paths passed through Git Bash to </w:t>
      </w:r>
      <w:r>
        <w:rPr>
          <w:rFonts w:ascii="JetBrains Mono" w:hAnsi="JetBrains Mono"/>
          <w:color w:val="111827"/>
          <w:sz w:val="18"/>
        </w:rPr>
        <w:t>docker exec</w:t>
      </w:r>
      <w:r>
        <w:rPr>
          <w:rFonts w:ascii="Inter" w:hAnsi="Inter"/>
          <w:color w:val="111827"/>
          <w:sz w:val="22"/>
        </w:rPr>
        <w:t xml:space="preserve">, use </w:t>
      </w:r>
      <w:r>
        <w:rPr>
          <w:rFonts w:ascii="JetBrains Mono" w:hAnsi="JetBrains Mono"/>
          <w:color w:val="111827"/>
          <w:sz w:val="18"/>
        </w:rPr>
        <w:t>MSYS_NO_PATHCONV=1</w:t>
      </w:r>
      <w:r>
        <w:rPr>
          <w:rFonts w:ascii="Inter" w:hAnsi="Inter"/>
          <w:color w:val="111827"/>
          <w:sz w:val="22"/>
        </w:rPr>
        <w:t xml:space="preserve"> where needed. Re-running tests writes project-local temporary test data; it must not stop real containers.</w:t>
      </w:r>
    </w:p>
    <w:p>
      <w:bookmarkStart w:id="18" w:name="_Toc_section_8"/>
      <w:bookmarkStart w:id="7" w:name="section-8"/>
      <w:pPr>
        <w:pStyle w:val="Heading2"/>
        <w:spacing w:line="312" w:lineRule="auto"/>
        <w:jc w:val="left"/>
      </w:pPr>
      <w:bookmarkEnd w:id="7"/>
      <w:r>
        <w:rPr>
          <w:rFonts w:ascii="Inter" w:hAnsi="Inter"/>
          <w:b/>
          <w:color w:val="111827"/>
          <w:sz w:val="36"/>
        </w:rPr>
        <w:t>8. Open issues: review before activation</w:t>
      </w:r>
      <w:bookmarkEnd w:id="18"/>
    </w:p>
    <w:p>
      <w:pPr>
        <w:spacing w:line="408" w:lineRule="auto"/>
        <w:jc w:val="left"/>
      </w:pPr>
      <w:r>
        <w:rPr>
          <w:rFonts w:ascii="Inter" w:hAnsi="Inter"/>
          <w:color w:val="111827"/>
          <w:sz w:val="22"/>
        </w:rPr>
        <w:t>The following unresolved architecture, safety, and documentation items are gates for further deployment work.</w:t>
      </w:r>
    </w:p>
    <w:p>
      <w:pPr>
        <w:pStyle w:val="Heading3"/>
        <w:spacing w:line="312" w:lineRule="auto"/>
        <w:jc w:val="left"/>
      </w:pPr>
      <w:r>
        <w:rPr>
          <w:rFonts w:ascii="Inter" w:hAnsi="Inter"/>
          <w:b/>
          <w:color w:val="111827"/>
          <w:sz w:val="26"/>
        </w:rPr>
        <w:t>P0 — architecture and action lifetime</w:t>
      </w:r>
    </w:p>
    <w:p>
      <w:pPr>
        <w:spacing w:line="408" w:lineRule="auto"/>
        <w:jc w:val="left"/>
      </w:pPr>
      <w:r>
        <w:rPr>
          <w:rFonts w:ascii="Inter" w:hAnsi="Inter"/>
          <w:color w:val="111827"/>
          <w:sz w:val="22"/>
        </w:rPr>
        <w:t xml:space="preserve">The host executor makes self-group sleep/recovery independent of AstrBot. It does </w:t>
      </w:r>
      <w:r>
        <w:rPr>
          <w:rFonts w:ascii="Inter" w:hAnsi="Inter"/>
          <w:b/>
          <w:color w:val="111827"/>
          <w:sz w:val="22"/>
        </w:rPr>
        <w:t>not</w:t>
      </w:r>
      <w:r>
        <w:rPr>
          <w:rFonts w:ascii="Inter" w:hAnsi="Inter"/>
          <w:color w:val="111827"/>
          <w:sz w:val="22"/>
        </w:rPr>
        <w:t xml:space="preserve"> make monitoring, scheduling, policy execution, notifications, and all actions independent. Core/plugin modules still import AstrBot’s logger; </w:t>
      </w:r>
      <w:r>
        <w:rPr>
          <w:rFonts w:ascii="JetBrains Mono" w:hAnsi="JetBrains Mono"/>
          <w:color w:val="111827"/>
          <w:sz w:val="18"/>
        </w:rPr>
        <w:t>GuardianRuntime</w:t>
      </w:r>
      <w:r>
        <w:rPr>
          <w:rFonts w:ascii="Inter" w:hAnsi="Inter"/>
          <w:color w:val="111827"/>
          <w:sz w:val="22"/>
        </w:rPr>
        <w:t xml:space="preserve"> still uses AstrBot context for transport and notification. Non-self timed sleep is still plugin-owned.</w:t>
      </w:r>
    </w:p>
    <w:p>
      <w:pPr>
        <w:spacing w:line="408" w:lineRule="auto"/>
        <w:jc w:val="left"/>
      </w:pPr>
      <w:r>
        <w:rPr>
          <w:rFonts w:ascii="Inter" w:hAnsi="Inter"/>
          <w:color w:val="111827"/>
          <w:sz w:val="22"/>
        </w:rPr>
        <w:t>Ask whether the user wants a permanently running independent Guardian service hosting probes, policy, lifecycle, scheduler, and durable actions, with AstrBot reduced to an adapter. Clarify the kernel/API boundary, process ownership, IPC/authentication, restart behavior, and failure ownership before selecting an implementation. This is a proposed discussion, not an approved design or completed refactor.</w:t>
      </w:r>
    </w:p>
    <w:p>
      <w:pPr>
        <w:pStyle w:val="Heading3"/>
        <w:spacing w:line="312" w:lineRule="auto"/>
        <w:jc w:val="left"/>
      </w:pPr>
      <w:r>
        <w:rPr>
          <w:rFonts w:ascii="Inter" w:hAnsi="Inter"/>
          <w:b/>
          <w:color w:val="111827"/>
          <w:sz w:val="26"/>
        </w:rPr>
        <w:t>P0 — custom force_sleep is not implemented</w:t>
      </w:r>
    </w:p>
    <w:p>
      <w:pPr>
        <w:spacing w:line="408" w:lineRule="auto"/>
        <w:jc w:val="left"/>
      </w:pPr>
      <w:r>
        <w:rPr>
          <w:rFonts w:ascii="JetBrains Mono" w:hAnsi="JetBrains Mono"/>
          <w:color w:val="111827"/>
          <w:sz w:val="18"/>
        </w:rPr>
        <w:t>core/lifecycle.py</w:t>
      </w:r>
      <w:r>
        <w:rPr>
          <w:rFonts w:ascii="Inter" w:hAnsi="Inter"/>
          <w:color w:val="111827"/>
          <w:sz w:val="22"/>
        </w:rPr>
        <w:t xml:space="preserve"> currently initializes the force flag only through the deadline branch:</w:t>
      </w:r>
    </w:p>
    <w:p>
      <w:pPr/>
      <w:r>
        <w:rPr>
          <w:rFonts w:ascii="JetBrains Mono" w:hAnsi="JetBrains Mono"/>
          <w:color w:val="111827"/>
          <w:sz w:val="18"/>
        </w:rPr>
        <w:t>force_sleep = False</w:t>
        <w:br/>
        <w:t>if self.force_on_deadline and uptime_hours &gt;= self.max_uptime_hours:</w:t>
        <w:br/>
        <w:t xml:space="preserve">    force_sleep = True</w:t>
        <w:br/>
        <w:t xml:space="preserve">    action = "force_sleep"</w:t>
        <w:br/>
      </w:r>
    </w:p>
    <w:p>
      <w:pPr>
        <w:spacing w:line="408" w:lineRule="auto"/>
        <w:jc w:val="left"/>
      </w:pPr>
      <w:r>
        <w:rPr>
          <w:rFonts w:ascii="Inter" w:hAnsi="Inter"/>
          <w:color w:val="111827"/>
          <w:sz w:val="22"/>
        </w:rPr>
        <w:t xml:space="preserve">Although </w:t>
      </w:r>
      <w:r>
        <w:rPr>
          <w:rFonts w:ascii="JetBrains Mono" w:hAnsi="JetBrains Mono"/>
          <w:color w:val="111827"/>
          <w:sz w:val="18"/>
        </w:rPr>
        <w:t>action = spec.action</w:t>
      </w:r>
      <w:r>
        <w:rPr>
          <w:rFonts w:ascii="Inter" w:hAnsi="Inter"/>
          <w:color w:val="111827"/>
          <w:sz w:val="22"/>
        </w:rPr>
        <w:t xml:space="preserve"> can be </w:t>
      </w:r>
      <w:r>
        <w:rPr>
          <w:rFonts w:ascii="JetBrains Mono" w:hAnsi="JetBrains Mono"/>
          <w:color w:val="111827"/>
          <w:sz w:val="18"/>
        </w:rPr>
        <w:t>force_sleep</w:t>
      </w:r>
      <w:r>
        <w:rPr>
          <w:rFonts w:ascii="Inter" w:hAnsi="Inter"/>
          <w:color w:val="111827"/>
          <w:sz w:val="22"/>
        </w:rPr>
        <w:t xml:space="preserve">, the returned boolean remains false before the deadline. Implement the user-approved level authority and add a regression with a custom force level before </w:t>
      </w:r>
      <w:r>
        <w:rPr>
          <w:rFonts w:ascii="JetBrains Mono" w:hAnsi="JetBrains Mono"/>
          <w:color w:val="111827"/>
          <w:sz w:val="18"/>
        </w:rPr>
        <w:t>max_uptime_hours</w:t>
      </w:r>
      <w:r>
        <w:rPr>
          <w:rFonts w:ascii="Inter" w:hAnsi="Inter"/>
          <w:color w:val="111827"/>
          <w:sz w:val="22"/>
        </w:rPr>
        <w:t xml:space="preserve">. Preserve safety gates; “authoritative” must not bypass target allowlists, quotas, host ownership, or self-action permission. Review sticky </w:t>
      </w:r>
      <w:r>
        <w:rPr>
          <w:rFonts w:ascii="JetBrains Mono" w:hAnsi="JetBrains Mono"/>
          <w:color w:val="111827"/>
          <w:sz w:val="18"/>
        </w:rPr>
        <w:t>sleep_armed</w:t>
      </w:r>
      <w:r>
        <w:rPr>
          <w:rFonts w:ascii="Inter" w:hAnsi="Inter"/>
          <w:color w:val="111827"/>
          <w:sz w:val="22"/>
        </w:rPr>
        <w:t xml:space="preserve"> when uptime/level falls; its desired reset behavior may require clarification.</w:t>
      </w:r>
    </w:p>
    <w:p>
      <w:pPr>
        <w:pStyle w:val="Heading3"/>
        <w:spacing w:line="312" w:lineRule="auto"/>
        <w:jc w:val="left"/>
      </w:pPr>
      <w:r>
        <w:rPr>
          <w:rFonts w:ascii="Inter" w:hAnsi="Inter"/>
          <w:b/>
          <w:color w:val="111827"/>
          <w:sz w:val="26"/>
        </w:rPr>
        <w:t>P0 — plugin/host integration gaps</w:t>
      </w:r>
    </w:p>
    <w:p>
      <w:pPr>
        <w:pStyle w:val="ListBullet"/>
        <w:spacing w:line="408" w:lineRule="auto" w:after="88"/>
        <w:jc w:val="left"/>
      </w:pPr>
      <w:r>
        <w:rPr>
          <w:rFonts w:ascii="Inter" w:hAnsi="Inter"/>
          <w:color w:val="111827"/>
          <w:sz w:val="22"/>
        </w:rPr>
        <w:t xml:space="preserve">Cancellation between pending persistence and publication, including the behavior of an already-running </w:t>
      </w:r>
      <w:r>
        <w:rPr>
          <w:rFonts w:ascii="JetBrains Mono" w:hAnsi="JetBrains Mono"/>
          <w:color w:val="111827"/>
          <w:sz w:val="18"/>
        </w:rPr>
        <w:t>asyncio.to_thread(publish)</w:t>
      </w:r>
      <w:r>
        <w:rPr>
          <w:rFonts w:ascii="Inter" w:hAnsi="Inter"/>
          <w:color w:val="111827"/>
          <w:sz w:val="22"/>
        </w:rPr>
        <w:t>.</w:t>
      </w:r>
    </w:p>
    <w:p>
      <w:pPr>
        <w:pStyle w:val="ListBullet"/>
        <w:spacing w:line="408" w:lineRule="auto" w:after="88"/>
        <w:jc w:val="left"/>
      </w:pPr>
      <w:r>
        <w:rPr>
          <w:rFonts w:ascii="Inter" w:hAnsi="Inter"/>
          <w:color w:val="111827"/>
          <w:sz w:val="22"/>
        </w:rPr>
        <w:t>Whether failed publication leaves quotas/cooldowns consumed, and how failures are represented without losing a published obligation.</w:t>
      </w:r>
    </w:p>
    <w:p>
      <w:pPr>
        <w:pStyle w:val="ListBullet"/>
        <w:spacing w:line="408" w:lineRule="auto" w:after="88"/>
        <w:jc w:val="left"/>
      </w:pPr>
      <w:r>
        <w:rPr>
          <w:rFonts w:ascii="Inter" w:hAnsi="Inter"/>
          <w:color w:val="111827"/>
          <w:sz w:val="22"/>
        </w:rPr>
        <w:t>Real shared-mount support for hard links and directory fsync. Fake no-clobber tests do not prove Docker Desktop mount behavior.</w:t>
      </w:r>
    </w:p>
    <w:p>
      <w:pPr>
        <w:pStyle w:val="ListBullet"/>
        <w:spacing w:line="408" w:lineRule="auto" w:after="88"/>
        <w:jc w:val="left"/>
      </w:pPr>
      <w:r>
        <w:rPr>
          <w:rFonts w:ascii="Inter" w:hAnsi="Inter"/>
          <w:color w:val="111827"/>
          <w:sz w:val="22"/>
        </w:rPr>
        <w:t>Host readiness, lost receipts, host absence, and pending-operation timeout/recovery policy. Never clear pending ownership merely because a timeout elapsed without establishing container state and host ownership.</w:t>
      </w:r>
    </w:p>
    <w:p>
      <w:pPr>
        <w:pStyle w:val="ListBullet"/>
        <w:spacing w:line="408" w:lineRule="auto" w:after="88"/>
        <w:jc w:val="left"/>
      </w:pPr>
      <w:r>
        <w:rPr>
          <w:rFonts w:ascii="JetBrains Mono" w:hAnsi="JetBrains Mono"/>
          <w:color w:val="111827"/>
          <w:sz w:val="18"/>
        </w:rPr>
        <w:t>qq_relogin</w:t>
      </w:r>
      <w:r>
        <w:t xml:space="preserve"> has a logical target </w:t>
      </w:r>
      <w:r>
        <w:rPr>
          <w:rFonts w:ascii="JetBrains Mono" w:hAnsi="JetBrains Mono"/>
          <w:color w:val="111827"/>
          <w:sz w:val="18"/>
        </w:rPr>
        <w:t>qq</w:t>
      </w:r>
      <w:r>
        <w:rPr>
          <w:rFonts w:ascii="Inter" w:hAnsi="Inter"/>
          <w:color w:val="111827"/>
          <w:sz w:val="22"/>
        </w:rPr>
        <w:t xml:space="preserve"> but may physically restart NapCat. Review its authorization, cooldown, and interaction with host-owned NapCat sleep.</w:t>
      </w:r>
    </w:p>
    <w:p>
      <w:pPr>
        <w:pStyle w:val="ListBullet"/>
        <w:spacing w:line="408" w:lineRule="auto" w:after="88"/>
        <w:jc w:val="left"/>
      </w:pPr>
      <w:r>
        <w:rPr>
          <w:rFonts w:ascii="Inter" w:hAnsi="Inter"/>
          <w:color w:val="111827"/>
          <w:sz w:val="22"/>
        </w:rPr>
        <w:t>Concurrent publication and reconciliation, configuration changes while pending, and state durability/failure reporting.</w:t>
      </w:r>
    </w:p>
    <w:p>
      <w:pPr>
        <w:pStyle w:val="Heading3"/>
        <w:spacing w:line="312" w:lineRule="auto"/>
        <w:jc w:val="left"/>
      </w:pPr>
      <w:r>
        <w:rPr>
          <w:rFonts w:ascii="Inter" w:hAnsi="Inter"/>
          <w:b/>
          <w:color w:val="111827"/>
          <w:sz w:val="26"/>
        </w:rPr>
        <w:t>P1 — documentation and semantics</w:t>
      </w:r>
    </w:p>
    <w:p>
      <w:pPr>
        <w:spacing w:line="408" w:lineRule="auto"/>
        <w:jc w:val="left"/>
      </w:pPr>
      <w:r>
        <w:rPr>
          <w:rFonts w:ascii="Inter" w:hAnsi="Inter"/>
          <w:color w:val="111827"/>
          <w:sz w:val="22"/>
        </w:rPr>
        <w:t>B00 is marked authoritative but still has outdated minimum-uptime/HTTP/self-restart wording. B13 embeds an old shell contract rather than the new Python executor and group protocol. B15 mixes earliest-start semantics with the incorrect claim that any container restart resets system uptime, includes plugin-owned self-sleep examples, and overstates a 30-day guarantee. B06 should reflect the approved sample/confirmation design, not silently restore its older algorithm.</w:t>
      </w:r>
    </w:p>
    <w:p>
      <w:pPr>
        <w:spacing w:line="408" w:lineRule="auto"/>
        <w:jc w:val="left"/>
      </w:pPr>
      <w:r>
        <w:rPr>
          <w:rFonts w:ascii="Inter" w:hAnsi="Inter"/>
          <w:color w:val="111827"/>
          <w:sz w:val="22"/>
        </w:rPr>
        <w:t xml:space="preserve">Use longest uptime: </w:t>
      </w:r>
      <w:r>
        <w:rPr>
          <w:rFonts w:ascii="JetBrains Mono" w:hAnsi="JetBrains Mono"/>
          <w:color w:val="111827"/>
          <w:sz w:val="18"/>
        </w:rPr>
        <w:t>uptime_h = (now - min(starts)) / 3600.0</w:t>
      </w:r>
      <w:r>
        <w:rPr>
          <w:rFonts w:ascii="Inter" w:hAnsi="Inter"/>
          <w:color w:val="111827"/>
          <w:sz w:val="22"/>
        </w:rPr>
        <w:t>. Restarting one container does not reset the other’s uptime. A 30-day forced-sleep guarantee must be qualified by safety gates, host availability, action outcomes, and which targets actually restart.</w:t>
      </w:r>
    </w:p>
    <w:p>
      <w:pPr>
        <w:spacing w:line="408" w:lineRule="auto"/>
        <w:jc w:val="left"/>
      </w:pPr>
      <w:r>
        <w:rPr>
          <w:rFonts w:ascii="Inter" w:hAnsi="Inter"/>
          <w:color w:val="111827"/>
          <w:sz w:val="22"/>
        </w:rPr>
        <w:t xml:space="preserve">Other numeric configuration paths still contain direct conversions and have not received comprehensive hardening. </w:t>
      </w:r>
      <w:r>
        <w:rPr>
          <w:rFonts w:ascii="JetBrains Mono" w:hAnsi="JetBrains Mono"/>
          <w:color w:val="111827"/>
          <w:sz w:val="18"/>
        </w:rPr>
        <w:t>qq_actions.py</w:t>
      </w:r>
      <w:r>
        <w:rPr>
          <w:rFonts w:ascii="Inter" w:hAnsi="Inter"/>
          <w:color w:val="111827"/>
          <w:sz w:val="22"/>
        </w:rPr>
        <w:t xml:space="preserve"> recovery verification still principally relies on login identity and needs review against the explicit status evidence model.</w:t>
      </w:r>
    </w:p>
    <w:p>
      <w:bookmarkStart w:id="19" w:name="_Toc_section_9"/>
      <w:bookmarkStart w:id="8" w:name="section-9"/>
      <w:pPr>
        <w:pStyle w:val="Heading2"/>
        <w:spacing w:line="312" w:lineRule="auto"/>
        <w:jc w:val="left"/>
      </w:pPr>
      <w:bookmarkEnd w:id="8"/>
      <w:r>
        <w:rPr>
          <w:rFonts w:ascii="Inter" w:hAnsi="Inter"/>
          <w:b/>
          <w:color w:val="111827"/>
          <w:sz w:val="36"/>
        </w:rPr>
        <w:t>9. Safe next-session execution order</w:t>
      </w:r>
      <w:bookmarkEnd w:id="19"/>
    </w:p>
    <w:p>
      <w:pPr>
        <w:pStyle w:val="ListNumber"/>
        <w:numPr>
          <w:ilvl w:val="0"/>
          <w:numId w:val="10"/>
        </w:numPr>
        <w:spacing w:line="408" w:lineRule="auto" w:after="88"/>
        <w:jc w:val="left"/>
      </w:pPr>
      <w:r>
        <w:rPr>
          <w:rFonts w:ascii="Inter" w:hAnsi="Inter"/>
          <w:color w:val="111827"/>
          <w:sz w:val="22"/>
        </w:rPr>
        <w:t>Read this handoff and saved evidence; inspect current workspace and installed state before making new changes. Do not repeat the old installed-equals-backup claim.</w:t>
      </w:r>
    </w:p>
    <w:p>
      <w:pPr>
        <w:pStyle w:val="ListNumber"/>
        <w:numPr>
          <w:ilvl w:val="0"/>
          <w:numId w:val="10"/>
        </w:numPr>
        <w:spacing w:line="408" w:lineRule="auto" w:after="88"/>
        <w:jc w:val="left"/>
      </w:pPr>
      <w:r>
        <w:rPr>
          <w:rFonts w:ascii="Inter" w:hAnsi="Inter"/>
          <w:color w:val="111827"/>
          <w:sz w:val="22"/>
        </w:rPr>
        <w:t>Clarify deeper independent-kernel scope with the user. Implement the already-approved custom-force behavior and its tests; ask about remaining lifecycle ambiguity rather than guessing.</w:t>
      </w:r>
    </w:p>
    <w:p>
      <w:pPr>
        <w:pStyle w:val="ListNumber"/>
        <w:numPr>
          <w:ilvl w:val="0"/>
          <w:numId w:val="10"/>
        </w:numPr>
        <w:spacing w:line="408" w:lineRule="auto" w:after="88"/>
        <w:jc w:val="left"/>
      </w:pPr>
      <w:r>
        <w:rPr>
          <w:rFonts w:ascii="Inter" w:hAnsi="Inter"/>
          <w:color w:val="111827"/>
          <w:sz w:val="22"/>
        </w:rPr>
        <w:t>Review P0 host-handoff gaps and physical QQ target authorization. Exercise cancellation, persistence/publication failures, ownership conflicts, and real-mount no-clobber behavior without issuing real stop requests.</w:t>
      </w:r>
    </w:p>
    <w:p>
      <w:pPr>
        <w:pStyle w:val="ListNumber"/>
        <w:numPr>
          <w:ilvl w:val="0"/>
          <w:numId w:val="10"/>
        </w:numPr>
        <w:spacing w:line="408" w:lineRule="auto" w:after="88"/>
        <w:jc w:val="left"/>
      </w:pPr>
      <w:r>
        <w:rPr>
          <w:rFonts w:ascii="Inter" w:hAnsi="Inter"/>
          <w:color w:val="111827"/>
          <w:sz w:val="22"/>
        </w:rPr>
        <w:t>Reconcile B00/B06/B13/B15 with approved behavior. Re-run the full suite and read-only compatibility script; treat failures as blockers, not as skipped successes.</w:t>
      </w:r>
    </w:p>
    <w:p>
      <w:pPr>
        <w:pStyle w:val="ListNumber"/>
        <w:numPr>
          <w:ilvl w:val="0"/>
          <w:numId w:val="10"/>
        </w:numPr>
        <w:spacing w:line="408" w:lineRule="auto" w:after="88"/>
        <w:jc w:val="left"/>
      </w:pPr>
      <w:r>
        <w:rPr>
          <w:rFonts w:ascii="Inter" w:hAnsi="Inter"/>
          <w:color w:val="111827"/>
          <w:sz w:val="22"/>
        </w:rPr>
        <w:t>Prepare activation through legitimate dashboard authentication. Login/reload routes were located earlier, but no credentials were obtained or used and no reload occurred. Verify the current route rather than guessing it. Back up installed plugin, configuration, and state with a precise restoration procedure.</w:t>
      </w:r>
    </w:p>
    <w:p>
      <w:pPr>
        <w:pStyle w:val="ListNumber"/>
        <w:numPr>
          <w:ilvl w:val="0"/>
          <w:numId w:val="10"/>
        </w:numPr>
        <w:spacing w:line="408" w:lineRule="auto" w:after="88"/>
        <w:jc w:val="left"/>
      </w:pPr>
      <w:r>
        <w:rPr>
          <w:rFonts w:ascii="Inter" w:hAnsi="Inter"/>
          <w:color w:val="111827"/>
          <w:sz w:val="22"/>
        </w:rPr>
        <w:t xml:space="preserve">Deploy only the intended Guardian files and reload Guardian through the authenticated interface. Verify production registration, configuration, health, and read-only </w:t>
      </w:r>
      <w:r>
        <w:rPr>
          <w:rFonts w:ascii="JetBrains Mono" w:hAnsi="JetBrains Mono"/>
          <w:color w:val="111827"/>
          <w:sz w:val="18"/>
        </w:rPr>
        <w:t>get_status</w:t>
      </w:r>
      <w:r>
        <w:rPr>
          <w:rFonts w:ascii="Inter" w:hAnsi="Inter"/>
          <w:color w:val="111827"/>
          <w:sz w:val="22"/>
        </w:rPr>
        <w:t xml:space="preserve"> / </w:t>
      </w:r>
      <w:r>
        <w:rPr>
          <w:rFonts w:ascii="JetBrains Mono" w:hAnsi="JetBrains Mono"/>
          <w:color w:val="111827"/>
          <w:sz w:val="18"/>
        </w:rPr>
        <w:t>get_login_info</w:t>
      </w:r>
      <w:r>
        <w:rPr>
          <w:rFonts w:ascii="Inter" w:hAnsi="Inter"/>
          <w:color w:val="111827"/>
          <w:sz w:val="22"/>
        </w:rPr>
        <w:t xml:space="preserve"> queries inside the actual AstrBot process.</w:t>
      </w:r>
    </w:p>
    <w:p>
      <w:pPr>
        <w:pStyle w:val="ListNumber"/>
        <w:numPr>
          <w:ilvl w:val="0"/>
          <w:numId w:val="10"/>
        </w:numPr>
        <w:spacing w:line="408" w:lineRule="auto" w:after="88"/>
        <w:jc w:val="left"/>
      </w:pPr>
      <w:r>
        <w:rPr>
          <w:rFonts w:ascii="Inter" w:hAnsi="Inter"/>
          <w:color w:val="111827"/>
          <w:sz w:val="22"/>
        </w:rPr>
        <w:t>Only after safe preparation, execute the user-authorized one-minute sleep on both local targets with a foreground host runner outside AstrBot, an exact allowlist, mapped request/result/ledger paths, and a durable obligation established before stop. Have an independent manual recovery command available. Confirm the whole group stops and later runs healthy; confirm QQ transport reconnects and the matching terminal receipt clears pending exactly once.</w:t>
      </w:r>
    </w:p>
    <w:p>
      <w:pPr>
        <w:pStyle w:val="ListNumber"/>
        <w:numPr>
          <w:ilvl w:val="0"/>
          <w:numId w:val="10"/>
        </w:numPr>
        <w:spacing w:line="408" w:lineRule="auto" w:after="88"/>
        <w:jc w:val="left"/>
      </w:pPr>
      <w:r>
        <w:rPr>
          <w:rFonts w:ascii="Inter" w:hAnsi="Inter"/>
          <w:color w:val="111827"/>
          <w:sz w:val="22"/>
        </w:rPr>
        <w:t>Capture before/after evidence and provide final acceptance/rollback documentation. Do not touch either AstrBotEx container, bypass dashboard authentication, or describe submission as completed sleep.</w:t>
      </w:r>
    </w:p>
    <w:p>
      <w:pPr>
        <w:spacing w:line="408" w:lineRule="auto"/>
        <w:jc w:val="left"/>
      </w:pPr>
      <w:r>
        <w:rPr>
          <w:rFonts w:ascii="Inter" w:hAnsi="Inter"/>
          <w:color w:val="111827"/>
          <w:sz w:val="22"/>
        </w:rPr>
        <w:t>This sequence is pending work, not a claim that production operations have already succeeded. If the user changes instructions or container ownership/state differs, revalidate authorization before disruptive operations.</w:t>
      </w:r>
    </w:p>
    <w:p>
      <w:bookmarkStart w:id="20" w:name="_Toc_section_10"/>
      <w:bookmarkStart w:id="9" w:name="section-10"/>
      <w:pPr>
        <w:pStyle w:val="Heading2"/>
        <w:spacing w:line="312" w:lineRule="auto"/>
        <w:jc w:val="left"/>
      </w:pPr>
      <w:bookmarkEnd w:id="9"/>
      <w:r>
        <w:rPr>
          <w:rFonts w:ascii="Inter" w:hAnsi="Inter"/>
          <w:b/>
          <w:color w:val="111827"/>
          <w:sz w:val="36"/>
        </w:rPr>
        <w:t>10. Troubleshooting history worth retaining</w:t>
      </w:r>
      <w:bookmarkEnd w:id="20"/>
    </w:p>
    <w:p>
      <w:pPr>
        <w:pStyle w:val="ListBullet"/>
        <w:spacing w:line="408" w:lineRule="auto" w:after="88"/>
        <w:jc w:val="left"/>
      </w:pPr>
      <w:r>
        <w:rPr>
          <w:rFonts w:ascii="Inter" w:hAnsi="Inter"/>
          <w:color w:val="111827"/>
          <w:sz w:val="22"/>
        </w:rPr>
        <w:t>Workspace has no Git metadata: use explicit backups and file comparisons, not assumed Git rollback.</w:t>
      </w:r>
    </w:p>
    <w:p>
      <w:pPr>
        <w:pStyle w:val="ListBullet"/>
        <w:spacing w:line="408" w:lineRule="auto" w:after="88"/>
        <w:jc w:val="left"/>
      </w:pPr>
      <w:r>
        <w:rPr>
          <w:rFonts w:ascii="Inter" w:hAnsi="Inter"/>
          <w:color w:val="111827"/>
          <w:sz w:val="22"/>
        </w:rPr>
        <w:t>Initial watchdog subagent invocation reported provider failure although files appeared; the parent inspected actual files and ran the 60 tests. File presence and test results, not the invocation’s status, support the handoff.</w:t>
      </w:r>
    </w:p>
    <w:p>
      <w:pPr>
        <w:pStyle w:val="ListBullet"/>
        <w:spacing w:line="408" w:lineRule="auto" w:after="88"/>
        <w:jc w:val="left"/>
      </w:pPr>
      <w:r>
        <w:rPr>
          <w:rFonts w:ascii="Inter" w:hAnsi="Inter"/>
          <w:color w:val="111827"/>
          <w:sz w:val="22"/>
        </w:rPr>
        <w:t xml:space="preserve">Sleep duration validation initially broke existing </w:t>
      </w:r>
      <w:r>
        <w:rPr>
          <w:rFonts w:ascii="JetBrains Mono" w:hAnsi="JetBrains Mono"/>
          <w:color w:val="111827"/>
          <w:sz w:val="18"/>
        </w:rPr>
        <w:t>999 → 120</w:t>
      </w:r>
      <w:r>
        <w:rPr>
          <w:rFonts w:ascii="Inter" w:hAnsi="Inter"/>
          <w:color w:val="111827"/>
          <w:sz w:val="22"/>
        </w:rPr>
        <w:t xml:space="preserve"> clipping; finite integral input clipping was restored while malformed values fall back safely.</w:t>
      </w:r>
    </w:p>
    <w:p>
      <w:pPr>
        <w:pStyle w:val="ListBullet"/>
        <w:spacing w:line="408" w:lineRule="auto" w:after="88"/>
        <w:jc w:val="left"/>
      </w:pPr>
      <w:r>
        <w:rPr>
          <w:rFonts w:ascii="Inter" w:hAnsi="Inter"/>
          <w:color w:val="111827"/>
          <w:sz w:val="22"/>
        </w:rPr>
        <w:t>Reauthorization exposed incomplete dry-run fixtures (</w:t>
      </w:r>
      <w:r>
        <w:rPr>
          <w:rFonts w:ascii="JetBrains Mono" w:hAnsi="JetBrains Mono"/>
          <w:color w:val="111827"/>
          <w:sz w:val="18"/>
        </w:rPr>
        <w:t>engine</w:t>
      </w:r>
      <w:r>
        <w:rPr>
          <w:rFonts w:ascii="Inter" w:hAnsi="Inter"/>
          <w:color w:val="111827"/>
          <w:sz w:val="22"/>
        </w:rPr>
        <w:t xml:space="preserve">, safety methods, </w:t>
      </w:r>
      <w:r>
        <w:rPr>
          <w:rFonts w:ascii="JetBrains Mono" w:hAnsi="JetBrains Mono"/>
          <w:color w:val="111827"/>
          <w:sz w:val="18"/>
        </w:rPr>
        <w:t>cooldown_of</w:t>
      </w:r>
      <w:r>
        <w:rPr>
          <w:rFonts w:ascii="Inter" w:hAnsi="Inter"/>
          <w:color w:val="111827"/>
          <w:sz w:val="22"/>
        </w:rPr>
        <w:t>); fixtures were corrected, not production safety bypassed.</w:t>
      </w:r>
    </w:p>
    <w:p>
      <w:pPr>
        <w:pStyle w:val="ListBullet"/>
        <w:spacing w:line="408" w:lineRule="auto" w:after="88"/>
        <w:jc w:val="left"/>
      </w:pPr>
      <w:r>
        <w:rPr>
          <w:rFonts w:ascii="Inter" w:hAnsi="Inter"/>
          <w:color w:val="111827"/>
          <w:sz w:val="22"/>
        </w:rPr>
        <w:t xml:space="preserve">Real </w:t>
      </w:r>
      <w:r>
        <w:rPr>
          <w:rFonts w:ascii="JetBrains Mono" w:hAnsi="JetBrains Mono"/>
          <w:color w:val="111827"/>
          <w:sz w:val="18"/>
        </w:rPr>
        <w:t>AstrBotConfig</w:t>
      </w:r>
      <w:r>
        <w:rPr>
          <w:rFonts w:ascii="Inter" w:hAnsi="Inter"/>
          <w:color w:val="111827"/>
          <w:sz w:val="22"/>
        </w:rPr>
        <w:t xml:space="preserve"> is a dict subclass: </w:t>
      </w:r>
      <w:r>
        <w:rPr>
          <w:rFonts w:ascii="JetBrains Mono" w:hAnsi="JetBrains Mono"/>
          <w:color w:val="111827"/>
          <w:sz w:val="18"/>
        </w:rPr>
        <w:t>object.__new__</w:t>
      </w:r>
      <w:r>
        <w:rPr>
          <w:rFonts w:ascii="Inter" w:hAnsi="Inter"/>
          <w:color w:val="111827"/>
          <w:sz w:val="22"/>
        </w:rPr>
        <w:t xml:space="preserve"> failed; </w:t>
      </w:r>
      <w:r>
        <w:rPr>
          <w:rFonts w:ascii="JetBrains Mono" w:hAnsi="JetBrains Mono"/>
          <w:color w:val="111827"/>
          <w:sz w:val="18"/>
        </w:rPr>
        <w:t>dict.__new__</w:t>
      </w:r>
      <w:r>
        <w:rPr>
          <w:rFonts w:ascii="Inter" w:hAnsi="Inter"/>
          <w:color w:val="111827"/>
          <w:sz w:val="22"/>
        </w:rPr>
        <w:t xml:space="preserve"> enabled read-only conversion without calling a normal constructor that could touch real config.</w:t>
      </w:r>
    </w:p>
    <w:p>
      <w:pPr>
        <w:pStyle w:val="ListBullet"/>
        <w:spacing w:line="408" w:lineRule="auto" w:after="88"/>
        <w:jc w:val="left"/>
      </w:pPr>
      <w:r>
        <w:rPr>
          <w:rFonts w:ascii="Inter" w:hAnsi="Inter"/>
          <w:color w:val="111827"/>
          <w:sz w:val="22"/>
        </w:rPr>
        <w:t xml:space="preserve">Real schema conversion found </w:t>
      </w:r>
      <w:r>
        <w:rPr>
          <w:rFonts w:ascii="JetBrains Mono" w:hAnsi="JetBrains Mono"/>
          <w:color w:val="111827"/>
          <w:sz w:val="18"/>
        </w:rPr>
        <w:t>qq.webui_base</w:t>
      </w:r>
      <w:r>
        <w:rPr>
          <w:rFonts w:ascii="Inter" w:hAnsi="Inter"/>
          <w:color w:val="111827"/>
          <w:sz w:val="22"/>
        </w:rPr>
        <w:t xml:space="preserve"> disagreement (</w:t>
      </w:r>
      <w:r>
        <w:rPr>
          <w:rFonts w:ascii="JetBrains Mono" w:hAnsi="JetBrains Mono"/>
          <w:color w:val="111827"/>
          <w:sz w:val="18"/>
        </w:rPr>
        <w:t>http://napcat:6099</w:t>
      </w:r>
      <w:r>
        <w:rPr>
          <w:rFonts w:ascii="Inter" w:hAnsi="Inter"/>
          <w:color w:val="111827"/>
          <w:sz w:val="22"/>
        </w:rPr>
        <w:t xml:space="preserve"> versus empty Python default); schema was aligned to explicit empty configuration and passed.</w:t>
      </w:r>
    </w:p>
    <w:p>
      <w:pPr>
        <w:pStyle w:val="ListBullet"/>
        <w:spacing w:line="408" w:lineRule="auto" w:after="88"/>
        <w:jc w:val="left"/>
      </w:pPr>
      <w:r>
        <w:rPr>
          <w:rFonts w:ascii="Inter" w:hAnsi="Inter"/>
          <w:color w:val="111827"/>
          <w:sz w:val="22"/>
        </w:rPr>
        <w:t xml:space="preserve">Git Bash rewrote Linux paths; </w:t>
      </w:r>
      <w:r>
        <w:rPr>
          <w:rFonts w:ascii="JetBrains Mono" w:hAnsi="JetBrains Mono"/>
          <w:color w:val="111827"/>
          <w:sz w:val="18"/>
        </w:rPr>
        <w:t>MSYS_NO_PATHCONV=1</w:t>
      </w:r>
      <w:r>
        <w:rPr>
          <w:rFonts w:ascii="Inter" w:hAnsi="Inter"/>
          <w:color w:val="111827"/>
          <w:sz w:val="22"/>
        </w:rPr>
        <w:t xml:space="preserve"> addressed the affected Docker calls.</w:t>
      </w:r>
    </w:p>
    <w:p>
      <w:pPr>
        <w:pStyle w:val="ListBullet"/>
        <w:spacing w:line="408" w:lineRule="auto" w:after="88"/>
        <w:jc w:val="left"/>
      </w:pPr>
      <w:r>
        <w:rPr>
          <w:rFonts w:ascii="Inter" w:hAnsi="Inter"/>
          <w:color w:val="111827"/>
          <w:sz w:val="22"/>
        </w:rPr>
        <w:t xml:space="preserve">Handoff-time hash comparison previously failed due to a one-line syntax error. The fresh readable comparison succeeded and identified the installed </w:t>
      </w:r>
      <w:r>
        <w:rPr>
          <w:rFonts w:ascii="JetBrains Mono" w:hAnsi="JetBrains Mono"/>
          <w:color w:val="111827"/>
          <w:sz w:val="18"/>
        </w:rPr>
        <w:t>main.py</w:t>
      </w:r>
      <w:r>
        <w:rPr>
          <w:rFonts w:ascii="Inter" w:hAnsi="Inter"/>
          <w:color w:val="111827"/>
          <w:sz w:val="22"/>
        </w:rPr>
        <w:t xml:space="preserve"> exception.</w:t>
      </w:r>
    </w:p>
    <w:p>
      <w:pPr>
        <w:pStyle w:val="ListBullet"/>
        <w:spacing w:line="408" w:lineRule="auto" w:after="88"/>
        <w:jc w:val="left"/>
      </w:pPr>
      <w:r>
        <w:rPr>
          <w:rFonts w:ascii="Inter" w:hAnsi="Inter"/>
          <w:color w:val="111827"/>
          <w:sz w:val="22"/>
        </w:rPr>
        <w:t>Historical background output records were unavailable. Both saved handoff logs were read successfully during this continuation, so their final results are now verified rather than pending.</w:t>
      </w:r>
    </w:p>
    <w:p>
      <w:bookmarkStart w:id="21" w:name="_Toc_section_11"/>
      <w:bookmarkStart w:id="10" w:name="section-11"/>
      <w:pPr>
        <w:pStyle w:val="Heading2"/>
        <w:spacing w:line="312" w:lineRule="auto"/>
        <w:jc w:val="left"/>
      </w:pPr>
      <w:bookmarkEnd w:id="10"/>
      <w:r>
        <w:rPr>
          <w:rFonts w:ascii="Inter" w:hAnsi="Inter"/>
          <w:b/>
          <w:color w:val="111827"/>
          <w:sz w:val="36"/>
        </w:rPr>
        <w:t>11. Task state and new-session kickoff</w:t>
      </w:r>
      <w:bookmarkEnd w:id="21"/>
    </w:p>
    <w:p>
      <w:pPr>
        <w:spacing w:line="408" w:lineRule="auto"/>
        <w:jc w:val="left"/>
      </w:pPr>
      <w:r>
        <w:rPr>
          <w:rFonts w:ascii="Inter" w:hAnsi="Inter"/>
          <w:color w:val="111827"/>
          <w:sz w:val="22"/>
        </w:rPr>
        <w:t>Original task tracker: inspection complete; repairs/regressions still in progress; final Docker activation/acceptance pending. Host watchdog inspection/implementation/isolated tests complete. Several older exploration/subagent entries are stale and are not evidence that all development work is complete.</w:t>
      </w:r>
    </w:p>
    <w:p>
      <w:pPr>
        <w:spacing w:line="408" w:lineRule="auto"/>
        <w:jc w:val="left"/>
      </w:pPr>
      <w:r>
        <w:rPr>
          <w:rFonts w:ascii="Inter" w:hAnsi="Inter"/>
          <w:color w:val="111827"/>
          <w:sz w:val="22"/>
        </w:rPr>
        <w:t>Suggested kickoff text for the new session:</w:t>
      </w:r>
    </w:p>
    <w:p>
      <w:pPr>
        <w:spacing w:line="408" w:lineRule="auto"/>
        <w:jc w:val="left"/>
      </w:pPr>
      <w:r>
        <w:rPr>
          <w:rFonts w:ascii="Inter" w:hAnsi="Inter"/>
          <w:color w:val="111827"/>
          <w:sz w:val="22"/>
        </w:rPr>
        <w:t xml:space="preserve">Continue work in </w:t>
      </w:r>
      <w:r>
        <w:rPr>
          <w:rFonts w:ascii="JetBrains Mono" w:hAnsi="JetBrains Mono"/>
          <w:color w:val="111827"/>
          <w:sz w:val="18"/>
        </w:rPr>
        <w:t>C:/Users/17088/Desktop/AstrbotS</w:t>
      </w:r>
      <w:r>
        <w:rPr>
          <w:rFonts w:ascii="Inter" w:hAnsi="Inter"/>
          <w:color w:val="111827"/>
          <w:sz w:val="22"/>
        </w:rPr>
        <w:t xml:space="preserve"> using this Guardian handoff. Repairs are workspace-only; 137 isolated tests and 47-module real-AstrBot separate-process read-only validation passed. Installed </w:t>
      </w:r>
      <w:r>
        <w:rPr>
          <w:rFonts w:ascii="JetBrains Mono" w:hAnsi="JetBrains Mono"/>
          <w:color w:val="111827"/>
          <w:sz w:val="18"/>
        </w:rPr>
        <w:t>main.py</w:t>
      </w:r>
      <w:r>
        <w:rPr>
          <w:rFonts w:ascii="Inter" w:hAnsi="Inter"/>
          <w:color w:val="111827"/>
          <w:sz w:val="22"/>
        </w:rPr>
        <w:t xml:space="preserve"> has an existing import-only difference from the backup, while repaired runtime/monitoring/watchdog files remain undeployed.</w:t>
      </w:r>
    </w:p>
    <w:p>
      <w:pPr>
        <w:spacing w:line="408" w:lineRule="auto"/>
        <w:jc w:val="left"/>
      </w:pPr>
      <w:r>
        <w:rPr>
          <w:rFonts w:ascii="Inter" w:hAnsi="Inter"/>
          <w:color w:val="111827"/>
          <w:sz w:val="22"/>
        </w:rPr>
        <w:t xml:space="preserve">First preserve the requirement that the Guardian kernel survive AstrBot restarts, clarify the deeper independent-service scope, and implement the approved custom-level immediate </w:t>
      </w:r>
      <w:r>
        <w:rPr>
          <w:rFonts w:ascii="JetBrains Mono" w:hAnsi="JetBrains Mono"/>
          <w:color w:val="111827"/>
          <w:sz w:val="18"/>
        </w:rPr>
        <w:t>force_sleep</w:t>
      </w:r>
      <w:r>
        <w:rPr>
          <w:rFonts w:ascii="Inter" w:hAnsi="Inter"/>
          <w:color w:val="111827"/>
          <w:sz w:val="22"/>
        </w:rPr>
        <w:t xml:space="preserve"> with regression tests. Review host publication/cancellation/readiness and physical NapCat authorization before activation.</w:t>
      </w:r>
    </w:p>
    <w:p>
      <w:pPr>
        <w:spacing w:line="408" w:lineRule="auto"/>
        <w:jc w:val="left"/>
      </w:pPr>
      <w:r>
        <w:rPr>
          <w:rFonts w:ascii="Inter" w:hAnsi="Inter"/>
          <w:color w:val="111827"/>
          <w:sz w:val="22"/>
        </w:rPr>
        <w:t xml:space="preserve">The user approved dashboard-authenticated Guardian reload and a safely prepared one-minute sleep test on </w:t>
      </w:r>
      <w:r>
        <w:rPr>
          <w:rFonts w:ascii="JetBrains Mono" w:hAnsi="JetBrains Mono"/>
          <w:color w:val="111827"/>
          <w:sz w:val="18"/>
        </w:rPr>
        <w:t>astrbot-local</w:t>
      </w:r>
      <w:r>
        <w:rPr>
          <w:rFonts w:ascii="Inter" w:hAnsi="Inter"/>
          <w:color w:val="111827"/>
          <w:sz w:val="22"/>
        </w:rPr>
        <w:t xml:space="preserve"> plus </w:t>
      </w:r>
      <w:r>
        <w:rPr>
          <w:rFonts w:ascii="JetBrains Mono" w:hAnsi="JetBrains Mono"/>
          <w:color w:val="111827"/>
          <w:sz w:val="18"/>
        </w:rPr>
        <w:t>napcat-local</w:t>
      </w:r>
      <w:r>
        <w:rPr>
          <w:rFonts w:ascii="Inter" w:hAnsi="Inter"/>
          <w:color w:val="111827"/>
          <w:sz w:val="22"/>
        </w:rPr>
        <w:t>; neither has happened. Do not touch unrelated AstrBotEx containers or invent unclear design decisions.</w:t>
      </w:r>
    </w:p>
    <w:p>
      <w:pPr>
        <w:spacing w:line="408" w:lineRule="auto"/>
        <w:jc w:val="left"/>
      </w:pPr>
      <w:r>
        <w:rPr>
          <w:rFonts w:ascii="Inter" w:hAnsi="Inter"/>
          <w:color w:val="111827"/>
          <w:sz w:val="22"/>
        </w:rPr>
        <w:t>End of handoff. The authoritative user feedback, evidence boundaries, and unfinished safety/deployment gates above take precedence over optimistic progress summaries.</w:t>
      </w:r>
      <w:r/>
      <w:r/>
    </w:p>
    <w:sectPr w:rsidR="00FC693F" w:rsidRPr="0006063C" w:rsidSect="00034616">
      <w:footerReference w:type="default" r:id="rId9"/>
      <w:pgSz w:w="11906" w:h="16838"/>
      <w:pgMar w:top="1417" w:right="1417" w:bottom="1134"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20"/>
      <w:jc w:val="left"/>
    </w:pPr>
    <w:rPr>
      <w:rFonts w:ascii="Inter" w:hAnsi="Inter" w:eastAsia="Inter"/>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5" w:lineRule="auto"/>
      <w:jc w:val="left"/>
      <w:outlineLvl w:val="0"/>
    </w:pPr>
    <w:rPr>
      <w:rFonts w:ascii="Inter" w:hAnsi="Inter" w:eastAsia="Inter"/>
      <w:b/>
      <w:bCs/>
      <w:color w:val="111827"/>
      <w:sz w:val="48"/>
      <w:szCs w:val="28"/>
    </w:rPr>
  </w:style>
  <w:style w:type="paragraph" w:styleId="Heading2">
    <w:name w:val="heading 2"/>
    <w:basedOn w:val="Normal"/>
    <w:next w:val="Normal"/>
    <w:link w:val="Heading2Char"/>
    <w:uiPriority w:val="9"/>
    <w:unhideWhenUsed/>
    <w:qFormat/>
    <w:rsid w:val="00FC693F"/>
    <w:pPr>
      <w:keepNext/>
      <w:keepLines/>
      <w:spacing w:before="480" w:after="120" w:line="265" w:lineRule="auto"/>
      <w:jc w:val="left"/>
      <w:outlineLvl w:val="1"/>
    </w:pPr>
    <w:rPr>
      <w:rFonts w:ascii="Inter" w:hAnsi="Inter" w:eastAsia="Inter"/>
      <w:b/>
      <w:bCs/>
      <w:color w:val="111827"/>
      <w:sz w:val="36"/>
      <w:szCs w:val="26"/>
    </w:rPr>
  </w:style>
  <w:style w:type="paragraph" w:styleId="Heading3">
    <w:name w:val="heading 3"/>
    <w:basedOn w:val="Normal"/>
    <w:next w:val="Normal"/>
    <w:link w:val="Heading3Char"/>
    <w:uiPriority w:val="9"/>
    <w:unhideWhenUsed/>
    <w:qFormat/>
    <w:rsid w:val="00FC693F"/>
    <w:pPr>
      <w:keepNext/>
      <w:keepLines/>
      <w:spacing w:before="480" w:after="120" w:line="265" w:lineRule="auto"/>
      <w:jc w:val="left"/>
      <w:outlineLvl w:val="2"/>
    </w:pPr>
    <w:rPr>
      <w:rFonts w:ascii="Inter" w:hAnsi="Inter" w:eastAsia="Inter"/>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