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宋体"/>
          <w:lang w:eastAsia="zh-CN"/>
        </w:rPr>
      </w:pPr>
      <w:r>
        <w:rPr>
          <w:rFonts w:hint="eastAsia"/>
        </w:rPr>
        <w:t xml:space="preserve">    </w:t>
      </w:r>
      <w:r>
        <w:rPr>
          <w:rFonts w:hint="eastAsia" w:eastAsia="宋体"/>
          <w:lang w:eastAsia="zh-CN"/>
        </w:rPr>
        <w:drawing>
          <wp:inline distT="0" distB="0" distL="114300" distR="114300">
            <wp:extent cx="5269865" cy="1654175"/>
            <wp:effectExtent l="0" t="0" r="6985" b="3175"/>
            <wp:docPr id="5" name="图片 5" descr="校徽加校名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校徽加校名A"/>
                    <pic:cNvPicPr>
                      <a:picLocks noChangeAspect="1"/>
                    </pic:cNvPicPr>
                  </pic:nvPicPr>
                  <pic:blipFill>
                    <a:blip r:embed="rId5"/>
                    <a:stretch>
                      <a:fillRect/>
                    </a:stretch>
                  </pic:blipFill>
                  <pic:spPr>
                    <a:xfrm>
                      <a:off x="0" y="0"/>
                      <a:ext cx="5269865" cy="1654175"/>
                    </a:xfrm>
                    <a:prstGeom prst="rect">
                      <a:avLst/>
                    </a:prstGeom>
                  </pic:spPr>
                </pic:pic>
              </a:graphicData>
            </a:graphic>
          </wp:inline>
        </w:drawing>
      </w:r>
    </w:p>
    <w:p>
      <w:pPr>
        <w:jc w:val="center"/>
        <w:rPr>
          <w:b/>
          <w:bCs/>
          <w:sz w:val="72"/>
          <w:szCs w:val="72"/>
        </w:rPr>
      </w:pPr>
      <w:r>
        <w:rPr>
          <w:rFonts w:hint="eastAsia" w:eastAsia="仿宋_GB2312"/>
        </w:rPr>
        <w:t xml:space="preserve">       </w:t>
      </w:r>
    </w:p>
    <w:p>
      <w:pPr>
        <w:ind w:firstLine="2429" w:firstLineChars="550"/>
        <w:rPr>
          <w:rFonts w:ascii="黑体" w:eastAsia="黑体"/>
          <w:b/>
          <w:bCs/>
          <w:sz w:val="44"/>
          <w:szCs w:val="44"/>
        </w:rPr>
      </w:pPr>
      <w:r>
        <w:rPr>
          <w:rFonts w:hint="eastAsia" w:ascii="黑体" w:eastAsia="黑体"/>
          <w:b/>
          <w:bCs/>
          <w:sz w:val="44"/>
          <w:szCs w:val="44"/>
        </w:rPr>
        <w:t>软件工程综合课程设计</w:t>
      </w:r>
    </w:p>
    <w:p>
      <w:pPr>
        <w:spacing w:after="1560" w:afterLines="500"/>
        <w:ind w:firstLine="870"/>
        <w:jc w:val="center"/>
        <w:rPr>
          <w:b/>
          <w:bCs/>
          <w:sz w:val="32"/>
          <w:szCs w:val="32"/>
        </w:rPr>
      </w:pPr>
      <w:r>
        <w:rPr>
          <w:rFonts w:hint="eastAsia" w:ascii="宋体" w:hAnsi="宋体"/>
          <w:bCs/>
          <w:sz w:val="32"/>
          <w:szCs w:val="32"/>
        </w:rPr>
        <w:t xml:space="preserve"> ――</w:t>
      </w:r>
      <w:r>
        <w:rPr>
          <w:rFonts w:hint="eastAsia" w:eastAsia="黑体"/>
          <w:color w:val="000000"/>
          <w:kern w:val="0"/>
          <w:sz w:val="32"/>
          <w:szCs w:val="32"/>
        </w:rPr>
        <w:t>开发手册</w:t>
      </w:r>
    </w:p>
    <w:p>
      <w:pPr>
        <w:spacing w:after="156" w:afterLines="50"/>
        <w:rPr>
          <w:bCs/>
          <w:sz w:val="32"/>
          <w:szCs w:val="36"/>
          <w:u w:val="single"/>
        </w:rPr>
      </w:pPr>
      <w:r>
        <w:rPr>
          <w:rFonts w:hint="eastAsia"/>
          <w:b/>
          <w:bCs/>
          <w:sz w:val="32"/>
          <w:szCs w:val="32"/>
        </w:rPr>
        <w:t xml:space="preserve">           题    目 </w:t>
      </w:r>
      <w:r>
        <w:rPr>
          <w:rFonts w:hint="eastAsia"/>
          <w:bCs/>
          <w:sz w:val="32"/>
          <w:szCs w:val="36"/>
          <w:u w:val="single"/>
        </w:rPr>
        <w:t xml:space="preserve">  </w:t>
      </w:r>
      <w:r>
        <w:rPr>
          <w:rFonts w:hint="eastAsia"/>
          <w:bCs/>
          <w:sz w:val="32"/>
          <w:szCs w:val="36"/>
          <w:u w:val="single"/>
          <w:lang w:val="en-US" w:eastAsia="zh-CN"/>
        </w:rPr>
        <w:t>图像识别处理系统</w:t>
      </w:r>
      <w:r>
        <w:rPr>
          <w:rFonts w:hint="eastAsia"/>
          <w:bCs/>
          <w:sz w:val="32"/>
          <w:szCs w:val="36"/>
          <w:u w:val="single"/>
        </w:rPr>
        <w:t xml:space="preserve">      </w:t>
      </w:r>
    </w:p>
    <w:p>
      <w:pPr>
        <w:spacing w:after="156" w:afterLines="50"/>
        <w:rPr>
          <w:bCs/>
          <w:sz w:val="32"/>
          <w:szCs w:val="36"/>
          <w:u w:val="single"/>
        </w:rPr>
      </w:pPr>
      <w:r>
        <w:rPr>
          <w:rFonts w:hint="eastAsia"/>
          <w:b/>
          <w:bCs/>
          <w:sz w:val="32"/>
          <w:szCs w:val="32"/>
        </w:rPr>
        <w:t xml:space="preserve">           院    系 </w:t>
      </w:r>
      <w:r>
        <w:rPr>
          <w:rFonts w:hint="eastAsia"/>
          <w:bCs/>
          <w:sz w:val="32"/>
          <w:szCs w:val="36"/>
          <w:u w:val="single"/>
        </w:rPr>
        <w:t xml:space="preserve">  计算机</w:t>
      </w:r>
      <w:r>
        <w:rPr>
          <w:bCs/>
          <w:sz w:val="32"/>
          <w:szCs w:val="36"/>
          <w:u w:val="single"/>
        </w:rPr>
        <w:t>科学与技术</w:t>
      </w:r>
      <w:r>
        <w:rPr>
          <w:rFonts w:hint="eastAsia"/>
          <w:bCs/>
          <w:sz w:val="32"/>
          <w:szCs w:val="36"/>
          <w:u w:val="single"/>
        </w:rPr>
        <w:t xml:space="preserve">学院  </w:t>
      </w:r>
    </w:p>
    <w:p>
      <w:pPr>
        <w:spacing w:after="156" w:afterLines="50"/>
        <w:ind w:firstLine="1751" w:firstLineChars="545"/>
        <w:rPr>
          <w:bCs/>
          <w:sz w:val="32"/>
          <w:szCs w:val="36"/>
          <w:u w:val="single"/>
        </w:rPr>
      </w:pPr>
      <w:r>
        <w:rPr>
          <w:rFonts w:hint="eastAsia"/>
          <w:b/>
          <w:bCs/>
          <w:sz w:val="32"/>
          <w:szCs w:val="36"/>
        </w:rPr>
        <w:t xml:space="preserve">专    业 </w:t>
      </w:r>
      <w:r>
        <w:rPr>
          <w:rFonts w:hint="eastAsia"/>
          <w:bCs/>
          <w:sz w:val="32"/>
          <w:szCs w:val="36"/>
          <w:u w:val="single"/>
        </w:rPr>
        <w:t xml:space="preserve">  人工智能       </w:t>
      </w:r>
    </w:p>
    <w:p>
      <w:pPr>
        <w:spacing w:after="156" w:afterLines="50"/>
        <w:ind w:firstLine="1751" w:firstLineChars="545"/>
        <w:rPr>
          <w:bCs/>
          <w:sz w:val="32"/>
          <w:szCs w:val="36"/>
          <w:u w:val="single"/>
        </w:rPr>
      </w:pPr>
      <w:r>
        <w:rPr>
          <w:rFonts w:hint="eastAsia"/>
          <w:b/>
          <w:bCs/>
          <w:sz w:val="32"/>
          <w:szCs w:val="36"/>
        </w:rPr>
        <w:t xml:space="preserve">学生姓名 </w:t>
      </w:r>
      <w:r>
        <w:rPr>
          <w:rFonts w:hint="eastAsia"/>
          <w:bCs/>
          <w:sz w:val="32"/>
          <w:szCs w:val="36"/>
          <w:u w:val="single"/>
        </w:rPr>
        <w:t xml:space="preserve">  </w:t>
      </w:r>
      <w:r>
        <w:rPr>
          <w:rFonts w:hint="eastAsia"/>
          <w:bCs/>
          <w:sz w:val="32"/>
          <w:szCs w:val="36"/>
          <w:u w:val="single"/>
          <w:lang w:val="en-US" w:eastAsia="zh-CN"/>
        </w:rPr>
        <w:t>颜劭铭，黄喆琨，阳松霖</w:t>
      </w:r>
      <w:r>
        <w:rPr>
          <w:rFonts w:hint="eastAsia"/>
          <w:bCs/>
          <w:sz w:val="32"/>
          <w:szCs w:val="36"/>
          <w:u w:val="single"/>
        </w:rPr>
        <w:t xml:space="preserve"> </w:t>
      </w:r>
    </w:p>
    <w:p>
      <w:pPr>
        <w:spacing w:after="156" w:afterLines="50"/>
        <w:ind w:firstLine="3200" w:firstLineChars="1000"/>
        <w:rPr>
          <w:bCs/>
          <w:sz w:val="32"/>
          <w:szCs w:val="36"/>
          <w:u w:val="single"/>
        </w:rPr>
      </w:pPr>
      <w:r>
        <w:rPr>
          <w:rFonts w:hint="eastAsia"/>
          <w:bCs/>
          <w:sz w:val="32"/>
          <w:szCs w:val="36"/>
          <w:u w:val="single"/>
        </w:rPr>
        <w:t xml:space="preserve">  </w:t>
      </w:r>
      <w:r>
        <w:rPr>
          <w:rFonts w:hint="eastAsia"/>
          <w:bCs/>
          <w:sz w:val="32"/>
          <w:szCs w:val="36"/>
          <w:u w:val="single"/>
          <w:lang w:val="en-US" w:eastAsia="zh-CN"/>
        </w:rPr>
        <w:t>邹逸飞，王赟</w:t>
      </w:r>
      <w:r>
        <w:rPr>
          <w:rFonts w:hint="eastAsia"/>
          <w:bCs/>
          <w:sz w:val="32"/>
          <w:szCs w:val="36"/>
          <w:u w:val="single"/>
        </w:rPr>
        <w:t xml:space="preserve">          </w:t>
      </w:r>
    </w:p>
    <w:p>
      <w:pPr>
        <w:spacing w:after="156" w:afterLines="50"/>
        <w:ind w:firstLine="1751" w:firstLineChars="545"/>
        <w:rPr>
          <w:bCs/>
          <w:sz w:val="32"/>
          <w:szCs w:val="36"/>
          <w:u w:val="single"/>
        </w:rPr>
      </w:pPr>
      <w:r>
        <w:rPr>
          <w:rFonts w:hint="eastAsia"/>
          <w:b/>
          <w:bCs/>
          <w:sz w:val="32"/>
          <w:szCs w:val="36"/>
        </w:rPr>
        <w:t xml:space="preserve">学    号 </w:t>
      </w:r>
      <w:r>
        <w:rPr>
          <w:rFonts w:hint="eastAsia"/>
          <w:bCs/>
          <w:sz w:val="32"/>
          <w:szCs w:val="36"/>
          <w:u w:val="single"/>
        </w:rPr>
        <w:t xml:space="preserve"> 16</w:t>
      </w:r>
      <w:r>
        <w:rPr>
          <w:rFonts w:hint="eastAsia"/>
          <w:bCs/>
          <w:sz w:val="32"/>
          <w:szCs w:val="36"/>
          <w:u w:val="single"/>
          <w:lang w:val="en-US" w:eastAsia="zh-CN"/>
        </w:rPr>
        <w:t>2050127</w:t>
      </w:r>
      <w:r>
        <w:rPr>
          <w:rFonts w:hint="eastAsia"/>
          <w:bCs/>
          <w:sz w:val="32"/>
          <w:szCs w:val="36"/>
          <w:u w:val="single"/>
        </w:rPr>
        <w:t>；16</w:t>
      </w:r>
      <w:r>
        <w:rPr>
          <w:rFonts w:hint="eastAsia"/>
          <w:bCs/>
          <w:sz w:val="32"/>
          <w:szCs w:val="36"/>
          <w:u w:val="single"/>
          <w:lang w:val="en-US" w:eastAsia="zh-CN"/>
        </w:rPr>
        <w:t>2050114</w:t>
      </w:r>
      <w:r>
        <w:rPr>
          <w:rFonts w:hint="eastAsia"/>
          <w:bCs/>
          <w:sz w:val="32"/>
          <w:szCs w:val="36"/>
          <w:u w:val="single"/>
        </w:rPr>
        <w:t>；16</w:t>
      </w:r>
      <w:r>
        <w:rPr>
          <w:rFonts w:hint="eastAsia"/>
          <w:bCs/>
          <w:sz w:val="32"/>
          <w:szCs w:val="36"/>
          <w:u w:val="single"/>
          <w:lang w:val="en-US" w:eastAsia="zh-CN"/>
        </w:rPr>
        <w:t>2050113</w:t>
      </w:r>
      <w:r>
        <w:rPr>
          <w:rFonts w:hint="eastAsia"/>
          <w:bCs/>
          <w:sz w:val="32"/>
          <w:szCs w:val="36"/>
          <w:u w:val="single"/>
        </w:rPr>
        <w:t xml:space="preserve">；     </w:t>
      </w:r>
    </w:p>
    <w:p>
      <w:pPr>
        <w:spacing w:after="156" w:afterLines="50"/>
        <w:ind w:firstLine="3200" w:firstLineChars="1000"/>
        <w:rPr>
          <w:bCs/>
          <w:sz w:val="32"/>
          <w:szCs w:val="36"/>
          <w:u w:val="single"/>
        </w:rPr>
      </w:pPr>
      <w:r>
        <w:rPr>
          <w:rFonts w:hint="eastAsia"/>
          <w:bCs/>
          <w:sz w:val="32"/>
          <w:szCs w:val="36"/>
          <w:u w:val="single"/>
        </w:rPr>
        <w:t>16</w:t>
      </w:r>
      <w:r>
        <w:rPr>
          <w:rFonts w:hint="eastAsia"/>
          <w:bCs/>
          <w:sz w:val="32"/>
          <w:szCs w:val="36"/>
          <w:u w:val="single"/>
          <w:lang w:val="en-US" w:eastAsia="zh-CN"/>
        </w:rPr>
        <w:t>2050112</w:t>
      </w:r>
      <w:r>
        <w:rPr>
          <w:rFonts w:hint="eastAsia"/>
          <w:bCs/>
          <w:sz w:val="32"/>
          <w:szCs w:val="36"/>
          <w:u w:val="single"/>
        </w:rPr>
        <w:t>；16</w:t>
      </w:r>
      <w:r>
        <w:rPr>
          <w:rFonts w:hint="eastAsia"/>
          <w:bCs/>
          <w:sz w:val="32"/>
          <w:szCs w:val="36"/>
          <w:u w:val="single"/>
          <w:lang w:val="en-US" w:eastAsia="zh-CN"/>
        </w:rPr>
        <w:t>2050130</w:t>
      </w:r>
      <w:r>
        <w:rPr>
          <w:rFonts w:hint="eastAsia"/>
          <w:bCs/>
          <w:sz w:val="32"/>
          <w:szCs w:val="36"/>
          <w:u w:val="single"/>
        </w:rPr>
        <w:t xml:space="preserve">    </w:t>
      </w:r>
    </w:p>
    <w:p>
      <w:pPr>
        <w:spacing w:line="480" w:lineRule="auto"/>
        <w:jc w:val="center"/>
        <w:rPr>
          <w:b/>
          <w:bCs/>
          <w:sz w:val="36"/>
          <w:szCs w:val="36"/>
        </w:rPr>
      </w:pPr>
    </w:p>
    <w:p>
      <w:pPr>
        <w:jc w:val="center"/>
        <w:rPr>
          <w:b/>
          <w:bCs/>
          <w:sz w:val="24"/>
          <w:szCs w:val="28"/>
        </w:rPr>
      </w:pPr>
      <w:r>
        <w:rPr>
          <w:rFonts w:hint="eastAsia"/>
          <w:b/>
          <w:bCs/>
          <w:sz w:val="36"/>
          <w:szCs w:val="36"/>
        </w:rPr>
        <w:t xml:space="preserve"> 2022</w:t>
      </w:r>
      <w:r>
        <w:rPr>
          <w:b/>
          <w:bCs/>
          <w:sz w:val="36"/>
          <w:szCs w:val="36"/>
        </w:rPr>
        <w:t xml:space="preserve"> </w:t>
      </w:r>
      <w:r>
        <w:rPr>
          <w:rFonts w:hint="eastAsia"/>
          <w:b/>
          <w:bCs/>
          <w:sz w:val="36"/>
          <w:szCs w:val="36"/>
        </w:rPr>
        <w:t>年</w:t>
      </w:r>
      <w:r>
        <w:rPr>
          <w:b/>
          <w:bCs/>
          <w:sz w:val="36"/>
          <w:szCs w:val="36"/>
        </w:rPr>
        <w:t xml:space="preserve"> </w:t>
      </w:r>
      <w:r>
        <w:rPr>
          <w:rFonts w:hint="eastAsia"/>
          <w:b/>
          <w:bCs/>
          <w:sz w:val="36"/>
          <w:szCs w:val="36"/>
          <w:lang w:val="en-US" w:eastAsia="zh-CN"/>
        </w:rPr>
        <w:t>12</w:t>
      </w:r>
      <w:r>
        <w:rPr>
          <w:rFonts w:hint="eastAsia"/>
          <w:b/>
          <w:bCs/>
          <w:sz w:val="36"/>
          <w:szCs w:val="36"/>
        </w:rPr>
        <w:t xml:space="preserve"> 月</w:t>
      </w:r>
      <w:r>
        <w:rPr>
          <w:b/>
          <w:bCs/>
          <w:sz w:val="36"/>
          <w:szCs w:val="36"/>
        </w:rPr>
        <w:t xml:space="preserve"> </w:t>
      </w:r>
      <w:r>
        <w:rPr>
          <w:rFonts w:hint="eastAsia"/>
          <w:b/>
          <w:bCs/>
          <w:sz w:val="36"/>
          <w:szCs w:val="36"/>
          <w:lang w:val="en-US" w:eastAsia="zh-CN"/>
        </w:rPr>
        <w:t>16</w:t>
      </w:r>
      <w:r>
        <w:rPr>
          <w:rFonts w:hint="eastAsia"/>
          <w:b/>
          <w:bCs/>
          <w:sz w:val="36"/>
          <w:szCs w:val="36"/>
        </w:rPr>
        <w:t xml:space="preserve"> 日</w:t>
      </w:r>
    </w:p>
    <w:p>
      <w:pPr>
        <w:pStyle w:val="16"/>
        <w:snapToGrid w:val="0"/>
        <w:spacing w:line="240" w:lineRule="auto"/>
        <w:jc w:val="center"/>
        <w:rPr>
          <w:rFonts w:ascii="Times New Roman" w:hAnsi="Times New Roman"/>
          <w:color w:val="000000"/>
          <w:lang w:val="zh-CN"/>
        </w:rPr>
      </w:pPr>
      <w:r>
        <w:rPr>
          <w:rFonts w:hint="eastAsia" w:ascii="Times New Roman" w:hAnsi="Times New Roman"/>
          <w:color w:val="000000"/>
          <w:lang w:val="zh-CN"/>
        </w:rPr>
        <w:t>目录</w:t>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
          <w:bCs/>
          <w:sz w:val="21"/>
          <w:szCs w:val="21"/>
        </w:rPr>
        <w:fldChar w:fldCharType="begin"/>
      </w:r>
      <w:r>
        <w:rPr>
          <w:rFonts w:hint="eastAsia" w:ascii="微软雅黑" w:hAnsi="微软雅黑" w:eastAsia="微软雅黑" w:cs="微软雅黑"/>
          <w:b/>
          <w:bCs/>
          <w:sz w:val="21"/>
          <w:szCs w:val="21"/>
        </w:rPr>
        <w:instrText xml:space="preserve"> TOC \o "1-3" \h \z </w:instrText>
      </w:r>
      <w:r>
        <w:rPr>
          <w:rFonts w:hint="eastAsia" w:ascii="微软雅黑" w:hAnsi="微软雅黑" w:eastAsia="微软雅黑" w:cs="微软雅黑"/>
          <w:b/>
          <w:bCs/>
          <w:sz w:val="21"/>
          <w:szCs w:val="21"/>
        </w:rPr>
        <w:fldChar w:fldCharType="separate"/>
      </w: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_Toc18754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1. 引言</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_Toc18754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_Toc18134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1.1. 编写目的</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_Toc18134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_Toc16401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1.2. 软件背景</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_Toc16401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_Toc29486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2. 工具安装及环境配置</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_Toc29486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_Toc24408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2.1. MySQL</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_Toc24408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_Toc9352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 xml:space="preserve">2.2. </w:t>
      </w:r>
      <w:r>
        <w:rPr>
          <w:rFonts w:hint="eastAsia" w:ascii="微软雅黑" w:hAnsi="微软雅黑" w:eastAsia="微软雅黑" w:cs="微软雅黑"/>
          <w:sz w:val="21"/>
          <w:szCs w:val="21"/>
          <w:lang w:val="en-US" w:eastAsia="zh-CN"/>
        </w:rPr>
        <w:t>Python</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_Toc9352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_Toc10592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2.3. Vue.js</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_Toc10592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_Toc2386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3. 开发环境搭建</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_Toc2386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_Toc6907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3.1. 开发工具配置</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_Toc6907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6</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_Toc6830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3.2. 导入工程</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_Toc6830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8</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_Toc25083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4. 运行系统</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_Toc25083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9</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_Toc19349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4.1. 修改数据库链接</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_Toc19349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9</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_Toc22580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 xml:space="preserve">4.2. </w:t>
      </w:r>
      <w:r>
        <w:rPr>
          <w:rFonts w:hint="eastAsia" w:ascii="微软雅黑" w:hAnsi="微软雅黑" w:eastAsia="微软雅黑" w:cs="微软雅黑"/>
          <w:sz w:val="21"/>
          <w:szCs w:val="21"/>
          <w:lang w:val="en-US" w:eastAsia="zh-CN"/>
        </w:rPr>
        <w:t>发信人/收件人设置</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_Toc22580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9</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_Toc32323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4.3. 端口配置</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_Toc32323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10</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_Toc28610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 xml:space="preserve">4.4. </w:t>
      </w:r>
      <w:r>
        <w:rPr>
          <w:rFonts w:hint="eastAsia" w:ascii="微软雅黑" w:hAnsi="微软雅黑" w:eastAsia="微软雅黑" w:cs="微软雅黑"/>
          <w:sz w:val="21"/>
          <w:szCs w:val="21"/>
          <w:lang w:val="en-US" w:eastAsia="zh-CN"/>
        </w:rPr>
        <w:t>整体运行</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_Toc28610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11</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_Toc23017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5. 部署系统</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_Toc23017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12</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_Toc25209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6. 编程规约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_Toc25209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12</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_Toc10991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6.1. 命名规约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_Toc10991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12</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_Toc17808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 xml:space="preserve">6.1.1 </w:t>
      </w:r>
      <w:r>
        <w:rPr>
          <w:rFonts w:hint="eastAsia" w:ascii="微软雅黑" w:hAnsi="微软雅黑" w:eastAsia="微软雅黑" w:cs="微软雅黑"/>
          <w:sz w:val="21"/>
          <w:szCs w:val="21"/>
          <w:lang w:val="en-US" w:eastAsia="zh-CN"/>
        </w:rPr>
        <w:t>模型</w:t>
      </w:r>
      <w:r>
        <w:rPr>
          <w:rFonts w:hint="eastAsia" w:ascii="微软雅黑" w:hAnsi="微软雅黑" w:eastAsia="微软雅黑" w:cs="微软雅黑"/>
          <w:sz w:val="21"/>
          <w:szCs w:val="21"/>
        </w:rPr>
        <w:t>名称</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_Toc17808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12</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_Toc2640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 xml:space="preserve">6.1.2 </w:t>
      </w:r>
      <w:r>
        <w:rPr>
          <w:rFonts w:hint="eastAsia" w:ascii="微软雅黑" w:hAnsi="微软雅黑" w:eastAsia="微软雅黑" w:cs="微软雅黑"/>
          <w:sz w:val="21"/>
          <w:szCs w:val="21"/>
          <w:lang w:val="en-US" w:eastAsia="zh-CN"/>
        </w:rPr>
        <w:t>配置对象命名</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_Toc2640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12</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_Toc27672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6.1.</w:t>
      </w: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rPr>
        <w:t xml:space="preserve"> 常量名</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_Toc27672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13</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_Toc11480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6.2. 常量规约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_Toc11480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13</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_Toc5565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6.3. 注释规约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_Toc5565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13</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_Toc332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6.4. 其他</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_Toc332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13</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_Toc5337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7. 异常日志</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_Toc5337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13</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_Toc15547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7.1. 异常处理</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_Toc15547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_Toc11752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7.1.1 异常捕获</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_Toc11752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_Toc11926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7.1.2 异常处理</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_Toc11926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_Toc17374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7.2. 日志处理</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_Toc17374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14</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_Toc16955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8. MySQL数据库规约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_Toc16955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_Toc16371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8.1. 建表规约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_Toc16371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_Toc530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8.2. 索引规约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_Toc530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15</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_Toc22735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8.3. SQL规约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_Toc22735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16</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_Toc20601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9. 工程规约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_Toc20601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16</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_Toc15438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9.1. 应用</w:t>
      </w:r>
      <w:r>
        <w:rPr>
          <w:rFonts w:hint="eastAsia" w:ascii="微软雅黑" w:hAnsi="微软雅黑" w:eastAsia="微软雅黑" w:cs="微软雅黑"/>
          <w:sz w:val="21"/>
          <w:szCs w:val="21"/>
          <w:lang w:val="en-US" w:eastAsia="zh-CN"/>
        </w:rPr>
        <w:t>分解</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_Toc15438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16</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_Toc27907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9.2. 数据源</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_Toc27907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17</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_Toc30772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 xml:space="preserve">9.3. </w:t>
      </w:r>
      <w:r>
        <w:rPr>
          <w:rFonts w:hint="eastAsia" w:ascii="微软雅黑" w:hAnsi="微软雅黑" w:eastAsia="微软雅黑" w:cs="微软雅黑"/>
          <w:sz w:val="21"/>
          <w:szCs w:val="21"/>
          <w:lang w:val="en-US" w:eastAsia="zh-CN"/>
        </w:rPr>
        <w:t>打卡记录</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_Toc30772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17</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8"/>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_Toc20708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9.4. 项目</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_Toc20708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18</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pStyle w:val="7"/>
        <w:tabs>
          <w:tab w:val="right" w:leader="dot" w:pos="8300"/>
        </w:tabs>
        <w:snapToGrid w:val="0"/>
        <w:spacing w:line="240" w:lineRule="auto"/>
        <w:rPr>
          <w:rFonts w:hint="eastAsia" w:ascii="微软雅黑" w:hAnsi="微软雅黑" w:eastAsia="微软雅黑" w:cs="微软雅黑"/>
          <w:sz w:val="21"/>
          <w:szCs w:val="21"/>
        </w:rPr>
      </w:pPr>
      <w:r>
        <w:rPr>
          <w:rFonts w:hint="eastAsia" w:ascii="微软雅黑" w:hAnsi="微软雅黑" w:eastAsia="微软雅黑" w:cs="微软雅黑"/>
          <w:bCs/>
          <w:sz w:val="21"/>
          <w:szCs w:val="21"/>
        </w:rPr>
        <w:fldChar w:fldCharType="begin"/>
      </w:r>
      <w:r>
        <w:rPr>
          <w:rFonts w:hint="eastAsia" w:ascii="微软雅黑" w:hAnsi="微软雅黑" w:eastAsia="微软雅黑" w:cs="微软雅黑"/>
          <w:bCs/>
          <w:sz w:val="21"/>
          <w:szCs w:val="21"/>
        </w:rPr>
        <w:instrText xml:space="preserve"> HYPERLINK \l _Toc8569 </w:instrText>
      </w:r>
      <w:r>
        <w:rPr>
          <w:rFonts w:hint="eastAsia" w:ascii="微软雅黑" w:hAnsi="微软雅黑" w:eastAsia="微软雅黑" w:cs="微软雅黑"/>
          <w:bCs/>
          <w:sz w:val="21"/>
          <w:szCs w:val="21"/>
        </w:rPr>
        <w:fldChar w:fldCharType="separate"/>
      </w:r>
      <w:r>
        <w:rPr>
          <w:rFonts w:hint="eastAsia" w:ascii="微软雅黑" w:hAnsi="微软雅黑" w:eastAsia="微软雅黑" w:cs="微软雅黑"/>
          <w:sz w:val="21"/>
          <w:szCs w:val="21"/>
        </w:rPr>
        <w:t>10. 安全规约</w:t>
      </w:r>
      <w:r>
        <w:rPr>
          <w:rFonts w:hint="eastAsia" w:ascii="微软雅黑" w:hAnsi="微软雅黑" w:eastAsia="微软雅黑" w:cs="微软雅黑"/>
          <w:sz w:val="21"/>
          <w:szCs w:val="21"/>
        </w:rPr>
        <w:tab/>
      </w: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PAGEREF _Toc8569 \h </w:instrText>
      </w:r>
      <w:r>
        <w:rPr>
          <w:rFonts w:hint="eastAsia" w:ascii="微软雅黑" w:hAnsi="微软雅黑" w:eastAsia="微软雅黑" w:cs="微软雅黑"/>
          <w:sz w:val="21"/>
          <w:szCs w:val="21"/>
        </w:rPr>
        <w:fldChar w:fldCharType="separate"/>
      </w:r>
      <w:r>
        <w:rPr>
          <w:rFonts w:hint="eastAsia" w:ascii="微软雅黑" w:hAnsi="微软雅黑" w:eastAsia="微软雅黑" w:cs="微软雅黑"/>
          <w:sz w:val="21"/>
          <w:szCs w:val="21"/>
        </w:rPr>
        <w:t>18</w:t>
      </w:r>
      <w:r>
        <w:rPr>
          <w:rFonts w:hint="eastAsia" w:ascii="微软雅黑" w:hAnsi="微软雅黑" w:eastAsia="微软雅黑" w:cs="微软雅黑"/>
          <w:sz w:val="21"/>
          <w:szCs w:val="21"/>
        </w:rPr>
        <w:fldChar w:fldCharType="end"/>
      </w:r>
      <w:r>
        <w:rPr>
          <w:rFonts w:hint="eastAsia" w:ascii="微软雅黑" w:hAnsi="微软雅黑" w:eastAsia="微软雅黑" w:cs="微软雅黑"/>
          <w:bCs/>
          <w:sz w:val="21"/>
          <w:szCs w:val="21"/>
        </w:rPr>
        <w:fldChar w:fldCharType="end"/>
      </w:r>
    </w:p>
    <w:p>
      <w:pPr>
        <w:snapToGrid w:val="0"/>
        <w:spacing w:line="240" w:lineRule="auto"/>
        <w:rPr>
          <w:rFonts w:hint="eastAsia" w:ascii="微软雅黑" w:hAnsi="微软雅黑" w:eastAsia="微软雅黑" w:cs="微软雅黑"/>
          <w:bCs/>
        </w:rPr>
      </w:pPr>
      <w:r>
        <w:rPr>
          <w:rFonts w:hint="eastAsia" w:ascii="微软雅黑" w:hAnsi="微软雅黑" w:eastAsia="微软雅黑" w:cs="微软雅黑"/>
          <w:bCs/>
          <w:sz w:val="21"/>
          <w:szCs w:val="21"/>
        </w:rPr>
        <w:fldChar w:fldCharType="end"/>
      </w: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bookmarkStart w:id="70" w:name="_GoBack"/>
      <w:bookmarkEnd w:id="70"/>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rPr>
          <w:rFonts w:hint="eastAsia" w:ascii="微软雅黑" w:hAnsi="微软雅黑" w:eastAsia="微软雅黑" w:cs="微软雅黑"/>
          <w:bCs/>
        </w:rPr>
      </w:pPr>
    </w:p>
    <w:p>
      <w:pPr>
        <w:pStyle w:val="2"/>
        <w:numPr>
          <w:ilvl w:val="0"/>
          <w:numId w:val="1"/>
        </w:numPr>
      </w:pPr>
      <w:bookmarkStart w:id="0" w:name="_Toc91836699"/>
      <w:bookmarkStart w:id="1" w:name="_Toc18754"/>
      <w:r>
        <w:rPr>
          <w:rFonts w:hint="eastAsia"/>
        </w:rPr>
        <w:t>引言</w:t>
      </w:r>
      <w:bookmarkEnd w:id="0"/>
      <w:bookmarkEnd w:id="1"/>
    </w:p>
    <w:p>
      <w:pPr>
        <w:snapToGrid w:val="0"/>
        <w:ind w:firstLine="420"/>
        <w:rPr>
          <w:rFonts w:ascii="微软雅黑" w:hAnsi="微软雅黑" w:eastAsia="微软雅黑" w:cs="微软雅黑"/>
        </w:rPr>
      </w:pPr>
      <w:r>
        <w:rPr>
          <w:rFonts w:hint="eastAsia" w:ascii="微软雅黑" w:hAnsi="微软雅黑" w:eastAsia="微软雅黑" w:cs="微软雅黑"/>
        </w:rPr>
        <w:t>以编写目的和软件背景两个维度展开，对整个项目的的开发目的，初步预期，和系统主题进行一个方向的定调。</w:t>
      </w:r>
    </w:p>
    <w:p>
      <w:pPr>
        <w:pStyle w:val="3"/>
        <w:numPr>
          <w:ilvl w:val="1"/>
          <w:numId w:val="1"/>
        </w:numPr>
      </w:pPr>
      <w:bookmarkStart w:id="2" w:name="_Toc91836700"/>
      <w:bookmarkStart w:id="3" w:name="_Toc18134"/>
      <w:r>
        <w:rPr>
          <w:rFonts w:hint="eastAsia"/>
        </w:rPr>
        <w:t>编写目的</w:t>
      </w:r>
      <w:bookmarkEnd w:id="2"/>
      <w:bookmarkEnd w:id="3"/>
    </w:p>
    <w:p>
      <w:pPr>
        <w:snapToGrid w:val="0"/>
        <w:ind w:firstLine="420" w:firstLineChars="200"/>
        <w:rPr>
          <w:rFonts w:ascii="微软雅黑" w:hAnsi="微软雅黑" w:eastAsia="微软雅黑" w:cs="微软雅黑"/>
        </w:rPr>
      </w:pPr>
      <w:r>
        <w:rPr>
          <w:rFonts w:hint="eastAsia" w:ascii="微软雅黑" w:hAnsi="微软雅黑" w:eastAsia="微软雅黑" w:cs="微软雅黑"/>
        </w:rPr>
        <w:t>当</w:t>
      </w:r>
      <w:r>
        <w:rPr>
          <w:rFonts w:hint="eastAsia" w:ascii="微软雅黑" w:hAnsi="微软雅黑" w:eastAsia="微软雅黑" w:cs="微软雅黑"/>
          <w:lang w:val="en-US" w:eastAsia="zh-CN"/>
        </w:rPr>
        <w:t>对图像识别处理系统</w:t>
      </w:r>
      <w:r>
        <w:rPr>
          <w:rFonts w:hint="eastAsia" w:ascii="微软雅黑" w:hAnsi="微软雅黑" w:eastAsia="微软雅黑" w:cs="微软雅黑"/>
        </w:rPr>
        <w:t>添加新的功能时，开发人员可根据该文档更快更有效地开发。</w:t>
      </w:r>
    </w:p>
    <w:p>
      <w:pPr>
        <w:pStyle w:val="3"/>
        <w:numPr>
          <w:ilvl w:val="1"/>
          <w:numId w:val="1"/>
        </w:numPr>
      </w:pPr>
      <w:bookmarkStart w:id="4" w:name="_Toc91836701"/>
      <w:bookmarkStart w:id="5" w:name="_Toc16401"/>
      <w:r>
        <w:rPr>
          <w:rFonts w:hint="eastAsia"/>
        </w:rPr>
        <w:t>软件背景</w:t>
      </w:r>
      <w:bookmarkEnd w:id="4"/>
      <w:bookmarkEnd w:id="5"/>
    </w:p>
    <w:p>
      <w:pPr>
        <w:snapToGrid w:val="0"/>
        <w:ind w:firstLine="42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像识别处理系统的基础应用环境是在宿舍楼下或者写字楼下面对学生或员工进行打卡。我们提供了基础的登录，注册功能（包含管理员权限），对账号正确登录却不满足对应脸型的非对象目标会向对应的管理员邮箱发送警告邮件。</w:t>
      </w:r>
    </w:p>
    <w:p>
      <w:pPr>
        <w:snapToGrid w:val="0"/>
        <w:ind w:firstLine="420" w:firstLineChars="200"/>
        <w:rPr>
          <w:rFonts w:ascii="微软雅黑" w:hAnsi="微软雅黑" w:eastAsia="微软雅黑" w:cs="微软雅黑"/>
        </w:rPr>
      </w:pPr>
      <w:r>
        <w:rPr>
          <w:rFonts w:hint="eastAsia" w:ascii="微软雅黑" w:hAnsi="微软雅黑" w:eastAsia="微软雅黑" w:cs="微软雅黑"/>
        </w:rPr>
        <w:t>网站开发所依赖的工具及软件环境包括MySQL，Java</w:t>
      </w:r>
      <w:r>
        <w:rPr>
          <w:rFonts w:hint="eastAsia" w:ascii="微软雅黑" w:hAnsi="微软雅黑" w:eastAsia="微软雅黑" w:cs="微软雅黑"/>
          <w:lang w:val="en-US" w:eastAsia="zh-CN"/>
        </w:rPr>
        <w:t>Script</w:t>
      </w:r>
      <w:r>
        <w:rPr>
          <w:rFonts w:hint="eastAsia" w:ascii="微软雅黑" w:hAnsi="微软雅黑" w:eastAsia="微软雅黑" w:cs="微软雅黑"/>
        </w:rPr>
        <w:t>，</w:t>
      </w:r>
      <w:r>
        <w:rPr>
          <w:rFonts w:hint="eastAsia" w:ascii="微软雅黑" w:hAnsi="微软雅黑" w:eastAsia="微软雅黑" w:cs="微软雅黑"/>
          <w:lang w:val="en-US" w:eastAsia="zh-CN"/>
        </w:rPr>
        <w:t>BoostStrap，Jinjia2，Python</w:t>
      </w:r>
      <w:r>
        <w:rPr>
          <w:rFonts w:hint="eastAsia" w:ascii="微软雅黑" w:hAnsi="微软雅黑" w:eastAsia="微软雅黑" w:cs="微软雅黑"/>
        </w:rPr>
        <w:t>，vue</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 xml:space="preserve">npm, </w:t>
      </w:r>
      <w:r>
        <w:rPr>
          <w:rFonts w:hint="eastAsia" w:ascii="微软雅黑" w:hAnsi="微软雅黑" w:eastAsia="微软雅黑" w:cs="微软雅黑"/>
        </w:rPr>
        <w:t>Chrome。</w:t>
      </w:r>
    </w:p>
    <w:p>
      <w:pPr>
        <w:pStyle w:val="2"/>
        <w:numPr>
          <w:ilvl w:val="0"/>
          <w:numId w:val="1"/>
        </w:numPr>
      </w:pPr>
      <w:bookmarkStart w:id="6" w:name="_Toc91836702"/>
      <w:bookmarkStart w:id="7" w:name="_Toc29486"/>
      <w:r>
        <w:rPr>
          <w:rFonts w:hint="eastAsia"/>
        </w:rPr>
        <w:t>工具安装及环境配置</w:t>
      </w:r>
      <w:bookmarkEnd w:id="6"/>
      <w:bookmarkEnd w:id="7"/>
    </w:p>
    <w:p>
      <w:pPr>
        <w:snapToGrid w:val="0"/>
        <w:ind w:firstLine="420"/>
        <w:rPr>
          <w:rFonts w:ascii="微软雅黑" w:hAnsi="微软雅黑" w:eastAsia="微软雅黑" w:cs="微软雅黑"/>
        </w:rPr>
      </w:pPr>
      <w:r>
        <w:rPr>
          <w:rFonts w:hint="eastAsia" w:ascii="微软雅黑" w:hAnsi="微软雅黑" w:eastAsia="微软雅黑" w:cs="微软雅黑"/>
        </w:rPr>
        <w:t>利用MySQL、</w:t>
      </w:r>
      <w:r>
        <w:rPr>
          <w:rFonts w:hint="eastAsia" w:ascii="微软雅黑" w:hAnsi="微软雅黑" w:eastAsia="微软雅黑" w:cs="微软雅黑"/>
          <w:lang w:val="en-US" w:eastAsia="zh-CN"/>
        </w:rPr>
        <w:t>Python</w:t>
      </w:r>
      <w:r>
        <w:rPr>
          <w:rFonts w:hint="eastAsia" w:ascii="微软雅黑" w:hAnsi="微软雅黑" w:eastAsia="微软雅黑" w:cs="微软雅黑"/>
        </w:rPr>
        <w:t>、Java、Java</w:t>
      </w:r>
      <w:r>
        <w:rPr>
          <w:rFonts w:hint="eastAsia" w:ascii="微软雅黑" w:hAnsi="微软雅黑" w:eastAsia="微软雅黑" w:cs="微软雅黑"/>
          <w:lang w:val="en-US" w:eastAsia="zh-CN"/>
        </w:rPr>
        <w:t>Script</w:t>
      </w:r>
      <w:r>
        <w:rPr>
          <w:rFonts w:hint="eastAsia" w:ascii="微软雅黑" w:hAnsi="微软雅黑" w:eastAsia="微软雅黑" w:cs="微软雅黑"/>
        </w:rPr>
        <w:t>、Vue.js等工具的来完成对</w:t>
      </w:r>
      <w:r>
        <w:rPr>
          <w:rFonts w:hint="eastAsia" w:ascii="微软雅黑" w:hAnsi="微软雅黑" w:eastAsia="微软雅黑" w:cs="微软雅黑"/>
          <w:lang w:val="en-US" w:eastAsia="zh-CN"/>
        </w:rPr>
        <w:t>FaceRecognition</w:t>
      </w:r>
      <w:r>
        <w:rPr>
          <w:rFonts w:hint="eastAsia" w:ascii="微软雅黑" w:hAnsi="微软雅黑" w:eastAsia="微软雅黑" w:cs="微软雅黑"/>
        </w:rPr>
        <w:t>整体的架构，通过不同工具相配合形成</w:t>
      </w:r>
      <w:r>
        <w:rPr>
          <w:rFonts w:hint="eastAsia" w:ascii="微软雅黑" w:hAnsi="微软雅黑" w:eastAsia="微软雅黑" w:cs="微软雅黑"/>
          <w:lang w:val="en-US" w:eastAsia="zh-CN"/>
        </w:rPr>
        <w:t>FaceRecognition</w:t>
      </w:r>
      <w:r>
        <w:rPr>
          <w:rFonts w:hint="eastAsia" w:ascii="微软雅黑" w:hAnsi="微软雅黑" w:eastAsia="微软雅黑" w:cs="微软雅黑"/>
        </w:rPr>
        <w:t>的具体功能实现，并打包形成较为完备的界面和交互系统，根据用户所需以达成所求。</w:t>
      </w:r>
    </w:p>
    <w:p>
      <w:pPr>
        <w:pStyle w:val="3"/>
        <w:numPr>
          <w:ilvl w:val="1"/>
          <w:numId w:val="1"/>
        </w:numPr>
        <w:snapToGrid w:val="0"/>
        <w:spacing w:line="240" w:lineRule="auto"/>
        <w:rPr>
          <w:rFonts w:ascii="微软雅黑" w:hAnsi="微软雅黑" w:cs="微软雅黑"/>
        </w:rPr>
      </w:pPr>
      <w:bookmarkStart w:id="8" w:name="_Toc91836703"/>
      <w:bookmarkStart w:id="9" w:name="_Toc24408"/>
      <w:r>
        <w:rPr>
          <w:rFonts w:hint="eastAsia" w:ascii="微软雅黑" w:hAnsi="微软雅黑" w:cs="微软雅黑"/>
        </w:rPr>
        <w:t>MySQL</w:t>
      </w:r>
      <w:bookmarkEnd w:id="8"/>
      <w:bookmarkEnd w:id="9"/>
    </w:p>
    <w:p>
      <w:pPr>
        <w:snapToGrid w:val="0"/>
        <w:ind w:firstLine="420" w:firstLineChars="200"/>
        <w:rPr>
          <w:rFonts w:ascii="微软雅黑" w:hAnsi="微软雅黑" w:eastAsia="微软雅黑" w:cs="微软雅黑"/>
        </w:rPr>
      </w:pPr>
      <w:r>
        <w:rPr>
          <w:rFonts w:ascii="微软雅黑" w:hAnsi="微软雅黑" w:eastAsia="微软雅黑" w:cs="微软雅黑"/>
        </w:rPr>
        <w:t>MySQL 是最流行的关系型数据库管理系统，在 WEB 应用方面 MySQL 是最好的 RDBMS(Relational Database Management System：关系数据库管理系统)应用软件之一。</w:t>
      </w:r>
    </w:p>
    <w:p>
      <w:pPr>
        <w:snapToGrid w:val="0"/>
        <w:ind w:firstLine="420" w:firstLineChars="200"/>
        <w:rPr>
          <w:rFonts w:hint="eastAsia" w:ascii="微软雅黑" w:hAnsi="微软雅黑" w:eastAsia="微软雅黑" w:cs="微软雅黑"/>
          <w:lang w:eastAsia="zh-CN"/>
        </w:rPr>
      </w:pPr>
      <w:r>
        <w:rPr>
          <w:rFonts w:hint="eastAsia" w:ascii="微软雅黑" w:hAnsi="微软雅黑" w:eastAsia="微软雅黑" w:cs="微软雅黑"/>
        </w:rPr>
        <w:t>MySQL官方网站https://www.mysql.com/</w:t>
      </w:r>
      <w:r>
        <w:rPr>
          <w:rFonts w:hint="eastAsia" w:ascii="微软雅黑" w:hAnsi="微软雅黑" w:eastAsia="微软雅黑" w:cs="微软雅黑"/>
          <w:lang w:eastAsia="zh-CN"/>
        </w:rPr>
        <w:t>。</w:t>
      </w:r>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rPr>
        <w:t>版本</w:t>
      </w:r>
    </w:p>
    <w:p>
      <w:pPr>
        <w:pStyle w:val="17"/>
        <w:snapToGrid w:val="0"/>
        <w:ind w:left="840" w:firstLine="0" w:firstLineChars="0"/>
        <w:rPr>
          <w:rFonts w:ascii="微软雅黑" w:hAnsi="微软雅黑" w:eastAsia="微软雅黑" w:cs="微软雅黑"/>
        </w:rPr>
      </w:pPr>
      <w:r>
        <w:rPr>
          <w:rFonts w:hint="eastAsia" w:ascii="微软雅黑" w:hAnsi="微软雅黑" w:eastAsia="微软雅黑" w:cs="微软雅黑"/>
        </w:rPr>
        <w:t>社区版8.0.27</w:t>
      </w:r>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rPr>
        <w:t>端口</w:t>
      </w:r>
    </w:p>
    <w:p>
      <w:pPr>
        <w:pStyle w:val="17"/>
        <w:snapToGrid w:val="0"/>
        <w:ind w:left="840" w:firstLine="0" w:firstLineChars="0"/>
        <w:rPr>
          <w:rFonts w:ascii="微软雅黑" w:hAnsi="微软雅黑" w:eastAsia="微软雅黑" w:cs="微软雅黑"/>
        </w:rPr>
      </w:pPr>
      <w:r>
        <w:rPr>
          <w:rFonts w:hint="eastAsia" w:ascii="微软雅黑" w:hAnsi="微软雅黑" w:eastAsia="微软雅黑" w:cs="微软雅黑"/>
        </w:rPr>
        <w:t>3306</w:t>
      </w:r>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rPr>
        <w:t>账户</w:t>
      </w:r>
    </w:p>
    <w:p>
      <w:pPr>
        <w:pStyle w:val="17"/>
        <w:snapToGrid w:val="0"/>
        <w:ind w:left="840" w:firstLine="0" w:firstLineChars="0"/>
        <w:rPr>
          <w:rFonts w:hint="eastAsia" w:ascii="微软雅黑" w:hAnsi="微软雅黑" w:eastAsia="微软雅黑" w:cs="微软雅黑"/>
          <w:lang w:eastAsia="zh-CN"/>
        </w:rPr>
      </w:pPr>
      <w:r>
        <w:rPr>
          <w:rFonts w:hint="eastAsia" w:ascii="微软雅黑" w:hAnsi="微软雅黑" w:eastAsia="微软雅黑" w:cs="微软雅黑"/>
        </w:rPr>
        <w:t>admin 123456</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默认初始密码可更改为您设置的密码</w:t>
      </w:r>
      <w:r>
        <w:rPr>
          <w:rFonts w:hint="eastAsia" w:ascii="微软雅黑" w:hAnsi="微软雅黑" w:eastAsia="微软雅黑" w:cs="微软雅黑"/>
          <w:lang w:eastAsia="zh-CN"/>
        </w:rPr>
        <w:t>）</w:t>
      </w:r>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rPr>
        <w:t>后端依赖数据</w:t>
      </w:r>
    </w:p>
    <w:p>
      <w:pPr>
        <w:pStyle w:val="17"/>
        <w:snapToGrid w:val="0"/>
        <w:ind w:left="840" w:firstLine="0" w:firstLineChars="0"/>
        <w:rPr>
          <w:rFonts w:hint="eastAsia" w:ascii="微软雅黑" w:hAnsi="微软雅黑" w:eastAsia="微软雅黑" w:cs="微软雅黑"/>
          <w:lang w:eastAsia="zh-CN"/>
        </w:rPr>
      </w:pPr>
      <w:r>
        <w:rPr>
          <w:rFonts w:hint="eastAsia" w:ascii="微软雅黑" w:hAnsi="微软雅黑" w:eastAsia="微软雅黑" w:cs="微软雅黑"/>
        </w:rPr>
        <w:t>名称为</w:t>
      </w:r>
      <w:r>
        <w:rPr>
          <w:rFonts w:hint="eastAsia" w:ascii="微软雅黑" w:hAnsi="微软雅黑" w:eastAsia="微软雅黑" w:cs="微软雅黑"/>
          <w:lang w:val="en-US" w:eastAsia="zh-CN"/>
        </w:rPr>
        <w:t>Face</w:t>
      </w:r>
      <w:r>
        <w:rPr>
          <w:rFonts w:hint="eastAsia" w:ascii="微软雅黑" w:hAnsi="微软雅黑" w:eastAsia="微软雅黑" w:cs="微软雅黑"/>
        </w:rPr>
        <w:t>或</w:t>
      </w:r>
      <w:r>
        <w:rPr>
          <w:rFonts w:hint="eastAsia" w:ascii="微软雅黑" w:hAnsi="微软雅黑" w:eastAsia="微软雅黑" w:cs="微软雅黑"/>
          <w:lang w:val="en-US" w:eastAsia="zh-CN"/>
        </w:rPr>
        <w:t>Face</w:t>
      </w:r>
      <w:r>
        <w:rPr>
          <w:rFonts w:hint="eastAsia" w:ascii="微软雅黑" w:hAnsi="微软雅黑" w:eastAsia="微软雅黑" w:cs="微软雅黑"/>
        </w:rPr>
        <w:t>_bi</w:t>
      </w:r>
      <w:r>
        <w:rPr>
          <w:rFonts w:hint="eastAsia" w:ascii="微软雅黑" w:hAnsi="微软雅黑" w:eastAsia="微软雅黑" w:cs="微软雅黑"/>
          <w:lang w:eastAsia="zh-CN"/>
        </w:rPr>
        <w:t>。</w:t>
      </w:r>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rPr>
        <w:t>测试源数据库</w:t>
      </w:r>
    </w:p>
    <w:p>
      <w:pPr>
        <w:pStyle w:val="17"/>
        <w:snapToGrid w:val="0"/>
        <w:ind w:left="840" w:firstLine="0" w:firstLineChars="0"/>
        <w:rPr>
          <w:rFonts w:hint="eastAsia" w:ascii="微软雅黑" w:hAnsi="微软雅黑" w:eastAsia="微软雅黑" w:cs="微软雅黑"/>
          <w:lang w:eastAsia="zh-CN"/>
        </w:rPr>
      </w:pPr>
      <w:r>
        <w:rPr>
          <w:rFonts w:hint="eastAsia" w:ascii="微软雅黑" w:hAnsi="微软雅黑" w:eastAsia="微软雅黑" w:cs="微软雅黑"/>
        </w:rPr>
        <w:t>自行构建并测试，名称端口可随意，但不可同时为</w:t>
      </w:r>
      <w:r>
        <w:rPr>
          <w:rFonts w:hint="eastAsia" w:ascii="微软雅黑" w:hAnsi="微软雅黑" w:eastAsia="微软雅黑" w:cs="微软雅黑"/>
          <w:lang w:val="en-US" w:eastAsia="zh-CN"/>
        </w:rPr>
        <w:t>Face</w:t>
      </w:r>
      <w:r>
        <w:rPr>
          <w:rFonts w:hint="eastAsia" w:ascii="微软雅黑" w:hAnsi="微软雅黑" w:eastAsia="微软雅黑" w:cs="微软雅黑"/>
        </w:rPr>
        <w:t>和3306</w:t>
      </w:r>
      <w:r>
        <w:rPr>
          <w:rFonts w:hint="eastAsia" w:ascii="微软雅黑" w:hAnsi="微软雅黑" w:eastAsia="微软雅黑" w:cs="微软雅黑"/>
          <w:lang w:eastAsia="zh-CN"/>
        </w:rPr>
        <w:t>。</w:t>
      </w:r>
    </w:p>
    <w:p>
      <w:pPr>
        <w:pStyle w:val="3"/>
        <w:numPr>
          <w:ilvl w:val="1"/>
          <w:numId w:val="1"/>
        </w:numPr>
        <w:snapToGrid w:val="0"/>
        <w:spacing w:line="240" w:lineRule="auto"/>
        <w:rPr>
          <w:rFonts w:ascii="微软雅黑" w:hAnsi="微软雅黑" w:cs="微软雅黑"/>
        </w:rPr>
      </w:pPr>
      <w:bookmarkStart w:id="10" w:name="_Toc9352"/>
      <w:r>
        <w:rPr>
          <w:rFonts w:hint="eastAsia" w:ascii="微软雅黑" w:hAnsi="微软雅黑" w:cs="微软雅黑"/>
          <w:lang w:val="en-US" w:eastAsia="zh-CN"/>
        </w:rPr>
        <w:t>Python</w:t>
      </w:r>
      <w:bookmarkEnd w:id="10"/>
    </w:p>
    <w:p>
      <w:pPr>
        <w:pStyle w:val="17"/>
        <w:numPr>
          <w:ilvl w:val="0"/>
          <w:numId w:val="0"/>
        </w:numPr>
        <w:snapToGrid w:val="0"/>
        <w:ind w:left="420" w:leftChars="0" w:firstLine="420" w:firstLineChars="200"/>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Python由</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instrText xml:space="preserve"> HYPERLINK "https://baike.baidu.com/item/%E8%8D%B7%E5%85%B0/190469?fromModule=lemma_inlink" \t "https://baike.baidu.com/item/Python/_blank" </w:instrTex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fldChar w:fldCharType="separate"/>
      </w:r>
      <w:r>
        <w:rPr>
          <w:rStyle w:val="13"/>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荷兰</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数学</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和</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计算机科学</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研究学会的</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吉多·范罗苏姆</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于1990年代初设计，作为一门叫做</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ABC语言</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的替代品</w:t>
      </w:r>
      <w:r>
        <w:rPr>
          <w:rFonts w:hint="eastAsia" w:ascii="微软雅黑" w:hAnsi="微软雅黑" w:eastAsia="微软雅黑" w:cs="微软雅黑"/>
          <w:i w:val="0"/>
          <w:iCs w:val="0"/>
          <w:caps w:val="0"/>
          <w:color w:val="000000" w:themeColor="text1"/>
          <w:spacing w:val="0"/>
          <w:sz w:val="21"/>
          <w:szCs w:val="21"/>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Python提供了高效的高级</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数据结构</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，还能简单有效地</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面向对象</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编程。Python</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语法</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和动态类型，以及</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解释型语言</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的本质，使它成为多数平台上写</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脚本</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和快速开发应用的编程语言</w:t>
      </w:r>
      <w:r>
        <w:rPr>
          <w:rFonts w:hint="eastAsia" w:ascii="微软雅黑" w:hAnsi="微软雅黑" w:eastAsia="微软雅黑" w:cs="微软雅黑"/>
          <w:i w:val="0"/>
          <w:iCs w:val="0"/>
          <w:caps w:val="0"/>
          <w:color w:val="000000" w:themeColor="text1"/>
          <w:spacing w:val="0"/>
          <w:sz w:val="21"/>
          <w:szCs w:val="21"/>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随着版本的不断更新和语言新功能的添加，逐渐被用于独立的、</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instrText xml:space="preserve"> HYPERLINK "https://baike.baidu.com/item/%E5%A4%A7%E5%9E%8B%E9%A1%B9%E7%9B%AE/3986637?fromModule=lemma_inlink" \t "https://baike.baidu.com/item/Python/_blank" </w:instrTex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fldChar w:fldCharType="separate"/>
      </w:r>
      <w:r>
        <w:rPr>
          <w:rStyle w:val="14"/>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t>大型项目</w:t>
      </w:r>
      <w:r>
        <w:rPr>
          <w:rFonts w:hint="eastAsia" w:ascii="微软雅黑" w:hAnsi="微软雅黑" w:eastAsia="微软雅黑" w:cs="微软雅黑"/>
          <w:i w:val="0"/>
          <w:iCs w:val="0"/>
          <w:caps w:val="0"/>
          <w:color w:val="000000" w:themeColor="text1"/>
          <w:spacing w:val="0"/>
          <w:sz w:val="21"/>
          <w:szCs w:val="21"/>
          <w:u w:val="none"/>
          <w:shd w:val="clear" w:fill="FFFFFF"/>
          <w14:textFill>
            <w14:solidFill>
              <w14:schemeClr w14:val="tx1"/>
            </w14:solidFill>
          </w14:textFill>
        </w:rPr>
        <w:fldChar w:fldCharType="end"/>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的开发。</w:t>
      </w:r>
    </w:p>
    <w:p>
      <w:pPr>
        <w:pStyle w:val="17"/>
        <w:numPr>
          <w:ilvl w:val="0"/>
          <w:numId w:val="0"/>
        </w:numPr>
        <w:snapToGrid w:val="0"/>
        <w:ind w:left="420" w:leftChars="0" w:firstLine="420" w:firstLineChars="200"/>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此项目我们使用Anaconda提供的虚拟Python环境。</w:t>
      </w:r>
    </w:p>
    <w:p>
      <w:pPr>
        <w:pStyle w:val="17"/>
        <w:numPr>
          <w:ilvl w:val="0"/>
          <w:numId w:val="0"/>
        </w:numPr>
        <w:snapToGrid w:val="0"/>
        <w:ind w:left="420" w:leftChars="0" w:firstLine="420" w:firstLineChars="200"/>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版本为3.6。</w:t>
      </w:r>
    </w:p>
    <w:p>
      <w:pPr>
        <w:pStyle w:val="3"/>
        <w:numPr>
          <w:ilvl w:val="1"/>
          <w:numId w:val="1"/>
        </w:numPr>
        <w:snapToGrid w:val="0"/>
        <w:spacing w:line="240" w:lineRule="auto"/>
        <w:rPr>
          <w:rFonts w:ascii="微软雅黑" w:hAnsi="微软雅黑" w:cs="微软雅黑"/>
        </w:rPr>
      </w:pPr>
      <w:bookmarkStart w:id="11" w:name="_Toc91836708"/>
      <w:bookmarkStart w:id="12" w:name="_Toc10592"/>
      <w:r>
        <w:rPr>
          <w:rFonts w:hint="eastAsia" w:ascii="微软雅黑" w:hAnsi="微软雅黑" w:cs="微软雅黑"/>
        </w:rPr>
        <w:t>Vue.js</w:t>
      </w:r>
      <w:bookmarkEnd w:id="11"/>
      <w:bookmarkEnd w:id="12"/>
    </w:p>
    <w:p>
      <w:pPr>
        <w:snapToGrid w:val="0"/>
        <w:ind w:firstLine="420"/>
        <w:rPr>
          <w:rFonts w:ascii="微软雅黑" w:hAnsi="微软雅黑" w:eastAsia="微软雅黑" w:cs="微软雅黑"/>
        </w:rPr>
      </w:pPr>
      <w:r>
        <w:rPr>
          <w:rFonts w:ascii="微软雅黑" w:hAnsi="微软雅黑" w:eastAsia="微软雅黑" w:cs="微软雅黑"/>
        </w:rPr>
        <w:t>Vue.js</w:t>
      </w:r>
      <w:r>
        <w:rPr>
          <w:rFonts w:hint="eastAsia" w:ascii="微软雅黑" w:hAnsi="微软雅黑" w:eastAsia="微软雅黑" w:cs="微软雅黑"/>
        </w:rPr>
        <w:t>是一套构建用户界面的渐进式框架。Vue 只关注视图层， 采用自底向上增量开发的设计。</w:t>
      </w:r>
    </w:p>
    <w:p>
      <w:pPr>
        <w:snapToGrid w:val="0"/>
        <w:ind w:firstLine="420"/>
        <w:rPr>
          <w:rFonts w:ascii="微软雅黑" w:hAnsi="微软雅黑" w:eastAsia="微软雅黑" w:cs="微软雅黑"/>
        </w:rPr>
      </w:pPr>
      <w:r>
        <w:rPr>
          <w:rFonts w:hint="eastAsia" w:ascii="微软雅黑" w:hAnsi="微软雅黑" w:eastAsia="微软雅黑" w:cs="微软雅黑"/>
        </w:rPr>
        <w:t>Vue 的目标是通过尽可能简单的 API 实现响应的数据绑定和组合的视图组件。</w:t>
      </w:r>
    </w:p>
    <w:p>
      <w:pPr>
        <w:snapToGrid w:val="0"/>
        <w:ind w:firstLine="420"/>
        <w:rPr>
          <w:rFonts w:hint="eastAsia" w:ascii="微软雅黑" w:hAnsi="微软雅黑" w:eastAsia="微软雅黑" w:cs="微软雅黑"/>
          <w:lang w:eastAsia="zh-CN"/>
        </w:rPr>
      </w:pPr>
      <w:r>
        <w:rPr>
          <w:rFonts w:hint="eastAsia" w:ascii="微软雅黑" w:hAnsi="微软雅黑" w:eastAsia="微软雅黑" w:cs="微软雅黑"/>
        </w:rPr>
        <w:t>命令行下安装npm install -g @vue/cli</w:t>
      </w:r>
      <w:r>
        <w:rPr>
          <w:rFonts w:hint="eastAsia" w:ascii="微软雅黑" w:hAnsi="微软雅黑" w:eastAsia="微软雅黑" w:cs="微软雅黑"/>
          <w:lang w:eastAsia="zh-CN"/>
        </w:rPr>
        <w:t>。</w:t>
      </w:r>
    </w:p>
    <w:p>
      <w:pPr>
        <w:snapToGrid w:val="0"/>
        <w:rPr>
          <w:rFonts w:hint="eastAsia" w:ascii="微软雅黑" w:hAnsi="微软雅黑" w:eastAsia="微软雅黑" w:cs="微软雅黑"/>
        </w:rPr>
      </w:pPr>
    </w:p>
    <w:p>
      <w:pPr>
        <w:numPr>
          <w:ilvl w:val="1"/>
          <w:numId w:val="1"/>
        </w:numPr>
        <w:snapToGrid w:val="0"/>
        <w:ind w:left="567" w:leftChars="0" w:hanging="567" w:firstLineChars="0"/>
        <w:rPr>
          <w:rFonts w:hint="default" w:ascii="微软雅黑" w:hAnsi="微软雅黑" w:eastAsia="微软雅黑" w:cs="微软雅黑"/>
          <w:b/>
          <w:bCs/>
          <w:sz w:val="30"/>
          <w:szCs w:val="30"/>
          <w:lang w:val="en-US" w:eastAsia="zh-CN"/>
        </w:rPr>
      </w:pPr>
      <w:r>
        <w:rPr>
          <w:rFonts w:hint="eastAsia" w:ascii="微软雅黑" w:hAnsi="微软雅黑" w:eastAsia="微软雅黑" w:cs="微软雅黑"/>
          <w:b/>
          <w:bCs/>
          <w:sz w:val="30"/>
          <w:szCs w:val="30"/>
          <w:lang w:val="en-US" w:eastAsia="zh-CN"/>
        </w:rPr>
        <w:t>Flask</w:t>
      </w:r>
    </w:p>
    <w:p>
      <w:pPr>
        <w:numPr>
          <w:ilvl w:val="0"/>
          <w:numId w:val="0"/>
        </w:numPr>
        <w:snapToGrid w:val="0"/>
        <w:ind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Flask是一个使用python编写的轻量级Web应用框架，其WEGI工具箱采用Werkzeug，模板引擎使用Jinja2。Flask实用BDB授权。</w:t>
      </w:r>
    </w:p>
    <w:p>
      <w:pPr>
        <w:numPr>
          <w:ilvl w:val="0"/>
          <w:numId w:val="0"/>
        </w:numPr>
        <w:snapToGrid w:val="0"/>
        <w:ind w:leftChars="0" w:firstLine="420" w:firstLineChars="0"/>
        <w:rPr>
          <w:rFonts w:hint="default"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工作原理如下图所示</w:t>
      </w:r>
      <w:r>
        <w:rPr>
          <w:rFonts w:hint="eastAsia" w:ascii="微软雅黑" w:hAnsi="微软雅黑" w:eastAsia="微软雅黑" w:cs="微软雅黑"/>
          <w:i w:val="0"/>
          <w:iCs w:val="0"/>
          <w:caps w:val="0"/>
          <w:color w:val="000000" w:themeColor="text1"/>
          <w:spacing w:val="0"/>
          <w:sz w:val="21"/>
          <w:szCs w:val="21"/>
          <w:shd w:val="clear" w:fill="FFFFFF"/>
          <w14:textFill>
            <w14:solidFill>
              <w14:schemeClr w14:val="tx1"/>
            </w14:solidFill>
          </w14:textFill>
        </w:rPr>
        <w:t>Flask的基本模式为在程序里将一个视图函数分配给一个URL，每当用户访问这个URL时，系统就会执行给该URL分配好的视图函数，获取函数的返回值并将其显示到浏览器上</w:t>
      </w:r>
      <w:r>
        <w:rPr>
          <w:rFonts w:hint="eastAsia" w:ascii="微软雅黑" w:hAnsi="微软雅黑" w:eastAsia="微软雅黑" w:cs="微软雅黑"/>
          <w:i w:val="0"/>
          <w:iCs w:val="0"/>
          <w:caps w:val="0"/>
          <w:color w:val="000000" w:themeColor="text1"/>
          <w:spacing w:val="0"/>
          <w:sz w:val="21"/>
          <w:szCs w:val="21"/>
          <w:shd w:val="clear" w:fill="FFFFFF"/>
          <w:lang w:eastAsia="zh-CN"/>
          <w14:textFill>
            <w14:solidFill>
              <w14:schemeClr w14:val="tx1"/>
            </w14:solidFill>
          </w14:textFill>
        </w:rPr>
        <w:t>。</w:t>
      </w:r>
      <w:r>
        <w:rPr>
          <w:rFonts w:hint="eastAsia" w:ascii="微软雅黑" w:hAnsi="微软雅黑" w:eastAsia="微软雅黑" w:cs="微软雅黑"/>
          <w:i w:val="0"/>
          <w:iCs w:val="0"/>
          <w:caps w:val="0"/>
          <w:color w:val="000000" w:themeColor="text1"/>
          <w:spacing w:val="0"/>
          <w:sz w:val="21"/>
          <w:szCs w:val="21"/>
          <w:shd w:val="clear" w:fill="FFFFFF"/>
          <w:lang w:val="en-US" w:eastAsia="zh-CN"/>
          <w14:textFill>
            <w14:solidFill>
              <w14:schemeClr w14:val="tx1"/>
            </w14:solidFill>
          </w14:textFill>
        </w:rPr>
        <w:t>下图1为Flask原理示意图。</w:t>
      </w:r>
    </w:p>
    <w:p>
      <w:pPr>
        <w:numPr>
          <w:ilvl w:val="0"/>
          <w:numId w:val="0"/>
        </w:numPr>
        <w:snapToGrid w:val="0"/>
        <w:ind w:leftChars="0" w:firstLine="420" w:firstLineChars="0"/>
        <w:jc w:val="center"/>
        <w:rPr>
          <w:rFonts w:hint="default" w:ascii="微软雅黑" w:hAnsi="微软雅黑" w:eastAsia="微软雅黑" w:cs="微软雅黑"/>
          <w:b w:val="0"/>
          <w:bCs w:val="0"/>
          <w:sz w:val="21"/>
          <w:szCs w:val="21"/>
          <w:lang w:val="en-US" w:eastAsia="zh-CN"/>
        </w:rPr>
      </w:pPr>
      <w:r>
        <w:rPr>
          <w:rFonts w:hint="default" w:ascii="微软雅黑" w:hAnsi="微软雅黑" w:eastAsia="微软雅黑" w:cs="微软雅黑"/>
          <w:b w:val="0"/>
          <w:bCs w:val="0"/>
          <w:sz w:val="21"/>
          <w:szCs w:val="21"/>
          <w:lang w:val="en-US" w:eastAsia="zh-CN"/>
        </w:rPr>
        <w:drawing>
          <wp:inline distT="0" distB="0" distL="114300" distR="114300">
            <wp:extent cx="4107180" cy="1335405"/>
            <wp:effectExtent l="0" t="0" r="7620" b="5715"/>
            <wp:docPr id="14" name="图片 1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
                    <pic:cNvPicPr>
                      <a:picLocks noChangeAspect="1"/>
                    </pic:cNvPicPr>
                  </pic:nvPicPr>
                  <pic:blipFill>
                    <a:blip r:embed="rId6"/>
                    <a:stretch>
                      <a:fillRect/>
                    </a:stretch>
                  </pic:blipFill>
                  <pic:spPr>
                    <a:xfrm>
                      <a:off x="0" y="0"/>
                      <a:ext cx="4107180" cy="1335405"/>
                    </a:xfrm>
                    <a:prstGeom prst="rect">
                      <a:avLst/>
                    </a:prstGeom>
                  </pic:spPr>
                </pic:pic>
              </a:graphicData>
            </a:graphic>
          </wp:inline>
        </w:drawing>
      </w:r>
    </w:p>
    <w:p>
      <w:pPr>
        <w:numPr>
          <w:ilvl w:val="0"/>
          <w:numId w:val="0"/>
        </w:numPr>
        <w:snapToGrid w:val="0"/>
        <w:ind w:left="2940" w:leftChars="0" w:firstLine="42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图1 Flask原理图</w:t>
      </w:r>
    </w:p>
    <w:p>
      <w:pPr>
        <w:pStyle w:val="2"/>
        <w:numPr>
          <w:ilvl w:val="0"/>
          <w:numId w:val="1"/>
        </w:numPr>
        <w:snapToGrid w:val="0"/>
        <w:spacing w:line="240" w:lineRule="auto"/>
        <w:rPr>
          <w:rFonts w:ascii="微软雅黑" w:hAnsi="微软雅黑" w:cs="微软雅黑"/>
        </w:rPr>
      </w:pPr>
      <w:bookmarkStart w:id="13" w:name="_Toc91836709"/>
      <w:bookmarkStart w:id="14" w:name="_Toc2386"/>
      <w:r>
        <w:rPr>
          <w:rFonts w:hint="eastAsia" w:ascii="微软雅黑" w:hAnsi="微软雅黑" w:cs="微软雅黑"/>
        </w:rPr>
        <w:t>开发环境搭建</w:t>
      </w:r>
      <w:bookmarkEnd w:id="13"/>
      <w:bookmarkEnd w:id="14"/>
    </w:p>
    <w:p>
      <w:pPr>
        <w:snapToGrid w:val="0"/>
        <w:ind w:firstLine="420"/>
        <w:rPr>
          <w:rFonts w:ascii="微软雅黑" w:hAnsi="微软雅黑" w:eastAsia="微软雅黑" w:cs="微软雅黑"/>
        </w:rPr>
      </w:pPr>
      <w:r>
        <w:rPr>
          <w:rFonts w:hint="eastAsia" w:ascii="微软雅黑" w:hAnsi="微软雅黑" w:eastAsia="微软雅黑" w:cs="微软雅黑"/>
        </w:rPr>
        <w:t>分为开发工具的配置及导入工程两个模块，根据对前文所用到工具进行相对应的配置，能使整个系统初步运转，再根据工程的导入，实现个性化的创新过程。</w:t>
      </w:r>
    </w:p>
    <w:p>
      <w:pPr>
        <w:pStyle w:val="3"/>
        <w:numPr>
          <w:ilvl w:val="1"/>
          <w:numId w:val="1"/>
        </w:numPr>
        <w:snapToGrid w:val="0"/>
        <w:spacing w:line="240" w:lineRule="auto"/>
        <w:rPr>
          <w:rFonts w:ascii="微软雅黑" w:hAnsi="微软雅黑" w:cs="微软雅黑"/>
        </w:rPr>
      </w:pPr>
      <w:bookmarkStart w:id="15" w:name="_Toc91836710"/>
      <w:bookmarkStart w:id="16" w:name="_Toc6907"/>
      <w:r>
        <w:rPr>
          <w:rFonts w:hint="eastAsia" w:ascii="微软雅黑" w:hAnsi="微软雅黑" w:cs="微软雅黑"/>
        </w:rPr>
        <w:t>开发工具配置</w:t>
      </w:r>
      <w:bookmarkEnd w:id="15"/>
      <w:bookmarkEnd w:id="16"/>
    </w:p>
    <w:p>
      <w:pPr>
        <w:pStyle w:val="17"/>
        <w:numPr>
          <w:ilvl w:val="0"/>
          <w:numId w:val="3"/>
        </w:numPr>
        <w:snapToGrid w:val="0"/>
        <w:ind w:left="840" w:leftChars="0" w:hanging="420" w:firstLineChars="0"/>
        <w:rPr>
          <w:rFonts w:ascii="微软雅黑" w:hAnsi="微软雅黑" w:eastAsia="微软雅黑" w:cs="微软雅黑"/>
        </w:rPr>
      </w:pPr>
      <w:r>
        <w:rPr>
          <w:rFonts w:hint="eastAsia" w:ascii="微软雅黑" w:hAnsi="微软雅黑" w:eastAsia="微软雅黑" w:cs="微软雅黑"/>
        </w:rPr>
        <w:t>配置</w:t>
      </w:r>
      <w:r>
        <w:rPr>
          <w:rFonts w:hint="eastAsia" w:ascii="微软雅黑" w:hAnsi="微软雅黑" w:eastAsia="微软雅黑" w:cs="微软雅黑"/>
          <w:lang w:val="en-US" w:eastAsia="zh-CN"/>
        </w:rPr>
        <w:t>Python</w:t>
      </w:r>
    </w:p>
    <w:p>
      <w:pPr>
        <w:pStyle w:val="17"/>
        <w:numPr>
          <w:ilvl w:val="0"/>
          <w:numId w:val="3"/>
        </w:numPr>
        <w:snapToGrid w:val="0"/>
        <w:ind w:left="840" w:leftChars="0" w:hanging="420" w:firstLineChars="0"/>
        <w:rPr>
          <w:rFonts w:ascii="微软雅黑" w:hAnsi="微软雅黑" w:eastAsia="微软雅黑" w:cs="微软雅黑"/>
        </w:rPr>
      </w:pPr>
      <w:r>
        <w:rPr>
          <w:rFonts w:hint="eastAsia" w:ascii="微软雅黑" w:hAnsi="微软雅黑" w:eastAsia="微软雅黑" w:cs="微软雅黑"/>
          <w:lang w:val="en-US" w:eastAsia="zh-CN"/>
        </w:rPr>
        <w:t>首先选择Anaconda</w:t>
      </w:r>
    </w:p>
    <w:p>
      <w:pPr>
        <w:pStyle w:val="17"/>
        <w:numPr>
          <w:ilvl w:val="0"/>
          <w:numId w:val="0"/>
        </w:numPr>
        <w:snapToGrid w:val="0"/>
        <w:ind w:left="420" w:leftChars="0"/>
        <w:rPr>
          <w:rFonts w:hint="default" w:ascii="微软雅黑" w:hAnsi="微软雅黑" w:eastAsia="微软雅黑" w:cs="微软雅黑"/>
          <w:lang w:val="en-US"/>
        </w:rPr>
      </w:pPr>
      <w:r>
        <w:rPr>
          <w:rFonts w:hint="eastAsia" w:ascii="微软雅黑" w:hAnsi="微软雅黑" w:eastAsia="微软雅黑" w:cs="微软雅黑"/>
          <w:lang w:val="en-US" w:eastAsia="zh-CN"/>
        </w:rPr>
        <w:t>下图2为Anaconda初始界面。</w:t>
      </w:r>
    </w:p>
    <w:p>
      <w:pPr>
        <w:pStyle w:val="17"/>
        <w:snapToGrid w:val="0"/>
        <w:ind w:left="420" w:firstLine="0" w:firstLineChars="0"/>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4896485" cy="3144520"/>
            <wp:effectExtent l="0" t="0" r="5715" b="5080"/>
            <wp:docPr id="15" name="图片 1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
                    <pic:cNvPicPr>
                      <a:picLocks noChangeAspect="1"/>
                    </pic:cNvPicPr>
                  </pic:nvPicPr>
                  <pic:blipFill>
                    <a:blip r:embed="rId7"/>
                    <a:stretch>
                      <a:fillRect/>
                    </a:stretch>
                  </pic:blipFill>
                  <pic:spPr>
                    <a:xfrm>
                      <a:off x="0" y="0"/>
                      <a:ext cx="4896485" cy="3144520"/>
                    </a:xfrm>
                    <a:prstGeom prst="rect">
                      <a:avLst/>
                    </a:prstGeom>
                  </pic:spPr>
                </pic:pic>
              </a:graphicData>
            </a:graphic>
          </wp:inline>
        </w:drawing>
      </w:r>
    </w:p>
    <w:p>
      <w:pPr>
        <w:pStyle w:val="17"/>
        <w:snapToGrid w:val="0"/>
        <w:ind w:left="840" w:firstLine="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图2 Anaconda视图</w:t>
      </w:r>
    </w:p>
    <w:p>
      <w:pPr>
        <w:pStyle w:val="17"/>
        <w:snapToGrid w:val="0"/>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我们选择下方Create按钮，选择我们所需的Python版本3.6，名称随意。（尽量简单好记方便调用）。</w:t>
      </w:r>
    </w:p>
    <w:p>
      <w:pPr>
        <w:pStyle w:val="17"/>
        <w:snapToGrid w:val="0"/>
        <w:ind w:left="420" w:left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4572000" cy="2600325"/>
            <wp:effectExtent l="0" t="0" r="0" b="9525"/>
            <wp:docPr id="16" name="图片 1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3"/>
                    <pic:cNvPicPr>
                      <a:picLocks noChangeAspect="1"/>
                    </pic:cNvPicPr>
                  </pic:nvPicPr>
                  <pic:blipFill>
                    <a:blip r:embed="rId8"/>
                    <a:stretch>
                      <a:fillRect/>
                    </a:stretch>
                  </pic:blipFill>
                  <pic:spPr>
                    <a:xfrm>
                      <a:off x="0" y="0"/>
                      <a:ext cx="4572000" cy="2600325"/>
                    </a:xfrm>
                    <a:prstGeom prst="rect">
                      <a:avLst/>
                    </a:prstGeom>
                  </pic:spPr>
                </pic:pic>
              </a:graphicData>
            </a:graphic>
          </wp:inline>
        </w:drawing>
      </w:r>
    </w:p>
    <w:p>
      <w:pPr>
        <w:pStyle w:val="17"/>
        <w:snapToGrid w:val="0"/>
        <w:ind w:left="3360"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图3 环境视图</w:t>
      </w:r>
    </w:p>
    <w:p>
      <w:pPr>
        <w:pStyle w:val="17"/>
        <w:snapToGrid w:val="0"/>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上图3为进入环境后命名过程。在安装了环境后，我们就要安装对应的库我们先通过对应的指令进入虚拟环境。</w:t>
      </w:r>
    </w:p>
    <w:p>
      <w:pPr>
        <w:pStyle w:val="17"/>
        <w:snapToGrid w:val="0"/>
        <w:ind w:left="420"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我们运用“conda activate”和“activate XXX”（XXX为你设定的环境名）来进入虚拟环境。下图4为进入cmd后界面。</w:t>
      </w:r>
    </w:p>
    <w:p>
      <w:pPr>
        <w:pStyle w:val="17"/>
        <w:snapToGrid w:val="0"/>
        <w:ind w:left="420" w:leftChars="0"/>
        <w:jc w:val="both"/>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4641215" cy="2425700"/>
            <wp:effectExtent l="0" t="0" r="6985" b="0"/>
            <wp:docPr id="17" name="图片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
                    <pic:cNvPicPr>
                      <a:picLocks noChangeAspect="1"/>
                    </pic:cNvPicPr>
                  </pic:nvPicPr>
                  <pic:blipFill>
                    <a:blip r:embed="rId9"/>
                    <a:stretch>
                      <a:fillRect/>
                    </a:stretch>
                  </pic:blipFill>
                  <pic:spPr>
                    <a:xfrm>
                      <a:off x="0" y="0"/>
                      <a:ext cx="4641215" cy="2425700"/>
                    </a:xfrm>
                    <a:prstGeom prst="rect">
                      <a:avLst/>
                    </a:prstGeom>
                  </pic:spPr>
                </pic:pic>
              </a:graphicData>
            </a:graphic>
          </wp:inline>
        </w:drawing>
      </w:r>
    </w:p>
    <w:p>
      <w:pPr>
        <w:pStyle w:val="17"/>
        <w:snapToGrid w:val="0"/>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图4 命令行</w:t>
      </w:r>
    </w:p>
    <w:p>
      <w:pPr>
        <w:pStyle w:val="17"/>
        <w:snapToGrid w:val="0"/>
        <w:ind w:left="42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之后我们运用pip install xxx（此处xxx为不同库的名称）来安装。</w:t>
      </w:r>
    </w:p>
    <w:p>
      <w:pPr>
        <w:pStyle w:val="17"/>
        <w:snapToGrid w:val="0"/>
        <w:ind w:left="420"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所有要求安装的库名已在.requirement文档中给出。</w:t>
      </w:r>
    </w:p>
    <w:p>
      <w:pPr>
        <w:pStyle w:val="17"/>
        <w:numPr>
          <w:ilvl w:val="0"/>
          <w:numId w:val="4"/>
        </w:numPr>
        <w:snapToGrid w:val="0"/>
        <w:ind w:left="840" w:leftChars="0" w:hanging="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安装过程中可能出现的问题</w:t>
      </w:r>
    </w:p>
    <w:p>
      <w:pPr>
        <w:pStyle w:val="17"/>
        <w:numPr>
          <w:ilvl w:val="0"/>
          <w:numId w:val="5"/>
        </w:numPr>
        <w:snapToGrid w:val="0"/>
        <w:ind w:left="1265" w:leftChars="0" w:hanging="425"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关于包安装速度过慢，大量红色报错问题。</w:t>
      </w:r>
    </w:p>
    <w:p>
      <w:pPr>
        <w:pStyle w:val="17"/>
        <w:numPr>
          <w:ilvl w:val="0"/>
          <w:numId w:val="0"/>
        </w:numPr>
        <w:snapToGrid w:val="0"/>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解决方案：换用国内镜像源，在指令后增加“-i http://pypi.douban.com/simple/ --trusted-host=pypi.douban.com/simple”即可解决（该指令是换用国内豆瓣源）。</w:t>
      </w:r>
    </w:p>
    <w:p>
      <w:pPr>
        <w:pStyle w:val="17"/>
        <w:numPr>
          <w:ilvl w:val="0"/>
          <w:numId w:val="0"/>
        </w:numPr>
        <w:snapToGrid w:val="0"/>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其他镜像源</w:t>
      </w:r>
    </w:p>
    <w:p>
      <w:pPr>
        <w:pStyle w:val="17"/>
        <w:numPr>
          <w:ilvl w:val="0"/>
          <w:numId w:val="0"/>
        </w:numPr>
        <w:snapToGrid w:val="0"/>
        <w:ind w:left="420" w:leftChars="0" w:firstLine="420"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清华：https://pypi.tuna.tsinghua.edu.cn/simple/</w:t>
      </w:r>
    </w:p>
    <w:p>
      <w:pPr>
        <w:pStyle w:val="17"/>
        <w:numPr>
          <w:ilvl w:val="0"/>
          <w:numId w:val="0"/>
        </w:numPr>
        <w:snapToGrid w:val="0"/>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阿里：http://mirrors.aliyun.com/pypi/simple/</w:t>
      </w:r>
    </w:p>
    <w:p>
      <w:pPr>
        <w:pStyle w:val="17"/>
        <w:numPr>
          <w:ilvl w:val="0"/>
          <w:numId w:val="0"/>
        </w:numPr>
        <w:snapToGrid w:val="0"/>
        <w:ind w:left="420" w:leftChars="0" w:firstLine="42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中科大：</w:t>
      </w:r>
      <w:r>
        <w:rPr>
          <w:rFonts w:hint="eastAsia" w:ascii="微软雅黑" w:hAnsi="微软雅黑" w:eastAsia="微软雅黑" w:cs="微软雅黑"/>
          <w:color w:val="auto"/>
          <w:u w:val="none"/>
          <w:lang w:val="en-US" w:eastAsia="zh-CN"/>
        </w:rPr>
        <w:t>http://pypi.mirrors.ustc.edu.cn/simple/</w:t>
      </w:r>
    </w:p>
    <w:p>
      <w:pPr>
        <w:pStyle w:val="17"/>
        <w:numPr>
          <w:ilvl w:val="0"/>
          <w:numId w:val="5"/>
        </w:numPr>
        <w:snapToGrid w:val="0"/>
        <w:ind w:left="1265" w:leftChars="0" w:hanging="425" w:firstLine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关于在下载库dlib==19.8.1时无法直接pip下载</w:t>
      </w:r>
    </w:p>
    <w:p>
      <w:pPr>
        <w:pStyle w:val="17"/>
        <w:numPr>
          <w:ilvl w:val="0"/>
          <w:numId w:val="0"/>
        </w:numPr>
        <w:snapToGrid w:val="0"/>
        <w:ind w:left="840" w:left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我们在提交的文件中已经给出了该库的安装包，我们通过cd指令跳转到改文件位置，输入指令“</w:t>
      </w:r>
      <w:r>
        <w:rPr>
          <w:rFonts w:ascii="Arial" w:hAnsi="Arial" w:eastAsia="Arial" w:cs="Arial"/>
          <w:i w:val="0"/>
          <w:iCs w:val="0"/>
          <w:caps w:val="0"/>
          <w:color w:val="4D4D4D"/>
          <w:spacing w:val="0"/>
          <w:sz w:val="24"/>
          <w:szCs w:val="24"/>
          <w:shd w:val="clear" w:fill="FFFFFF"/>
        </w:rPr>
        <w:t>pip install </w:t>
      </w:r>
      <w:r>
        <w:rPr>
          <w:rFonts w:hint="eastAsia" w:ascii="Arial" w:hAnsi="Arial" w:eastAsia="Arial" w:cs="Arial"/>
          <w:i w:val="0"/>
          <w:iCs w:val="0"/>
          <w:caps w:val="0"/>
          <w:color w:val="4D4D4D"/>
          <w:spacing w:val="0"/>
          <w:sz w:val="24"/>
          <w:szCs w:val="24"/>
          <w:shd w:val="clear" w:fill="FFFFFF"/>
        </w:rPr>
        <w:t>dlib-19.8.1-cp36-cp36m-win_amd64</w:t>
      </w:r>
      <w:r>
        <w:rPr>
          <w:rFonts w:ascii="Arial" w:hAnsi="Arial" w:eastAsia="Arial" w:cs="Arial"/>
          <w:i w:val="0"/>
          <w:iCs w:val="0"/>
          <w:caps w:val="0"/>
          <w:color w:val="4D4D4D"/>
          <w:spacing w:val="0"/>
          <w:sz w:val="24"/>
          <w:szCs w:val="24"/>
          <w:shd w:val="clear" w:fill="FFFFFF"/>
        </w:rPr>
        <w:t>.whl</w:t>
      </w:r>
      <w:r>
        <w:rPr>
          <w:rFonts w:hint="eastAsia" w:ascii="微软雅黑" w:hAnsi="微软雅黑" w:eastAsia="微软雅黑" w:cs="微软雅黑"/>
          <w:lang w:val="en-US" w:eastAsia="zh-CN"/>
        </w:rPr>
        <w:t>”。</w:t>
      </w:r>
    </w:p>
    <w:p>
      <w:pPr>
        <w:pStyle w:val="17"/>
        <w:numPr>
          <w:ilvl w:val="0"/>
          <w:numId w:val="0"/>
        </w:numPr>
        <w:snapToGrid w:val="0"/>
        <w:ind w:left="840" w:leftChars="0"/>
        <w:jc w:val="center"/>
        <w:rPr>
          <w:rFonts w:hint="eastAsia"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3716655" cy="1941830"/>
            <wp:effectExtent l="0" t="0" r="1905" b="8890"/>
            <wp:docPr id="18" name="图片 1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
                    <pic:cNvPicPr>
                      <a:picLocks noChangeAspect="1"/>
                    </pic:cNvPicPr>
                  </pic:nvPicPr>
                  <pic:blipFill>
                    <a:blip r:embed="rId10"/>
                    <a:stretch>
                      <a:fillRect/>
                    </a:stretch>
                  </pic:blipFill>
                  <pic:spPr>
                    <a:xfrm>
                      <a:off x="0" y="0"/>
                      <a:ext cx="3716655" cy="1941830"/>
                    </a:xfrm>
                    <a:prstGeom prst="rect">
                      <a:avLst/>
                    </a:prstGeom>
                  </pic:spPr>
                </pic:pic>
              </a:graphicData>
            </a:graphic>
          </wp:inline>
        </w:drawing>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图5 Dlib库安装</w:t>
      </w:r>
    </w:p>
    <w:p>
      <w:pPr>
        <w:pStyle w:val="17"/>
        <w:numPr>
          <w:ilvl w:val="0"/>
          <w:numId w:val="0"/>
        </w:numPr>
        <w:snapToGrid w:val="0"/>
        <w:ind w:left="840" w:leftChars="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上图5为输入界面。输入指令后即可成功安装，至此，Python环境配置完毕。</w:t>
      </w:r>
    </w:p>
    <w:p>
      <w:pPr>
        <w:pStyle w:val="3"/>
        <w:numPr>
          <w:ilvl w:val="1"/>
          <w:numId w:val="1"/>
        </w:numPr>
        <w:snapToGrid w:val="0"/>
        <w:spacing w:line="240" w:lineRule="auto"/>
        <w:rPr>
          <w:rFonts w:ascii="微软雅黑" w:hAnsi="微软雅黑" w:cs="微软雅黑"/>
        </w:rPr>
      </w:pPr>
      <w:bookmarkStart w:id="17" w:name="_Toc91836711"/>
      <w:bookmarkStart w:id="18" w:name="_Toc6830"/>
      <w:r>
        <w:rPr>
          <w:rFonts w:hint="eastAsia" w:ascii="微软雅黑" w:hAnsi="微软雅黑" w:cs="微软雅黑"/>
        </w:rPr>
        <w:t>导入工程</w:t>
      </w:r>
      <w:bookmarkEnd w:id="17"/>
      <w:bookmarkEnd w:id="18"/>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rPr>
        <w:t>导入工程</w:t>
      </w:r>
    </w:p>
    <w:p>
      <w:pPr>
        <w:snapToGrid w:val="0"/>
        <w:ind w:left="84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在VSCode</w:t>
      </w:r>
      <w:r>
        <w:rPr>
          <w:rFonts w:hint="eastAsia" w:ascii="微软雅黑" w:hAnsi="微软雅黑" w:eastAsia="微软雅黑" w:cs="微软雅黑"/>
        </w:rPr>
        <w:t>中选择</w:t>
      </w:r>
      <w:r>
        <w:rPr>
          <w:rFonts w:hint="eastAsia" w:ascii="微软雅黑" w:hAnsi="微软雅黑" w:eastAsia="微软雅黑" w:cs="微软雅黑"/>
          <w:lang w:val="en-US" w:eastAsia="zh-CN"/>
        </w:rPr>
        <w:t>打开</w:t>
      </w:r>
      <w:r>
        <w:rPr>
          <w:rFonts w:hint="eastAsia" w:ascii="微软雅黑" w:hAnsi="微软雅黑" w:eastAsia="微软雅黑" w:cs="微软雅黑"/>
        </w:rPr>
        <w:t>文件夹，</w:t>
      </w:r>
      <w:r>
        <w:rPr>
          <w:rFonts w:hint="eastAsia" w:ascii="微软雅黑" w:hAnsi="微软雅黑" w:eastAsia="微软雅黑" w:cs="微软雅黑"/>
          <w:lang w:val="en-US" w:eastAsia="zh-CN"/>
        </w:rPr>
        <w:t>选择对应的路径，或者直接ctrl+O打开路径。下图6为示例路径。</w:t>
      </w:r>
    </w:p>
    <w:p>
      <w:pPr>
        <w:snapToGrid w:val="0"/>
        <w:ind w:left="840"/>
        <w:rPr>
          <w:rFonts w:ascii="微软雅黑" w:hAnsi="微软雅黑" w:eastAsia="微软雅黑" w:cs="微软雅黑"/>
        </w:rPr>
      </w:pPr>
    </w:p>
    <w:p>
      <w:pPr>
        <w:snapToGrid w:val="0"/>
        <w:jc w:val="center"/>
        <w:rPr>
          <w:rFonts w:ascii="微软雅黑" w:hAnsi="微软雅黑" w:eastAsia="微软雅黑" w:cs="微软雅黑"/>
        </w:rPr>
      </w:pPr>
      <w:r>
        <w:drawing>
          <wp:inline distT="0" distB="0" distL="114300" distR="114300">
            <wp:extent cx="3869055" cy="674370"/>
            <wp:effectExtent l="0" t="0" r="1905" b="1143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1"/>
                    <a:stretch>
                      <a:fillRect/>
                    </a:stretch>
                  </pic:blipFill>
                  <pic:spPr>
                    <a:xfrm>
                      <a:off x="0" y="0"/>
                      <a:ext cx="3869055" cy="674370"/>
                    </a:xfrm>
                    <a:prstGeom prst="rect">
                      <a:avLst/>
                    </a:prstGeom>
                    <a:noFill/>
                    <a:ln>
                      <a:noFill/>
                    </a:ln>
                  </pic:spPr>
                </pic:pic>
              </a:graphicData>
            </a:graphic>
          </wp:inline>
        </w:drawing>
      </w:r>
    </w:p>
    <w:p>
      <w:pPr>
        <w:snapToGrid w:val="0"/>
        <w:jc w:val="center"/>
        <w:rPr>
          <w:rFonts w:ascii="微软雅黑" w:hAnsi="微软雅黑" w:eastAsia="微软雅黑" w:cs="微软雅黑"/>
        </w:rPr>
      </w:pPr>
      <w:r>
        <w:rPr>
          <w:rFonts w:hint="eastAsia" w:ascii="微软雅黑" w:hAnsi="微软雅黑" w:eastAsia="微软雅黑" w:cs="微软雅黑"/>
        </w:rPr>
        <w:t>图</w:t>
      </w:r>
      <w:r>
        <w:rPr>
          <w:rFonts w:hint="eastAsia" w:ascii="微软雅黑" w:hAnsi="微软雅黑" w:eastAsia="微软雅黑" w:cs="微软雅黑"/>
          <w:lang w:val="en-US" w:eastAsia="zh-CN"/>
        </w:rPr>
        <w:t xml:space="preserve">6 </w:t>
      </w:r>
      <w:r>
        <w:rPr>
          <w:rFonts w:hint="eastAsia" w:ascii="微软雅黑" w:hAnsi="微软雅黑" w:eastAsia="微软雅黑" w:cs="微软雅黑"/>
        </w:rPr>
        <w:t>工程导入</w:t>
      </w:r>
    </w:p>
    <w:p>
      <w:pPr>
        <w:snapToGrid w:val="0"/>
        <w:ind w:left="420" w:firstLine="420"/>
        <w:rPr>
          <w:rFonts w:ascii="微软雅黑" w:hAnsi="微软雅黑" w:eastAsia="微软雅黑" w:cs="微软雅黑"/>
        </w:rPr>
      </w:pPr>
      <w:r>
        <w:rPr>
          <w:rFonts w:hint="eastAsia" w:ascii="微软雅黑" w:hAnsi="微软雅黑" w:eastAsia="微软雅黑" w:cs="微软雅黑"/>
        </w:rPr>
        <w:t>在工程视图中就可以看到整个项目的代码。</w:t>
      </w:r>
      <w:r>
        <w:rPr>
          <w:rFonts w:hint="eastAsia" w:ascii="微软雅黑" w:hAnsi="微软雅黑" w:eastAsia="微软雅黑" w:cs="微软雅黑"/>
          <w:lang w:val="en-US" w:eastAsia="zh-CN"/>
        </w:rPr>
        <w:t>下图7为整体工程视图。</w:t>
      </w:r>
    </w:p>
    <w:p>
      <w:pPr>
        <w:snapToGrid w:val="0"/>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1841500" cy="2629535"/>
            <wp:effectExtent l="0" t="0" r="2540" b="6985"/>
            <wp:docPr id="1" name="图片 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
                    <pic:cNvPicPr>
                      <a:picLocks noChangeAspect="1"/>
                    </pic:cNvPicPr>
                  </pic:nvPicPr>
                  <pic:blipFill>
                    <a:blip r:embed="rId12"/>
                    <a:stretch>
                      <a:fillRect/>
                    </a:stretch>
                  </pic:blipFill>
                  <pic:spPr>
                    <a:xfrm>
                      <a:off x="0" y="0"/>
                      <a:ext cx="1841500" cy="2629535"/>
                    </a:xfrm>
                    <a:prstGeom prst="rect">
                      <a:avLst/>
                    </a:prstGeom>
                  </pic:spPr>
                </pic:pic>
              </a:graphicData>
            </a:graphic>
          </wp:inline>
        </w:drawing>
      </w:r>
    </w:p>
    <w:p>
      <w:pPr>
        <w:snapToGrid w:val="0"/>
        <w:jc w:val="center"/>
        <w:rPr>
          <w:rFonts w:ascii="微软雅黑" w:hAnsi="微软雅黑" w:eastAsia="微软雅黑" w:cs="微软雅黑"/>
        </w:rPr>
      </w:pPr>
      <w:r>
        <w:rPr>
          <w:rFonts w:hint="eastAsia" w:ascii="微软雅黑" w:hAnsi="微软雅黑" w:eastAsia="微软雅黑" w:cs="微软雅黑"/>
        </w:rPr>
        <w:t>图</w:t>
      </w:r>
      <w:r>
        <w:rPr>
          <w:rFonts w:hint="eastAsia" w:ascii="微软雅黑" w:hAnsi="微软雅黑" w:eastAsia="微软雅黑" w:cs="微软雅黑"/>
          <w:lang w:val="en-US" w:eastAsia="zh-CN"/>
        </w:rPr>
        <w:t xml:space="preserve">7 </w:t>
      </w:r>
      <w:r>
        <w:rPr>
          <w:rFonts w:hint="eastAsia" w:ascii="微软雅黑" w:hAnsi="微软雅黑" w:eastAsia="微软雅黑" w:cs="微软雅黑"/>
        </w:rPr>
        <w:t>工程视图</w:t>
      </w:r>
    </w:p>
    <w:p>
      <w:pPr>
        <w:numPr>
          <w:ilvl w:val="0"/>
          <w:numId w:val="6"/>
        </w:numPr>
        <w:snapToGrid w:val="0"/>
        <w:ind w:left="840" w:leftChars="0" w:hanging="420" w:firstLineChars="0"/>
        <w:rPr>
          <w:rFonts w:ascii="微软雅黑" w:hAnsi="微软雅黑" w:eastAsia="微软雅黑" w:cs="微软雅黑"/>
        </w:rPr>
      </w:pPr>
      <w:r>
        <w:rPr>
          <w:rFonts w:hint="eastAsia" w:ascii="微软雅黑" w:hAnsi="微软雅黑" w:eastAsia="微软雅黑" w:cs="微软雅黑"/>
        </w:rPr>
        <w:t>配置</w:t>
      </w:r>
      <w:r>
        <w:rPr>
          <w:rFonts w:hint="eastAsia" w:ascii="微软雅黑" w:hAnsi="微软雅黑" w:eastAsia="微软雅黑" w:cs="微软雅黑"/>
          <w:lang w:val="en-US" w:eastAsia="zh-CN"/>
        </w:rPr>
        <w:t>Python</w:t>
      </w:r>
    </w:p>
    <w:p>
      <w:pPr>
        <w:numPr>
          <w:ilvl w:val="0"/>
          <w:numId w:val="0"/>
        </w:numPr>
        <w:snapToGrid w:val="0"/>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我们在右下角的选项中点击Python版本处。下图8为版本选取栏。</w:t>
      </w:r>
    </w:p>
    <w:p>
      <w:pPr>
        <w:numPr>
          <w:ilvl w:val="0"/>
          <w:numId w:val="0"/>
        </w:numPr>
        <w:snapToGrid w:val="0"/>
        <w:ind w:left="420" w:leftChars="0" w:firstLine="420" w:firstLineChars="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4991100" cy="276225"/>
            <wp:effectExtent l="0" t="0" r="0" b="9525"/>
            <wp:docPr id="21" name="图片 2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6"/>
                    <pic:cNvPicPr>
                      <a:picLocks noChangeAspect="1"/>
                    </pic:cNvPicPr>
                  </pic:nvPicPr>
                  <pic:blipFill>
                    <a:blip r:embed="rId13"/>
                    <a:stretch>
                      <a:fillRect/>
                    </a:stretch>
                  </pic:blipFill>
                  <pic:spPr>
                    <a:xfrm>
                      <a:off x="0" y="0"/>
                      <a:ext cx="4991100" cy="276225"/>
                    </a:xfrm>
                    <a:prstGeom prst="rect">
                      <a:avLst/>
                    </a:prstGeom>
                  </pic:spPr>
                </pic:pic>
              </a:graphicData>
            </a:graphic>
          </wp:inline>
        </w:drawing>
      </w:r>
    </w:p>
    <w:p>
      <w:pPr>
        <w:numPr>
          <w:ilvl w:val="0"/>
          <w:numId w:val="0"/>
        </w:numPr>
        <w:snapToGrid w:val="0"/>
        <w:ind w:left="378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图8 配置</w:t>
      </w:r>
    </w:p>
    <w:p>
      <w:pPr>
        <w:numPr>
          <w:ilvl w:val="0"/>
          <w:numId w:val="0"/>
        </w:numPr>
        <w:snapToGrid w:val="0"/>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在顶部选择我们需要的版本。</w:t>
      </w:r>
    </w:p>
    <w:p>
      <w:pPr>
        <w:numPr>
          <w:ilvl w:val="0"/>
          <w:numId w:val="0"/>
        </w:numPr>
        <w:snapToGrid w:val="0"/>
        <w:ind w:left="42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下图9为版本选取区域展示以及示例图，如此处我们选择“ruangong”环境。</w:t>
      </w:r>
    </w:p>
    <w:p>
      <w:pPr>
        <w:numPr>
          <w:ilvl w:val="0"/>
          <w:numId w:val="0"/>
        </w:numPr>
        <w:snapToGrid w:val="0"/>
        <w:ind w:left="420" w:leftChars="0" w:firstLine="420" w:firstLineChars="0"/>
        <w:jc w:val="center"/>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drawing>
          <wp:inline distT="0" distB="0" distL="114300" distR="114300">
            <wp:extent cx="4220845" cy="1731010"/>
            <wp:effectExtent l="0" t="0" r="635" b="6350"/>
            <wp:docPr id="22" name="图片 22"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7"/>
                    <pic:cNvPicPr>
                      <a:picLocks noChangeAspect="1"/>
                    </pic:cNvPicPr>
                  </pic:nvPicPr>
                  <pic:blipFill>
                    <a:blip r:embed="rId14"/>
                    <a:stretch>
                      <a:fillRect/>
                    </a:stretch>
                  </pic:blipFill>
                  <pic:spPr>
                    <a:xfrm>
                      <a:off x="0" y="0"/>
                      <a:ext cx="4220845" cy="1731010"/>
                    </a:xfrm>
                    <a:prstGeom prst="rect">
                      <a:avLst/>
                    </a:prstGeom>
                  </pic:spPr>
                </pic:pic>
              </a:graphicData>
            </a:graphic>
          </wp:inline>
        </w:drawing>
      </w:r>
    </w:p>
    <w:p>
      <w:pPr>
        <w:numPr>
          <w:ilvl w:val="0"/>
          <w:numId w:val="0"/>
        </w:numPr>
        <w:snapToGrid w:val="0"/>
        <w:ind w:left="336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图9 选择正确环境</w:t>
      </w:r>
    </w:p>
    <w:p>
      <w:pPr>
        <w:pStyle w:val="2"/>
        <w:numPr>
          <w:ilvl w:val="0"/>
          <w:numId w:val="1"/>
        </w:numPr>
        <w:snapToGrid w:val="0"/>
        <w:spacing w:line="240" w:lineRule="auto"/>
        <w:rPr>
          <w:rFonts w:ascii="微软雅黑" w:hAnsi="微软雅黑" w:cs="微软雅黑"/>
        </w:rPr>
      </w:pPr>
      <w:bookmarkStart w:id="19" w:name="_Toc91836712"/>
      <w:bookmarkStart w:id="20" w:name="_Toc25083"/>
      <w:r>
        <w:rPr>
          <w:rFonts w:hint="eastAsia" w:ascii="微软雅黑" w:hAnsi="微软雅黑" w:cs="微软雅黑"/>
        </w:rPr>
        <w:t>运行系统</w:t>
      </w:r>
      <w:bookmarkEnd w:id="19"/>
      <w:bookmarkEnd w:id="20"/>
    </w:p>
    <w:p>
      <w:pPr>
        <w:snapToGrid w:val="0"/>
        <w:ind w:firstLine="420"/>
        <w:rPr>
          <w:rFonts w:ascii="微软雅黑" w:hAnsi="微软雅黑" w:eastAsia="微软雅黑" w:cs="微软雅黑"/>
        </w:rPr>
      </w:pPr>
      <w:r>
        <w:rPr>
          <w:rFonts w:hint="eastAsia" w:ascii="微软雅黑" w:hAnsi="微软雅黑" w:eastAsia="微软雅黑" w:cs="微软雅黑"/>
        </w:rPr>
        <w:t>遵循修改数据库链接、</w:t>
      </w:r>
      <w:r>
        <w:rPr>
          <w:rFonts w:hint="eastAsia" w:ascii="微软雅黑" w:hAnsi="微软雅黑" w:eastAsia="微软雅黑" w:cs="微软雅黑"/>
          <w:lang w:val="en-US" w:eastAsia="zh-CN"/>
        </w:rPr>
        <w:t>发信人/收信人设置、</w:t>
      </w:r>
      <w:r>
        <w:rPr>
          <w:rFonts w:hint="eastAsia" w:ascii="微软雅黑" w:hAnsi="微软雅黑" w:eastAsia="微软雅黑" w:cs="微软雅黑"/>
        </w:rPr>
        <w:t>端口配置</w:t>
      </w:r>
      <w:r>
        <w:rPr>
          <w:rFonts w:hint="eastAsia" w:ascii="微软雅黑" w:hAnsi="微软雅黑" w:eastAsia="微软雅黑" w:cs="微软雅黑"/>
          <w:lang w:val="en-US" w:eastAsia="zh-CN"/>
        </w:rPr>
        <w:t>和整体运行四个步骤</w:t>
      </w:r>
      <w:r>
        <w:rPr>
          <w:rFonts w:hint="eastAsia" w:ascii="微软雅黑" w:hAnsi="微软雅黑" w:eastAsia="微软雅黑" w:cs="微软雅黑"/>
        </w:rPr>
        <w:t>，并能在运行系统的同时与部署相勾连，以期能更快的完成对整个系统的部署，并根据端口的配置提升其各个变量的匹配程度。</w:t>
      </w:r>
    </w:p>
    <w:p>
      <w:pPr>
        <w:pStyle w:val="3"/>
        <w:numPr>
          <w:ilvl w:val="1"/>
          <w:numId w:val="1"/>
        </w:numPr>
        <w:snapToGrid w:val="0"/>
        <w:spacing w:line="240" w:lineRule="auto"/>
        <w:rPr>
          <w:rFonts w:ascii="微软雅黑" w:hAnsi="微软雅黑" w:cs="微软雅黑"/>
        </w:rPr>
      </w:pPr>
      <w:bookmarkStart w:id="21" w:name="_Toc91836713"/>
      <w:bookmarkStart w:id="22" w:name="_Toc19349"/>
      <w:r>
        <w:rPr>
          <w:rFonts w:hint="eastAsia" w:ascii="微软雅黑" w:hAnsi="微软雅黑" w:cs="微软雅黑"/>
        </w:rPr>
        <w:t>修改数据库链接</w:t>
      </w:r>
      <w:bookmarkEnd w:id="21"/>
      <w:bookmarkEnd w:id="22"/>
    </w:p>
    <w:p>
      <w:pPr>
        <w:snapToGrid w:val="0"/>
        <w:ind w:firstLine="420"/>
        <w:rPr>
          <w:rFonts w:hint="eastAsia" w:ascii="微软雅黑" w:hAnsi="微软雅黑" w:eastAsia="微软雅黑" w:cs="微软雅黑"/>
          <w:lang w:val="en-US" w:eastAsia="zh-CN"/>
        </w:rPr>
      </w:pPr>
      <w:r>
        <w:rPr>
          <w:rFonts w:hint="eastAsia" w:ascii="微软雅黑" w:hAnsi="微软雅黑" w:eastAsia="微软雅黑" w:cs="微软雅黑"/>
        </w:rPr>
        <w:t>首先，在MySQL中新建数据库</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此处我们选择默认数据库，名称为Root，密码可以设定为XXX（XXX为你设置的密码，给出代码中默认为123456）如果你对密码做出修改，请修改代码中50行“mysql：//root：XXX@localhost/xxx”。</w:t>
      </w:r>
    </w:p>
    <w:p>
      <w:pPr>
        <w:snapToGrid w:val="0"/>
        <w:ind w:firstLine="420" w:firstLineChars="200"/>
        <w:rPr>
          <w:rFonts w:ascii="微软雅黑" w:hAnsi="微软雅黑" w:eastAsia="微软雅黑" w:cs="微软雅黑"/>
        </w:rPr>
      </w:pPr>
      <w:r>
        <w:rPr>
          <w:rFonts w:hint="eastAsia" w:ascii="微软雅黑" w:hAnsi="微软雅黑" w:eastAsia="微软雅黑" w:cs="微软雅黑"/>
          <w:lang w:val="en-US" w:eastAsia="zh-CN"/>
        </w:rPr>
        <w:t>其中XXX为你设置的密码，xxx为你设置的存储成员的数据表单名（默认为test）。</w:t>
      </w:r>
    </w:p>
    <w:p>
      <w:pPr>
        <w:snapToGrid w:val="0"/>
        <w:ind w:firstLine="420"/>
        <w:jc w:val="center"/>
        <w:rPr>
          <w:rFonts w:hint="eastAsia" w:ascii="微软雅黑" w:hAnsi="微软雅黑" w:eastAsia="微软雅黑" w:cs="微软雅黑"/>
          <w:lang w:eastAsia="zh-CN"/>
        </w:rPr>
      </w:pPr>
      <w:r>
        <w:rPr>
          <w:rFonts w:hint="eastAsia" w:ascii="微软雅黑" w:hAnsi="微软雅黑" w:eastAsia="微软雅黑" w:cs="微软雅黑"/>
          <w:lang w:eastAsia="zh-CN"/>
        </w:rPr>
        <w:drawing>
          <wp:inline distT="0" distB="0" distL="114300" distR="114300">
            <wp:extent cx="4692650" cy="1526540"/>
            <wp:effectExtent l="0" t="0" r="1270" b="12700"/>
            <wp:docPr id="23" name="图片 2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8"/>
                    <pic:cNvPicPr>
                      <a:picLocks noChangeAspect="1"/>
                    </pic:cNvPicPr>
                  </pic:nvPicPr>
                  <pic:blipFill>
                    <a:blip r:embed="rId15"/>
                    <a:stretch>
                      <a:fillRect/>
                    </a:stretch>
                  </pic:blipFill>
                  <pic:spPr>
                    <a:xfrm>
                      <a:off x="0" y="0"/>
                      <a:ext cx="4692650" cy="1526540"/>
                    </a:xfrm>
                    <a:prstGeom prst="rect">
                      <a:avLst/>
                    </a:prstGeom>
                  </pic:spPr>
                </pic:pic>
              </a:graphicData>
            </a:graphic>
          </wp:inline>
        </w:drawing>
      </w:r>
    </w:p>
    <w:p>
      <w:pPr>
        <w:snapToGrid w:val="0"/>
        <w:ind w:firstLine="420"/>
        <w:jc w:val="center"/>
        <w:rPr>
          <w:rFonts w:ascii="微软雅黑" w:hAnsi="微软雅黑" w:eastAsia="微软雅黑" w:cs="微软雅黑"/>
        </w:rPr>
      </w:pPr>
      <w:r>
        <w:rPr>
          <w:rFonts w:hint="eastAsia" w:ascii="微软雅黑" w:hAnsi="微软雅黑" w:eastAsia="微软雅黑" w:cs="微软雅黑"/>
        </w:rPr>
        <w:t>图</w:t>
      </w:r>
      <w:r>
        <w:rPr>
          <w:rFonts w:hint="eastAsia" w:ascii="微软雅黑" w:hAnsi="微软雅黑" w:eastAsia="微软雅黑" w:cs="微软雅黑"/>
          <w:lang w:val="en-US" w:eastAsia="zh-CN"/>
        </w:rPr>
        <w:t xml:space="preserve">10 </w:t>
      </w:r>
      <w:r>
        <w:rPr>
          <w:rFonts w:hint="eastAsia" w:ascii="微软雅黑" w:hAnsi="微软雅黑" w:eastAsia="微软雅黑" w:cs="微软雅黑"/>
        </w:rPr>
        <w:t>数据库链接</w:t>
      </w:r>
    </w:p>
    <w:p>
      <w:pPr>
        <w:pStyle w:val="3"/>
        <w:numPr>
          <w:ilvl w:val="1"/>
          <w:numId w:val="1"/>
        </w:numPr>
        <w:snapToGrid w:val="0"/>
        <w:spacing w:line="240" w:lineRule="auto"/>
        <w:rPr>
          <w:rFonts w:ascii="微软雅黑" w:hAnsi="微软雅黑" w:cs="微软雅黑"/>
        </w:rPr>
      </w:pPr>
      <w:bookmarkStart w:id="23" w:name="_Toc22580"/>
      <w:bookmarkStart w:id="24" w:name="_Toc91836714"/>
      <w:r>
        <w:rPr>
          <w:rFonts w:hint="eastAsia" w:ascii="微软雅黑" w:hAnsi="微软雅黑" w:cs="微软雅黑"/>
          <w:lang w:val="en-US" w:eastAsia="zh-CN"/>
        </w:rPr>
        <w:t>发信人/收件人设置</w:t>
      </w:r>
      <w:bookmarkEnd w:id="23"/>
    </w:p>
    <w:p>
      <w:pPr>
        <w:numPr>
          <w:ilvl w:val="0"/>
          <w:numId w:val="7"/>
        </w:numPr>
        <w:ind w:left="840" w:leftChars="0" w:hanging="420" w:firstLineChars="0"/>
        <w:rPr>
          <w:rFonts w:hint="eastAsia" w:ascii="微软雅黑" w:hAnsi="微软雅黑" w:eastAsia="微软雅黑" w:cs="微软雅黑"/>
          <w:lang w:val="en-US"/>
        </w:rPr>
      </w:pPr>
      <w:r>
        <w:rPr>
          <w:rFonts w:hint="eastAsia" w:ascii="微软雅黑" w:hAnsi="微软雅黑" w:eastAsia="微软雅黑" w:cs="微软雅黑"/>
          <w:lang w:val="en-US" w:eastAsia="zh-CN"/>
        </w:rPr>
        <w:t>发信人设置</w:t>
      </w:r>
    </w:p>
    <w:p>
      <w:pPr>
        <w:snapToGrid w:val="0"/>
        <w:ind w:firstLine="42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实现方式为Flask_mail，此处默认发件人为“409054990@qq.com”，若想改为用自己设定的邮箱，可更改56行代码将邮箱替换为自己的，同时更改57行“MAIL_PASSWORD”部分为自己的密码（注意，该密码并不是你的邮箱登录密码而是smtp服务密码，具体可在</w:t>
      </w:r>
      <w:r>
        <w:rPr>
          <w:rFonts w:hint="eastAsia" w:ascii="微软雅黑" w:hAnsi="微软雅黑" w:eastAsia="微软雅黑" w:cs="微软雅黑"/>
          <w:lang w:val="en-US" w:eastAsia="zh-CN"/>
        </w:rPr>
        <w:t>对应</w:t>
      </w:r>
      <w:r>
        <w:rPr>
          <w:rFonts w:hint="eastAsia" w:ascii="微软雅黑" w:hAnsi="微软雅黑" w:eastAsia="微软雅黑" w:cs="微软雅黑"/>
          <w:sz w:val="21"/>
          <w:szCs w:val="21"/>
          <w:lang w:val="en-US" w:eastAsia="zh-CN"/>
        </w:rPr>
        <w:t>邮箱设置处了解详情）。下图11为发信设置处代码。</w:t>
      </w:r>
    </w:p>
    <w:p>
      <w:pPr>
        <w:numPr>
          <w:ilvl w:val="0"/>
          <w:numId w:val="0"/>
        </w:numPr>
        <w:ind w:left="420" w:leftChars="0"/>
      </w:pPr>
      <w:r>
        <w:drawing>
          <wp:inline distT="0" distB="0" distL="114300" distR="114300">
            <wp:extent cx="4992370" cy="1661795"/>
            <wp:effectExtent l="0" t="0" r="17780" b="14605"/>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6"/>
                    <a:stretch>
                      <a:fillRect/>
                    </a:stretch>
                  </pic:blipFill>
                  <pic:spPr>
                    <a:xfrm>
                      <a:off x="0" y="0"/>
                      <a:ext cx="4992370" cy="1661795"/>
                    </a:xfrm>
                    <a:prstGeom prst="rect">
                      <a:avLst/>
                    </a:prstGeom>
                    <a:noFill/>
                    <a:ln>
                      <a:noFill/>
                    </a:ln>
                  </pic:spPr>
                </pic:pic>
              </a:graphicData>
            </a:graphic>
          </wp:inline>
        </w:drawing>
      </w:r>
    </w:p>
    <w:p>
      <w:pPr>
        <w:numPr>
          <w:ilvl w:val="0"/>
          <w:numId w:val="0"/>
        </w:numPr>
        <w:ind w:left="294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图11 发信设置</w:t>
      </w:r>
    </w:p>
    <w:p>
      <w:pPr>
        <w:numPr>
          <w:ilvl w:val="0"/>
          <w:numId w:val="7"/>
        </w:numPr>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收信人设置</w:t>
      </w:r>
    </w:p>
    <w:p>
      <w:pPr>
        <w:snapToGrid w:val="0"/>
        <w:ind w:left="420" w:leftChars="0" w:firstLine="42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在更改88行的RECIPENTS处可更改收件人（默认为849087739@qq.com）修改为自己所需的收件人邮箱即可。</w:t>
      </w:r>
    </w:p>
    <w:p>
      <w:pPr>
        <w:numPr>
          <w:ilvl w:val="0"/>
          <w:numId w:val="0"/>
        </w:numPr>
        <w:ind w:left="420" w:leftChars="0"/>
      </w:pPr>
      <w:r>
        <w:drawing>
          <wp:inline distT="0" distB="0" distL="114300" distR="114300">
            <wp:extent cx="5022850" cy="1047115"/>
            <wp:effectExtent l="0" t="0" r="6350" b="635"/>
            <wp:docPr id="2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6"/>
                    <pic:cNvPicPr>
                      <a:picLocks noChangeAspect="1"/>
                    </pic:cNvPicPr>
                  </pic:nvPicPr>
                  <pic:blipFill>
                    <a:blip r:embed="rId17"/>
                    <a:stretch>
                      <a:fillRect/>
                    </a:stretch>
                  </pic:blipFill>
                  <pic:spPr>
                    <a:xfrm>
                      <a:off x="0" y="0"/>
                      <a:ext cx="5022850" cy="1047115"/>
                    </a:xfrm>
                    <a:prstGeom prst="rect">
                      <a:avLst/>
                    </a:prstGeom>
                    <a:noFill/>
                    <a:ln>
                      <a:noFill/>
                    </a:ln>
                  </pic:spPr>
                </pic:pic>
              </a:graphicData>
            </a:graphic>
          </wp:inline>
        </w:drawing>
      </w:r>
    </w:p>
    <w:p>
      <w:pPr>
        <w:numPr>
          <w:ilvl w:val="0"/>
          <w:numId w:val="0"/>
        </w:numPr>
        <w:ind w:left="294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图12 收信人</w:t>
      </w:r>
    </w:p>
    <w:p>
      <w:pPr>
        <w:pStyle w:val="3"/>
        <w:numPr>
          <w:ilvl w:val="1"/>
          <w:numId w:val="1"/>
        </w:numPr>
        <w:snapToGrid w:val="0"/>
        <w:spacing w:line="240" w:lineRule="auto"/>
        <w:rPr>
          <w:rFonts w:ascii="微软雅黑" w:hAnsi="微软雅黑" w:cs="微软雅黑"/>
        </w:rPr>
      </w:pPr>
      <w:bookmarkStart w:id="25" w:name="_Toc32323"/>
      <w:r>
        <w:rPr>
          <w:rFonts w:hint="eastAsia" w:ascii="微软雅黑" w:hAnsi="微软雅黑" w:cs="微软雅黑"/>
        </w:rPr>
        <w:t>端口配置</w:t>
      </w:r>
      <w:bookmarkEnd w:id="24"/>
      <w:bookmarkEnd w:id="25"/>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lang w:val="en-US" w:eastAsia="zh-CN"/>
        </w:rPr>
        <w:t>FLASK接口定义</w:t>
      </w:r>
    </w:p>
    <w:p>
      <w:pPr>
        <w:pStyle w:val="17"/>
        <w:numPr>
          <w:ilvl w:val="0"/>
          <w:numId w:val="0"/>
        </w:numPr>
        <w:snapToGrid w:val="0"/>
        <w:ind w:left="42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以打卡页面为例，除此以外还有图像识别、视频识别、摄像头识别、上传头像界面。下图13为打卡界面接口代码展示。</w:t>
      </w:r>
    </w:p>
    <w:p>
      <w:pPr>
        <w:pStyle w:val="17"/>
        <w:numPr>
          <w:ilvl w:val="0"/>
          <w:numId w:val="0"/>
        </w:numPr>
        <w:snapToGrid w:val="0"/>
        <w:ind w:left="420" w:leftChars="0"/>
      </w:pPr>
      <w:r>
        <w:drawing>
          <wp:inline distT="0" distB="0" distL="114300" distR="114300">
            <wp:extent cx="5173980" cy="1315720"/>
            <wp:effectExtent l="0" t="0" r="762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5173980" cy="1315720"/>
                    </a:xfrm>
                    <a:prstGeom prst="rect">
                      <a:avLst/>
                    </a:prstGeom>
                    <a:noFill/>
                    <a:ln>
                      <a:noFill/>
                    </a:ln>
                  </pic:spPr>
                </pic:pic>
              </a:graphicData>
            </a:graphic>
          </wp:inline>
        </w:drawing>
      </w:r>
    </w:p>
    <w:p>
      <w:pPr>
        <w:pStyle w:val="17"/>
        <w:numPr>
          <w:ilvl w:val="0"/>
          <w:numId w:val="0"/>
        </w:numPr>
        <w:snapToGrid w:val="0"/>
        <w:ind w:left="336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图13 打卡</w:t>
      </w:r>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lang w:val="en-US" w:eastAsia="zh-CN"/>
        </w:rPr>
        <w:t>Vue界面实现</w:t>
      </w:r>
    </w:p>
    <w:p>
      <w:pPr>
        <w:pStyle w:val="17"/>
        <w:numPr>
          <w:ilvl w:val="0"/>
          <w:numId w:val="0"/>
        </w:numPr>
        <w:snapToGrid w:val="0"/>
        <w:ind w:left="420" w:leftChars="0" w:firstLine="420" w:firstLineChars="0"/>
        <w:rPr>
          <w:rFonts w:hint="default" w:ascii="微软雅黑" w:hAnsi="微软雅黑" w:eastAsia="微软雅黑" w:cs="微软雅黑"/>
          <w:lang w:val="en-US"/>
        </w:rPr>
      </w:pPr>
      <w:r>
        <w:rPr>
          <w:rFonts w:hint="eastAsia" w:ascii="微软雅黑" w:hAnsi="微软雅黑" w:eastAsia="微软雅黑" w:cs="微软雅黑"/>
          <w:lang w:val="en-US" w:eastAsia="zh-CN"/>
        </w:rPr>
        <w:t>我们截取部分打卡界面为例。同样下图14展示此处Vue界面的接口代码。</w:t>
      </w:r>
    </w:p>
    <w:p>
      <w:pPr>
        <w:pStyle w:val="17"/>
        <w:snapToGrid w:val="0"/>
        <w:ind w:left="420" w:leftChars="0" w:firstLine="420" w:firstLineChars="0"/>
      </w:pPr>
      <w:r>
        <w:drawing>
          <wp:inline distT="0" distB="0" distL="114300" distR="114300">
            <wp:extent cx="4135120" cy="2554605"/>
            <wp:effectExtent l="0" t="0" r="508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4135120" cy="2554605"/>
                    </a:xfrm>
                    <a:prstGeom prst="rect">
                      <a:avLst/>
                    </a:prstGeom>
                    <a:noFill/>
                    <a:ln>
                      <a:noFill/>
                    </a:ln>
                  </pic:spPr>
                </pic:pic>
              </a:graphicData>
            </a:graphic>
          </wp:inline>
        </w:drawing>
      </w:r>
    </w:p>
    <w:p>
      <w:pPr>
        <w:pStyle w:val="17"/>
        <w:snapToGrid w:val="0"/>
        <w:ind w:left="2940" w:leftChars="0" w:firstLine="840" w:firstLineChars="4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图14 Vue代码</w:t>
      </w:r>
    </w:p>
    <w:p>
      <w:pPr>
        <w:pStyle w:val="17"/>
        <w:numPr>
          <w:ilvl w:val="0"/>
          <w:numId w:val="8"/>
        </w:numPr>
        <w:snapToGrid w:val="0"/>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后端接口定义</w:t>
      </w:r>
    </w:p>
    <w:p>
      <w:pPr>
        <w:pStyle w:val="17"/>
        <w:numPr>
          <w:ilvl w:val="0"/>
          <w:numId w:val="9"/>
        </w:numPr>
        <w:snapToGrid w:val="0"/>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寻找函数处理需求。</w:t>
      </w:r>
    </w:p>
    <w:p>
      <w:pPr>
        <w:pStyle w:val="17"/>
        <w:numPr>
          <w:ilvl w:val="0"/>
          <w:numId w:val="9"/>
        </w:numPr>
        <w:snapToGrid w:val="0"/>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请求响应和会话。</w:t>
      </w:r>
    </w:p>
    <w:p>
      <w:pPr>
        <w:pStyle w:val="17"/>
        <w:numPr>
          <w:ilvl w:val="0"/>
          <w:numId w:val="9"/>
        </w:numPr>
        <w:snapToGrid w:val="0"/>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重新定向与错误处理。</w:t>
      </w:r>
    </w:p>
    <w:p>
      <w:pPr>
        <w:pStyle w:val="17"/>
        <w:numPr>
          <w:ilvl w:val="0"/>
          <w:numId w:val="9"/>
        </w:numPr>
        <w:snapToGrid w:val="0"/>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准备交互。</w:t>
      </w:r>
    </w:p>
    <w:p>
      <w:pPr>
        <w:pStyle w:val="17"/>
        <w:numPr>
          <w:ilvl w:val="0"/>
          <w:numId w:val="9"/>
        </w:numPr>
        <w:snapToGrid w:val="0"/>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打通前后端交互流程。</w:t>
      </w:r>
    </w:p>
    <w:p>
      <w:pPr>
        <w:pStyle w:val="17"/>
        <w:numPr>
          <w:ilvl w:val="0"/>
          <w:numId w:val="9"/>
        </w:numPr>
        <w:snapToGrid w:val="0"/>
        <w:ind w:left="845" w:leftChars="0" w:hanging="425"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关于SQLAIchemy和PostMan的运用此处不再赘述，是两个很有用的工具。下图15为后端连接端口代码展示。</w:t>
      </w:r>
    </w:p>
    <w:p>
      <w:pPr>
        <w:pStyle w:val="17"/>
        <w:numPr>
          <w:ilvl w:val="0"/>
          <w:numId w:val="0"/>
        </w:numPr>
        <w:snapToGrid w:val="0"/>
        <w:ind w:left="420" w:leftChars="0" w:firstLine="420" w:firstLineChars="0"/>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3653790" cy="3337560"/>
            <wp:effectExtent l="0" t="0" r="3810" b="0"/>
            <wp:docPr id="7" name="图片 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9"/>
                    <pic:cNvPicPr>
                      <a:picLocks noChangeAspect="1"/>
                    </pic:cNvPicPr>
                  </pic:nvPicPr>
                  <pic:blipFill>
                    <a:blip r:embed="rId20"/>
                    <a:stretch>
                      <a:fillRect/>
                    </a:stretch>
                  </pic:blipFill>
                  <pic:spPr>
                    <a:xfrm>
                      <a:off x="0" y="0"/>
                      <a:ext cx="3653790" cy="3337560"/>
                    </a:xfrm>
                    <a:prstGeom prst="rect">
                      <a:avLst/>
                    </a:prstGeom>
                  </pic:spPr>
                </pic:pic>
              </a:graphicData>
            </a:graphic>
          </wp:inline>
        </w:drawing>
      </w:r>
    </w:p>
    <w:p>
      <w:pPr>
        <w:pStyle w:val="17"/>
        <w:numPr>
          <w:ilvl w:val="0"/>
          <w:numId w:val="0"/>
        </w:numPr>
        <w:snapToGrid w:val="0"/>
        <w:ind w:left="2940"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图15 后端接口</w:t>
      </w:r>
    </w:p>
    <w:p>
      <w:pPr>
        <w:pStyle w:val="3"/>
        <w:numPr>
          <w:ilvl w:val="1"/>
          <w:numId w:val="1"/>
        </w:numPr>
        <w:snapToGrid w:val="0"/>
        <w:spacing w:line="240" w:lineRule="auto"/>
        <w:rPr>
          <w:rFonts w:ascii="微软雅黑" w:hAnsi="微软雅黑" w:cs="微软雅黑"/>
        </w:rPr>
      </w:pPr>
      <w:bookmarkStart w:id="26" w:name="_Toc28610"/>
      <w:r>
        <w:rPr>
          <w:rFonts w:hint="eastAsia" w:ascii="微软雅黑" w:hAnsi="微软雅黑" w:cs="微软雅黑"/>
          <w:lang w:val="en-US" w:eastAsia="zh-CN"/>
        </w:rPr>
        <w:t>整体运行</w:t>
      </w:r>
      <w:bookmarkEnd w:id="26"/>
    </w:p>
    <w:p>
      <w:pPr>
        <w:snapToGrid w:val="0"/>
        <w:ind w:firstLine="420"/>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在终端输入“python app.py migrate”得到以下网址。下图16为运行指令后终端给出的结果。</w:t>
      </w:r>
    </w:p>
    <w:p>
      <w:pPr>
        <w:ind w:firstLine="420" w:firstLineChars="0"/>
        <w:jc w:val="center"/>
      </w:pPr>
      <w:r>
        <w:drawing>
          <wp:inline distT="0" distB="0" distL="114300" distR="114300">
            <wp:extent cx="4179570" cy="1962785"/>
            <wp:effectExtent l="0" t="0" r="1143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4179570" cy="1962785"/>
                    </a:xfrm>
                    <a:prstGeom prst="rect">
                      <a:avLst/>
                    </a:prstGeom>
                    <a:noFill/>
                    <a:ln>
                      <a:noFill/>
                    </a:ln>
                  </pic:spPr>
                </pic:pic>
              </a:graphicData>
            </a:graphic>
          </wp:inline>
        </w:drawing>
      </w:r>
    </w:p>
    <w:p>
      <w:pPr>
        <w:ind w:left="29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图16运行结果</w:t>
      </w:r>
    </w:p>
    <w:p>
      <w:pPr>
        <w:ind w:firstLine="420" w:firstLineChars="0"/>
      </w:pPr>
      <w:r>
        <w:rPr>
          <w:rFonts w:hint="eastAsia" w:ascii="微软雅黑" w:hAnsi="微软雅黑" w:eastAsia="微软雅黑" w:cs="微软雅黑"/>
          <w:lang w:val="en-US" w:eastAsia="zh-CN"/>
        </w:rPr>
        <w:t>点击最后一行的网址即可进入结果界面</w:t>
      </w:r>
    </w:p>
    <w:p>
      <w:pPr>
        <w:pStyle w:val="2"/>
        <w:numPr>
          <w:ilvl w:val="0"/>
          <w:numId w:val="1"/>
        </w:numPr>
        <w:snapToGrid w:val="0"/>
        <w:spacing w:line="240" w:lineRule="auto"/>
        <w:rPr>
          <w:rFonts w:ascii="微软雅黑" w:hAnsi="微软雅黑" w:cs="微软雅黑"/>
        </w:rPr>
      </w:pPr>
      <w:bookmarkStart w:id="27" w:name="_Toc91836718"/>
      <w:bookmarkStart w:id="28" w:name="_Toc23017"/>
      <w:r>
        <w:rPr>
          <w:rFonts w:hint="eastAsia" w:ascii="微软雅黑" w:hAnsi="微软雅黑" w:cs="微软雅黑"/>
        </w:rPr>
        <w:t>部署系统</w:t>
      </w:r>
      <w:bookmarkEnd w:id="27"/>
      <w:bookmarkEnd w:id="28"/>
    </w:p>
    <w:p>
      <w:pPr>
        <w:snapToGrid w:val="0"/>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Flask基本的机构树为</w:t>
      </w:r>
    </w:p>
    <w:p>
      <w:pPr>
        <w:numPr>
          <w:ilvl w:val="0"/>
          <w:numId w:val="10"/>
        </w:numPr>
        <w:snapToGrid w:val="0"/>
        <w:ind w:left="84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App.py：项目管理文件，通过它管理其他项目。</w:t>
      </w:r>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lang w:val="en-US" w:eastAsia="zh-CN"/>
        </w:rPr>
        <w:t>Static：存放静态文件。</w:t>
      </w:r>
    </w:p>
    <w:p>
      <w:pPr>
        <w:pStyle w:val="17"/>
        <w:numPr>
          <w:ilvl w:val="0"/>
          <w:numId w:val="2"/>
        </w:numPr>
        <w:snapToGrid w:val="0"/>
        <w:ind w:firstLineChars="0"/>
        <w:rPr>
          <w:rFonts w:ascii="微软雅黑" w:hAnsi="微软雅黑" w:eastAsia="微软雅黑" w:cs="微软雅黑"/>
        </w:rPr>
      </w:pPr>
      <w:r>
        <w:rPr>
          <w:rFonts w:hint="eastAsia" w:ascii="微软雅黑" w:hAnsi="微软雅黑" w:eastAsia="微软雅黑" w:cs="微软雅黑"/>
          <w:lang w:val="en-US" w:eastAsia="zh-CN"/>
        </w:rPr>
        <w:t>Templates：放置html模板文件。</w:t>
      </w:r>
    </w:p>
    <w:p>
      <w:pPr>
        <w:pStyle w:val="17"/>
        <w:numPr>
          <w:ilvl w:val="0"/>
          <w:numId w:val="0"/>
        </w:numPr>
        <w:snapToGrid w:val="0"/>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步骤为</w:t>
      </w:r>
    </w:p>
    <w:p>
      <w:pPr>
        <w:pStyle w:val="17"/>
        <w:numPr>
          <w:ilvl w:val="0"/>
          <w:numId w:val="11"/>
        </w:numPr>
        <w:snapToGrid w:val="0"/>
        <w:ind w:left="845" w:leftChars="0" w:hanging="425"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配置sql数据库，加载配置文件并针对整个项目定义全局db。</w:t>
      </w:r>
    </w:p>
    <w:p>
      <w:pPr>
        <w:pStyle w:val="17"/>
        <w:numPr>
          <w:ilvl w:val="0"/>
          <w:numId w:val="11"/>
        </w:numPr>
        <w:snapToGrid w:val="0"/>
        <w:ind w:left="845" w:leftChars="0" w:hanging="425"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定义model模型与数据库交互。</w:t>
      </w:r>
    </w:p>
    <w:p>
      <w:pPr>
        <w:pStyle w:val="17"/>
        <w:numPr>
          <w:ilvl w:val="0"/>
          <w:numId w:val="11"/>
        </w:numPr>
        <w:snapToGrid w:val="0"/>
        <w:ind w:left="845" w:leftChars="0" w:hanging="425"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声明蓝图并将其注册进入app中。</w:t>
      </w:r>
    </w:p>
    <w:p>
      <w:pPr>
        <w:pStyle w:val="17"/>
        <w:numPr>
          <w:ilvl w:val="0"/>
          <w:numId w:val="11"/>
        </w:numPr>
        <w:snapToGrid w:val="0"/>
        <w:ind w:left="845" w:leftChars="0" w:hanging="425"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通过路由器传递参数。</w:t>
      </w:r>
    </w:p>
    <w:p>
      <w:pPr>
        <w:pStyle w:val="2"/>
        <w:numPr>
          <w:ilvl w:val="0"/>
          <w:numId w:val="1"/>
        </w:numPr>
        <w:snapToGrid w:val="0"/>
        <w:spacing w:line="240" w:lineRule="auto"/>
        <w:rPr>
          <w:rFonts w:ascii="微软雅黑" w:hAnsi="微软雅黑" w:cs="微软雅黑"/>
        </w:rPr>
      </w:pPr>
      <w:bookmarkStart w:id="29" w:name="_Toc91836719"/>
      <w:bookmarkStart w:id="30" w:name="_Toc25209"/>
      <w:r>
        <w:rPr>
          <w:rFonts w:hint="eastAsia" w:ascii="微软雅黑" w:hAnsi="微软雅黑" w:cs="微软雅黑"/>
        </w:rPr>
        <w:t>编程规约</w:t>
      </w:r>
      <w:bookmarkEnd w:id="29"/>
      <w:bookmarkEnd w:id="30"/>
    </w:p>
    <w:p>
      <w:pPr>
        <w:snapToGrid w:val="0"/>
        <w:ind w:firstLine="420"/>
        <w:rPr>
          <w:rFonts w:eastAsia="微软雅黑"/>
        </w:rPr>
      </w:pPr>
      <w:r>
        <w:rPr>
          <w:rFonts w:hint="eastAsia" w:ascii="微软雅黑" w:hAnsi="微软雅黑" w:eastAsia="微软雅黑" w:cs="微软雅黑"/>
        </w:rPr>
        <w:t>分为命名规约、常量规约、注释规约及其他</w:t>
      </w:r>
      <w:r>
        <w:rPr>
          <w:rFonts w:hint="eastAsia" w:ascii="微软雅黑" w:hAnsi="微软雅黑" w:eastAsia="微软雅黑" w:cs="微软雅黑"/>
          <w:lang w:val="en-US" w:eastAsia="zh-CN"/>
        </w:rPr>
        <w:t>四</w:t>
      </w:r>
      <w:r>
        <w:rPr>
          <w:rFonts w:hint="eastAsia" w:ascii="微软雅黑" w:hAnsi="微软雅黑" w:eastAsia="微软雅黑" w:cs="微软雅黑"/>
        </w:rPr>
        <w:t>个板块，实现对各个模块间串联的媒介，限定不同模块间的接口，从而能更好的对项目的各个模块和脉络有清晰的层次。</w:t>
      </w:r>
    </w:p>
    <w:p>
      <w:pPr>
        <w:pStyle w:val="3"/>
        <w:numPr>
          <w:ilvl w:val="1"/>
          <w:numId w:val="1"/>
        </w:numPr>
        <w:snapToGrid w:val="0"/>
        <w:spacing w:line="240" w:lineRule="auto"/>
        <w:rPr>
          <w:rFonts w:ascii="微软雅黑" w:hAnsi="微软雅黑" w:cs="微软雅黑"/>
        </w:rPr>
      </w:pPr>
      <w:bookmarkStart w:id="31" w:name="_Toc91836720"/>
      <w:bookmarkStart w:id="32" w:name="_Toc10991"/>
      <w:r>
        <w:rPr>
          <w:rFonts w:hint="eastAsia" w:ascii="微软雅黑" w:hAnsi="微软雅黑" w:cs="微软雅黑"/>
        </w:rPr>
        <w:t>命名规约</w:t>
      </w:r>
      <w:bookmarkEnd w:id="31"/>
      <w:bookmarkEnd w:id="32"/>
    </w:p>
    <w:p>
      <w:pPr>
        <w:snapToGrid w:val="0"/>
        <w:ind w:firstLine="420"/>
        <w:rPr>
          <w:rFonts w:ascii="微软雅黑" w:hAnsi="微软雅黑" w:eastAsia="微软雅黑" w:cs="微软雅黑"/>
        </w:rPr>
      </w:pPr>
      <w:r>
        <w:rPr>
          <w:rFonts w:hint="eastAsia" w:ascii="微软雅黑" w:hAnsi="微软雅黑" w:eastAsia="微软雅黑" w:cs="微软雅黑"/>
        </w:rPr>
        <w:t>选择一种命名约定并遵循它。只要保持一致，就可以是camelCase（小驼峰），PascalCase（大驼峰），snake_case（下划线）或其他约定形式。许多编程语言在命名约定方面都有自己的传统。因此在我们的系统中也对名称进行了相关规约。</w:t>
      </w:r>
    </w:p>
    <w:p>
      <w:pPr>
        <w:pStyle w:val="3"/>
        <w:snapToGrid w:val="0"/>
        <w:spacing w:line="240" w:lineRule="auto"/>
        <w:rPr>
          <w:rFonts w:ascii="微软雅黑" w:hAnsi="微软雅黑" w:cs="微软雅黑"/>
        </w:rPr>
      </w:pPr>
      <w:bookmarkStart w:id="33" w:name="_Toc17808"/>
      <w:r>
        <w:rPr>
          <w:rFonts w:hint="eastAsia" w:ascii="微软雅黑" w:hAnsi="微软雅黑" w:cs="微软雅黑"/>
          <w:sz w:val="28"/>
          <w:szCs w:val="28"/>
        </w:rPr>
        <w:t xml:space="preserve">6.1.1 </w:t>
      </w:r>
      <w:r>
        <w:rPr>
          <w:rFonts w:hint="eastAsia" w:ascii="微软雅黑" w:hAnsi="微软雅黑" w:cs="微软雅黑"/>
          <w:sz w:val="28"/>
          <w:szCs w:val="28"/>
          <w:lang w:val="en-US" w:eastAsia="zh-CN"/>
        </w:rPr>
        <w:t>模型</w:t>
      </w:r>
      <w:r>
        <w:rPr>
          <w:rFonts w:hint="eastAsia" w:ascii="微软雅黑" w:hAnsi="微软雅黑" w:cs="微软雅黑"/>
          <w:sz w:val="28"/>
          <w:szCs w:val="28"/>
        </w:rPr>
        <w:t>名称</w:t>
      </w:r>
      <w:bookmarkEnd w:id="33"/>
    </w:p>
    <w:p>
      <w:pPr>
        <w:pStyle w:val="17"/>
        <w:numPr>
          <w:ilvl w:val="0"/>
          <w:numId w:val="12"/>
        </w:numPr>
        <w:snapToGrid w:val="0"/>
        <w:ind w:firstLineChars="0"/>
        <w:rPr>
          <w:rFonts w:ascii="微软雅黑" w:hAnsi="微软雅黑" w:eastAsia="微软雅黑" w:cs="微软雅黑"/>
        </w:rPr>
      </w:pPr>
      <w:r>
        <w:rPr>
          <w:rFonts w:hint="eastAsia" w:ascii="微软雅黑" w:hAnsi="微软雅黑" w:eastAsia="微软雅黑" w:cs="微软雅黑"/>
        </w:rPr>
        <w:t>函数名统一使用驼峰命名法，通常由2~3个单词组成，每个单词首字母大写。</w:t>
      </w:r>
    </w:p>
    <w:p>
      <w:pPr>
        <w:pStyle w:val="17"/>
        <w:numPr>
          <w:ilvl w:val="0"/>
          <w:numId w:val="12"/>
        </w:numPr>
        <w:snapToGrid w:val="0"/>
        <w:ind w:firstLineChars="0"/>
        <w:rPr>
          <w:rFonts w:ascii="微软雅黑" w:hAnsi="微软雅黑" w:eastAsia="微软雅黑" w:cs="微软雅黑"/>
        </w:rPr>
      </w:pPr>
      <w:r>
        <w:rPr>
          <w:rFonts w:hint="eastAsia" w:ascii="微软雅黑" w:hAnsi="微软雅黑" w:eastAsia="微软雅黑" w:cs="微软雅黑"/>
        </w:rPr>
        <w:t>函数名能简洁直接的表明函数体的功能。</w:t>
      </w:r>
    </w:p>
    <w:p>
      <w:pPr>
        <w:pStyle w:val="17"/>
        <w:numPr>
          <w:ilvl w:val="0"/>
          <w:numId w:val="12"/>
        </w:numPr>
        <w:snapToGrid w:val="0"/>
        <w:ind w:firstLineChars="0"/>
        <w:rPr>
          <w:rFonts w:ascii="微软雅黑" w:hAnsi="微软雅黑" w:eastAsia="微软雅黑" w:cs="微软雅黑"/>
        </w:rPr>
      </w:pPr>
      <w:r>
        <w:rPr>
          <w:rFonts w:hint="eastAsia" w:ascii="微软雅黑" w:hAnsi="微软雅黑" w:eastAsia="微软雅黑" w:cs="微软雅黑"/>
        </w:rPr>
        <w:t>有明确功能定义的</w:t>
      </w:r>
      <w:r>
        <w:rPr>
          <w:rFonts w:hint="eastAsia" w:ascii="微软雅黑" w:hAnsi="微软雅黑" w:eastAsia="微软雅黑" w:cs="微软雅黑"/>
          <w:lang w:val="en-US" w:eastAsia="zh-CN"/>
        </w:rPr>
        <w:t>模型</w:t>
      </w:r>
      <w:r>
        <w:rPr>
          <w:rFonts w:hint="eastAsia" w:ascii="微软雅黑" w:hAnsi="微软雅黑" w:eastAsia="微软雅黑" w:cs="微软雅黑"/>
        </w:rPr>
        <w:t>放在统一的文件夹下并以统一的规则命名，如</w:t>
      </w:r>
      <w:r>
        <w:rPr>
          <w:rFonts w:hint="eastAsia" w:ascii="微软雅黑" w:hAnsi="微软雅黑" w:eastAsia="微软雅黑" w:cs="微软雅黑"/>
          <w:lang w:val="en-US" w:eastAsia="zh-CN"/>
        </w:rPr>
        <w:t>组件Logout, Menu, Link</w:t>
      </w:r>
      <w:r>
        <w:rPr>
          <w:rFonts w:hint="eastAsia" w:ascii="微软雅黑" w:hAnsi="微软雅黑" w:eastAsia="微软雅黑" w:cs="微软雅黑"/>
        </w:rPr>
        <w:t>。</w:t>
      </w:r>
    </w:p>
    <w:p>
      <w:pPr>
        <w:pStyle w:val="3"/>
        <w:snapToGrid w:val="0"/>
        <w:spacing w:line="240" w:lineRule="auto"/>
        <w:rPr>
          <w:rFonts w:hint="default" w:ascii="微软雅黑" w:hAnsi="微软雅黑" w:eastAsia="微软雅黑" w:cs="微软雅黑"/>
          <w:lang w:val="en-US" w:eastAsia="zh-CN"/>
        </w:rPr>
      </w:pPr>
      <w:bookmarkStart w:id="34" w:name="_Toc2640"/>
      <w:r>
        <w:rPr>
          <w:rFonts w:hint="eastAsia" w:ascii="微软雅黑" w:hAnsi="微软雅黑" w:cs="微软雅黑"/>
          <w:sz w:val="28"/>
          <w:szCs w:val="28"/>
        </w:rPr>
        <w:t xml:space="preserve">6.1.2 </w:t>
      </w:r>
      <w:r>
        <w:rPr>
          <w:rFonts w:hint="eastAsia" w:ascii="微软雅黑" w:hAnsi="微软雅黑" w:cs="微软雅黑"/>
          <w:sz w:val="28"/>
          <w:szCs w:val="28"/>
          <w:lang w:val="en-US" w:eastAsia="zh-CN"/>
        </w:rPr>
        <w:t>配置对象命名</w:t>
      </w:r>
      <w:bookmarkEnd w:id="34"/>
    </w:p>
    <w:p>
      <w:pPr>
        <w:pStyle w:val="17"/>
        <w:numPr>
          <w:ilvl w:val="0"/>
          <w:numId w:val="12"/>
        </w:numPr>
        <w:snapToGrid w:val="0"/>
        <w:ind w:firstLineChars="0"/>
        <w:rPr>
          <w:rFonts w:ascii="微软雅黑" w:hAnsi="微软雅黑" w:eastAsia="微软雅黑" w:cs="微软雅黑"/>
        </w:rPr>
      </w:pPr>
      <w:r>
        <w:rPr>
          <w:rFonts w:hint="eastAsia" w:ascii="微软雅黑" w:hAnsi="微软雅黑" w:eastAsia="微软雅黑" w:cs="微软雅黑"/>
        </w:rPr>
        <w:t>函数名统一使用驼峰命名法，通常由2~3个单词组成，每个单词首字母大写。</w:t>
      </w:r>
    </w:p>
    <w:p>
      <w:pPr>
        <w:pStyle w:val="17"/>
        <w:numPr>
          <w:ilvl w:val="0"/>
          <w:numId w:val="12"/>
        </w:numPr>
        <w:snapToGrid w:val="0"/>
        <w:ind w:firstLineChars="0"/>
        <w:rPr>
          <w:rFonts w:ascii="微软雅黑" w:hAnsi="微软雅黑" w:eastAsia="微软雅黑" w:cs="微软雅黑"/>
        </w:rPr>
      </w:pPr>
      <w:r>
        <w:rPr>
          <w:rFonts w:hint="eastAsia" w:ascii="微软雅黑" w:hAnsi="微软雅黑" w:eastAsia="微软雅黑" w:cs="微软雅黑"/>
        </w:rPr>
        <w:t>函数名能简洁直接的表明函数体的功能。</w:t>
      </w:r>
    </w:p>
    <w:p>
      <w:pPr>
        <w:pStyle w:val="17"/>
        <w:numPr>
          <w:ilvl w:val="0"/>
          <w:numId w:val="12"/>
        </w:numPr>
        <w:snapToGrid w:val="0"/>
        <w:ind w:firstLineChars="0"/>
        <w:rPr>
          <w:rFonts w:ascii="微软雅黑" w:hAnsi="微软雅黑" w:eastAsia="微软雅黑" w:cs="微软雅黑"/>
        </w:rPr>
      </w:pPr>
      <w:r>
        <w:rPr>
          <w:rFonts w:hint="eastAsia" w:ascii="微软雅黑" w:hAnsi="微软雅黑" w:eastAsia="微软雅黑" w:cs="微软雅黑"/>
        </w:rPr>
        <w:t>有明确功能定义的</w:t>
      </w:r>
      <w:r>
        <w:rPr>
          <w:rFonts w:hint="eastAsia" w:ascii="微软雅黑" w:hAnsi="微软雅黑" w:eastAsia="微软雅黑" w:cs="微软雅黑"/>
          <w:lang w:val="en-US" w:eastAsia="zh-CN"/>
        </w:rPr>
        <w:t>模型</w:t>
      </w:r>
      <w:r>
        <w:rPr>
          <w:rFonts w:hint="eastAsia" w:ascii="微软雅黑" w:hAnsi="微软雅黑" w:eastAsia="微软雅黑" w:cs="微软雅黑"/>
        </w:rPr>
        <w:t>放在统一的文件夹下并以统一的规则命名</w:t>
      </w:r>
      <w:r>
        <w:rPr>
          <w:rFonts w:hint="eastAsia" w:ascii="微软雅黑" w:hAnsi="微软雅黑" w:eastAsia="微软雅黑" w:cs="微软雅黑"/>
          <w:lang w:eastAsia="zh-CN"/>
        </w:rPr>
        <w:t>。</w:t>
      </w:r>
    </w:p>
    <w:p>
      <w:pPr>
        <w:pStyle w:val="3"/>
        <w:snapToGrid w:val="0"/>
        <w:spacing w:line="240" w:lineRule="auto"/>
        <w:rPr>
          <w:rFonts w:ascii="微软雅黑" w:hAnsi="微软雅黑" w:cs="微软雅黑"/>
        </w:rPr>
      </w:pPr>
      <w:bookmarkStart w:id="35" w:name="_Toc27672"/>
      <w:r>
        <w:rPr>
          <w:rFonts w:hint="eastAsia" w:ascii="微软雅黑" w:hAnsi="微软雅黑" w:cs="微软雅黑"/>
          <w:sz w:val="28"/>
          <w:szCs w:val="28"/>
        </w:rPr>
        <w:t>6.1.</w:t>
      </w:r>
      <w:r>
        <w:rPr>
          <w:rFonts w:hint="eastAsia" w:ascii="微软雅黑" w:hAnsi="微软雅黑" w:cs="微软雅黑"/>
          <w:sz w:val="28"/>
          <w:szCs w:val="28"/>
          <w:lang w:val="en-US" w:eastAsia="zh-CN"/>
        </w:rPr>
        <w:t>3</w:t>
      </w:r>
      <w:r>
        <w:rPr>
          <w:rFonts w:hint="eastAsia" w:ascii="微软雅黑" w:hAnsi="微软雅黑" w:cs="微软雅黑"/>
          <w:sz w:val="28"/>
          <w:szCs w:val="28"/>
        </w:rPr>
        <w:t xml:space="preserve"> 常量名</w:t>
      </w:r>
      <w:bookmarkEnd w:id="35"/>
    </w:p>
    <w:p>
      <w:pPr>
        <w:pStyle w:val="17"/>
        <w:snapToGrid w:val="0"/>
        <w:rPr>
          <w:rFonts w:ascii="微软雅黑" w:hAnsi="微软雅黑" w:eastAsia="微软雅黑" w:cs="微软雅黑"/>
        </w:rPr>
      </w:pPr>
      <w:r>
        <w:rPr>
          <w:rFonts w:hint="eastAsia" w:ascii="微软雅黑" w:hAnsi="微软雅黑" w:eastAsia="微软雅黑" w:cs="微软雅黑"/>
        </w:rPr>
        <w:t>常量名尽量不使用除字母和数字外的符号，纯字母名称优先，常量名全部大写。</w:t>
      </w:r>
    </w:p>
    <w:p>
      <w:pPr>
        <w:pStyle w:val="3"/>
        <w:numPr>
          <w:ilvl w:val="1"/>
          <w:numId w:val="1"/>
        </w:numPr>
        <w:snapToGrid w:val="0"/>
        <w:spacing w:line="240" w:lineRule="auto"/>
        <w:rPr>
          <w:rFonts w:ascii="微软雅黑" w:hAnsi="微软雅黑" w:cs="微软雅黑"/>
        </w:rPr>
      </w:pPr>
      <w:bookmarkStart w:id="36" w:name="_Toc91836722"/>
      <w:bookmarkStart w:id="37" w:name="_Toc11480"/>
      <w:r>
        <w:rPr>
          <w:rFonts w:hint="eastAsia" w:ascii="微软雅黑" w:hAnsi="微软雅黑" w:cs="微软雅黑"/>
        </w:rPr>
        <w:t>常量规约</w:t>
      </w:r>
      <w:bookmarkEnd w:id="36"/>
      <w:bookmarkEnd w:id="37"/>
    </w:p>
    <w:p>
      <w:pPr>
        <w:snapToGrid w:val="0"/>
        <w:ind w:firstLine="420"/>
        <w:rPr>
          <w:rFonts w:ascii="微软雅黑" w:hAnsi="微软雅黑" w:eastAsia="微软雅黑" w:cs="微软雅黑"/>
        </w:rPr>
      </w:pPr>
      <w:r>
        <w:rPr>
          <w:rFonts w:hint="eastAsia" w:ascii="微软雅黑" w:hAnsi="微软雅黑" w:eastAsia="微软雅黑" w:cs="微软雅黑"/>
        </w:rPr>
        <w:t>不允许任何魔法值（即未经定义的常量）直接出现在代码中；按常量功能进行归类，分成不同的类对常量进行维护，不要仅用一个常量类维护所有常量。</w:t>
      </w:r>
    </w:p>
    <w:p>
      <w:pPr>
        <w:pStyle w:val="3"/>
        <w:numPr>
          <w:ilvl w:val="1"/>
          <w:numId w:val="1"/>
        </w:numPr>
        <w:snapToGrid w:val="0"/>
        <w:spacing w:line="240" w:lineRule="auto"/>
        <w:rPr>
          <w:rFonts w:ascii="微软雅黑" w:hAnsi="微软雅黑" w:cs="微软雅黑"/>
        </w:rPr>
      </w:pPr>
      <w:bookmarkStart w:id="38" w:name="_Toc91836724"/>
      <w:bookmarkStart w:id="39" w:name="_Toc5565"/>
      <w:r>
        <w:rPr>
          <w:rFonts w:hint="eastAsia" w:ascii="微软雅黑" w:hAnsi="微软雅黑" w:cs="微软雅黑"/>
        </w:rPr>
        <w:t>注释规约</w:t>
      </w:r>
      <w:bookmarkEnd w:id="38"/>
      <w:bookmarkEnd w:id="39"/>
    </w:p>
    <w:p>
      <w:pPr>
        <w:snapToGrid w:val="0"/>
        <w:ind w:firstLine="420"/>
        <w:rPr>
          <w:rFonts w:ascii="微软雅黑" w:hAnsi="微软雅黑" w:eastAsia="微软雅黑" w:cs="微软雅黑"/>
        </w:rPr>
      </w:pPr>
      <w:r>
        <w:rPr>
          <w:rFonts w:hint="eastAsia" w:ascii="微软雅黑" w:hAnsi="微软雅黑" w:eastAsia="微软雅黑" w:cs="微软雅黑"/>
        </w:rPr>
        <w:t>注释规约属于对格式一致化的要求，在编写程序的过程中，往往是跨时间和设备的，因此同组哪怕是同一个人之间都可能会因为注释的编写对程序编写的体验和速率造成较大影响。</w:t>
      </w:r>
    </w:p>
    <w:p>
      <w:pPr>
        <w:pStyle w:val="17"/>
        <w:snapToGrid w:val="0"/>
        <w:ind w:left="840" w:firstLine="0" w:firstLineChars="0"/>
        <w:rPr>
          <w:rFonts w:ascii="微软雅黑" w:hAnsi="微软雅黑" w:eastAsia="微软雅黑" w:cs="微软雅黑"/>
        </w:rPr>
      </w:pPr>
    </w:p>
    <w:p>
      <w:pPr>
        <w:pStyle w:val="17"/>
        <w:numPr>
          <w:ilvl w:val="0"/>
          <w:numId w:val="13"/>
        </w:numPr>
        <w:snapToGrid w:val="0"/>
        <w:ind w:firstLineChars="0"/>
        <w:rPr>
          <w:rFonts w:ascii="微软雅黑" w:hAnsi="微软雅黑" w:eastAsia="微软雅黑" w:cs="微软雅黑"/>
        </w:rPr>
      </w:pPr>
      <w:r>
        <w:rPr>
          <w:rFonts w:hint="eastAsia" w:ascii="微软雅黑" w:hAnsi="微软雅黑" w:eastAsia="微软雅黑" w:cs="微软雅黑"/>
        </w:rPr>
        <w:t>关于类或类中方法的注释一律使用</w:t>
      </w:r>
      <w:r>
        <w:rPr>
          <w:rFonts w:hint="eastAsia" w:ascii="微软雅黑" w:hAnsi="微软雅黑" w:eastAsia="微软雅黑" w:cs="微软雅黑"/>
          <w:lang w:val="en-US" w:eastAsia="zh-CN"/>
        </w:rPr>
        <w:t>#context</w:t>
      </w:r>
      <w:r>
        <w:rPr>
          <w:rFonts w:hint="eastAsia" w:ascii="微软雅黑" w:hAnsi="微软雅黑" w:eastAsia="微软雅黑" w:cs="微软雅黑"/>
        </w:rPr>
        <w:t>的形式，不允许使用//。</w:t>
      </w:r>
    </w:p>
    <w:p>
      <w:pPr>
        <w:pStyle w:val="17"/>
        <w:numPr>
          <w:ilvl w:val="0"/>
          <w:numId w:val="13"/>
        </w:numPr>
        <w:snapToGrid w:val="0"/>
        <w:ind w:firstLineChars="0"/>
        <w:rPr>
          <w:rFonts w:ascii="微软雅黑" w:hAnsi="微软雅黑" w:eastAsia="微软雅黑" w:cs="微软雅黑"/>
        </w:rPr>
      </w:pPr>
      <w:r>
        <w:rPr>
          <w:rFonts w:hint="eastAsia" w:ascii="微软雅黑" w:hAnsi="微软雅黑" w:eastAsia="微软雅黑" w:cs="微软雅黑"/>
        </w:rPr>
        <w:t>所有的抽象方法，除了需要在注释中说明参数，返回值，异常外，还需说明方法所实现的功能；代码修改的同时，注释也要进行相应的修改，尤其是参数、返回值、异常、核心逻辑等的修改；注释掉的代码需附上注释说明而不是简单的注释掉。</w:t>
      </w:r>
    </w:p>
    <w:p>
      <w:pPr>
        <w:pStyle w:val="17"/>
        <w:numPr>
          <w:ilvl w:val="0"/>
          <w:numId w:val="13"/>
        </w:numPr>
        <w:snapToGrid w:val="0"/>
        <w:ind w:firstLineChars="0"/>
        <w:rPr>
          <w:rFonts w:ascii="微软雅黑" w:hAnsi="微软雅黑" w:eastAsia="微软雅黑" w:cs="微软雅黑"/>
        </w:rPr>
      </w:pPr>
      <w:r>
        <w:rPr>
          <w:rFonts w:hint="eastAsia" w:ascii="微软雅黑" w:hAnsi="微软雅黑" w:eastAsia="微软雅黑" w:cs="微软雅黑"/>
        </w:rPr>
        <w:t>与其使用半吊子的英文，不如用中文注释把内容说清楚，专有名词与关键字保持与英文原文一致即可。</w:t>
      </w:r>
    </w:p>
    <w:p>
      <w:pPr>
        <w:pStyle w:val="3"/>
        <w:numPr>
          <w:ilvl w:val="1"/>
          <w:numId w:val="1"/>
        </w:numPr>
        <w:snapToGrid w:val="0"/>
        <w:spacing w:line="240" w:lineRule="auto"/>
        <w:rPr>
          <w:rFonts w:ascii="微软雅黑" w:hAnsi="微软雅黑" w:cs="微软雅黑"/>
        </w:rPr>
      </w:pPr>
      <w:bookmarkStart w:id="40" w:name="_Toc91836725"/>
      <w:bookmarkStart w:id="41" w:name="_Toc332"/>
      <w:r>
        <w:rPr>
          <w:rFonts w:hint="eastAsia" w:ascii="微软雅黑" w:hAnsi="微软雅黑" w:cs="微软雅黑"/>
        </w:rPr>
        <w:t>其他</w:t>
      </w:r>
      <w:bookmarkEnd w:id="40"/>
      <w:bookmarkEnd w:id="41"/>
    </w:p>
    <w:p>
      <w:pPr>
        <w:ind w:firstLine="420"/>
        <w:rPr>
          <w:rFonts w:ascii="微软雅黑" w:hAnsi="微软雅黑" w:eastAsia="微软雅黑" w:cs="微软雅黑"/>
        </w:rPr>
      </w:pPr>
      <w:r>
        <w:rPr>
          <w:rFonts w:hint="eastAsia" w:ascii="微软雅黑" w:hAnsi="微软雅黑" w:eastAsia="微软雅黑" w:cs="微软雅黑"/>
        </w:rPr>
        <w:t>这部分主要包括一些与信安相关的错误和小问题的修改和规约。</w:t>
      </w:r>
    </w:p>
    <w:p>
      <w:pPr>
        <w:pStyle w:val="17"/>
        <w:numPr>
          <w:ilvl w:val="0"/>
          <w:numId w:val="13"/>
        </w:numPr>
        <w:snapToGrid w:val="0"/>
        <w:ind w:firstLineChars="0"/>
        <w:rPr>
          <w:rFonts w:ascii="微软雅黑" w:hAnsi="微软雅黑" w:eastAsia="微软雅黑" w:cs="微软雅黑"/>
        </w:rPr>
      </w:pPr>
      <w:r>
        <w:rPr>
          <w:rFonts w:hint="eastAsia" w:ascii="微软雅黑" w:hAnsi="微软雅黑" w:eastAsia="微软雅黑" w:cs="微软雅黑"/>
        </w:rPr>
        <w:t>后台输送给页面的变量必须加$!{var}——中间的感叹号。</w:t>
      </w:r>
    </w:p>
    <w:p>
      <w:pPr>
        <w:pStyle w:val="17"/>
        <w:numPr>
          <w:ilvl w:val="0"/>
          <w:numId w:val="13"/>
        </w:numPr>
        <w:snapToGrid w:val="0"/>
        <w:ind w:firstLineChars="0"/>
        <w:rPr>
          <w:rFonts w:ascii="微软雅黑" w:hAnsi="微软雅黑" w:eastAsia="微软雅黑" w:cs="微软雅黑"/>
        </w:rPr>
      </w:pPr>
      <w:r>
        <w:rPr>
          <w:rFonts w:hint="eastAsia" w:ascii="微软雅黑" w:hAnsi="微软雅黑" w:eastAsia="微软雅黑" w:cs="微软雅黑"/>
        </w:rPr>
        <w:t>任何数据结构的构造或初始化，都应指定大小，避免数据结构无限增长吃光内存；对于“明确停止使用的代码和配置”，如方法、变量、类、配置文件、动态配置属性等需从程序中清理出去，避免造成过多垃圾。</w:t>
      </w:r>
    </w:p>
    <w:p/>
    <w:p>
      <w:pPr>
        <w:pStyle w:val="2"/>
        <w:numPr>
          <w:ilvl w:val="0"/>
          <w:numId w:val="1"/>
        </w:numPr>
        <w:snapToGrid w:val="0"/>
        <w:spacing w:line="240" w:lineRule="auto"/>
        <w:rPr>
          <w:rFonts w:ascii="微软雅黑" w:hAnsi="微软雅黑" w:cs="微软雅黑"/>
        </w:rPr>
      </w:pPr>
      <w:bookmarkStart w:id="42" w:name="_Toc91836726"/>
      <w:bookmarkStart w:id="43" w:name="_Toc5337"/>
      <w:r>
        <w:rPr>
          <w:rFonts w:hint="eastAsia" w:ascii="微软雅黑" w:hAnsi="微软雅黑" w:cs="微软雅黑"/>
        </w:rPr>
        <w:t>异常日志</w:t>
      </w:r>
      <w:bookmarkEnd w:id="42"/>
      <w:bookmarkEnd w:id="43"/>
    </w:p>
    <w:p>
      <w:pPr>
        <w:snapToGrid w:val="0"/>
        <w:ind w:firstLine="420"/>
        <w:rPr>
          <w:rFonts w:eastAsia="微软雅黑"/>
        </w:rPr>
      </w:pPr>
      <w:r>
        <w:rPr>
          <w:rFonts w:hint="eastAsia" w:ascii="微软雅黑" w:hAnsi="微软雅黑" w:eastAsia="微软雅黑" w:cs="微软雅黑"/>
        </w:rPr>
        <w:t>分为异常处理部分和日至处理部分，整个系统不可避免的会存在异常操作，这也是我们在不断改进完善的动力，在通过对异常日志的记录和处理，能更好的规避异常操作的同时，对系统的鲁棒性有进一步的提升。</w:t>
      </w:r>
    </w:p>
    <w:p>
      <w:pPr>
        <w:pStyle w:val="3"/>
        <w:numPr>
          <w:ilvl w:val="1"/>
          <w:numId w:val="1"/>
        </w:numPr>
        <w:snapToGrid w:val="0"/>
        <w:spacing w:line="240" w:lineRule="auto"/>
        <w:rPr>
          <w:rFonts w:ascii="微软雅黑" w:hAnsi="微软雅黑" w:cs="微软雅黑"/>
        </w:rPr>
      </w:pPr>
      <w:bookmarkStart w:id="44" w:name="_Toc91836727"/>
      <w:bookmarkStart w:id="45" w:name="_Toc15547"/>
      <w:r>
        <w:rPr>
          <w:rFonts w:hint="eastAsia" w:ascii="微软雅黑" w:hAnsi="微软雅黑" w:cs="微软雅黑"/>
        </w:rPr>
        <w:t>异常处理</w:t>
      </w:r>
      <w:bookmarkEnd w:id="44"/>
      <w:bookmarkEnd w:id="45"/>
    </w:p>
    <w:p>
      <w:pPr>
        <w:snapToGrid w:val="0"/>
        <w:ind w:firstLine="420" w:firstLineChars="200"/>
        <w:rPr>
          <w:rFonts w:ascii="微软雅黑" w:hAnsi="微软雅黑" w:eastAsia="微软雅黑" w:cs="微软雅黑"/>
        </w:rPr>
      </w:pPr>
      <w:r>
        <w:rPr>
          <w:rFonts w:hint="eastAsia" w:ascii="微软雅黑" w:hAnsi="微软雅黑" w:eastAsia="微软雅黑" w:cs="微软雅黑"/>
        </w:rPr>
        <w:t>关于异常处理的规约，使得对异常的处理能更快捷和有效，在此主要囊括捕获和处理两个模块，并根据异常的不同类型进行自适应的处理和完善。</w:t>
      </w:r>
    </w:p>
    <w:p>
      <w:pPr>
        <w:pStyle w:val="3"/>
        <w:snapToGrid w:val="0"/>
        <w:spacing w:line="240" w:lineRule="auto"/>
        <w:rPr>
          <w:rFonts w:ascii="微软雅黑" w:hAnsi="微软雅黑" w:cs="微软雅黑"/>
        </w:rPr>
      </w:pPr>
      <w:bookmarkStart w:id="46" w:name="_Toc11752"/>
      <w:r>
        <w:rPr>
          <w:rFonts w:hint="eastAsia" w:ascii="微软雅黑" w:hAnsi="微软雅黑" w:cs="微软雅黑"/>
          <w:sz w:val="28"/>
          <w:szCs w:val="28"/>
        </w:rPr>
        <w:t>7.1.1 异常捕获</w:t>
      </w:r>
      <w:bookmarkEnd w:id="46"/>
    </w:p>
    <w:p>
      <w:pPr>
        <w:pStyle w:val="17"/>
        <w:numPr>
          <w:ilvl w:val="0"/>
          <w:numId w:val="0"/>
        </w:numPr>
        <w:snapToGrid w:val="0"/>
        <w:ind w:left="420" w:leftChars="0"/>
        <w:rPr>
          <w:rFonts w:hint="eastAsia" w:ascii="微软雅黑" w:hAnsi="微软雅黑" w:eastAsia="微软雅黑" w:cs="微软雅黑"/>
          <w:lang w:eastAsia="zh-CN"/>
        </w:rPr>
      </w:pPr>
      <w:r>
        <w:rPr>
          <w:rFonts w:hint="eastAsia" w:ascii="微软雅黑" w:hAnsi="微软雅黑" w:eastAsia="微软雅黑" w:cs="微软雅黑"/>
        </w:rPr>
        <w:t>flask内部异常通过继承这个HTTPException类来处理</w:t>
      </w:r>
      <w:r>
        <w:rPr>
          <w:rFonts w:hint="eastAsia" w:ascii="微软雅黑" w:hAnsi="微软雅黑" w:eastAsia="微软雅黑" w:cs="微软雅黑"/>
          <w:lang w:eastAsia="zh-CN"/>
        </w:rPr>
        <w:t>。</w:t>
      </w:r>
    </w:p>
    <w:p>
      <w:pPr>
        <w:pStyle w:val="17"/>
        <w:numPr>
          <w:ilvl w:val="0"/>
          <w:numId w:val="14"/>
        </w:numPr>
        <w:snapToGrid w:val="0"/>
        <w:ind w:left="84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Get_headers方法定义了这个返回的响应头，返回的是html文档。</w:t>
      </w:r>
    </w:p>
    <w:p>
      <w:pPr>
        <w:pStyle w:val="17"/>
        <w:numPr>
          <w:ilvl w:val="0"/>
          <w:numId w:val="14"/>
        </w:numPr>
        <w:snapToGrid w:val="0"/>
        <w:ind w:left="840" w:leftChars="0" w:hanging="420" w:firstLineChars="0"/>
        <w:rPr>
          <w:rFonts w:hint="eastAsia" w:ascii="微软雅黑" w:hAnsi="微软雅黑" w:eastAsia="微软雅黑" w:cs="微软雅黑"/>
        </w:rPr>
      </w:pPr>
      <w:r>
        <w:rPr>
          <w:rFonts w:hint="eastAsia" w:ascii="微软雅黑" w:hAnsi="微软雅黑" w:eastAsia="微软雅黑" w:cs="微软雅黑"/>
          <w:lang w:val="en-US" w:eastAsia="zh-CN"/>
        </w:rPr>
        <w:t>Get_body方法定义了返回的响应体，对应的也是一段html内容。</w:t>
      </w:r>
    </w:p>
    <w:p>
      <w:pPr>
        <w:pStyle w:val="17"/>
        <w:numPr>
          <w:ilvl w:val="0"/>
          <w:numId w:val="0"/>
        </w:numPr>
        <w:snapToGrid w:val="0"/>
        <w:ind w:left="42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最后在response中将响应体状态码，响应头定义好返回。</w:t>
      </w:r>
    </w:p>
    <w:p>
      <w:pPr>
        <w:pStyle w:val="17"/>
        <w:numPr>
          <w:ilvl w:val="0"/>
          <w:numId w:val="0"/>
        </w:numPr>
        <w:snapToGrid w:val="0"/>
        <w:ind w:left="42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分析至此，其实这个HTTPException中做的事也不难理解，就是定义好响应体，状态码，还有响应头，做了一个返回。当然这个类返回是html类型的，现在前后端分离交互都是json形式的返回，所以我们可以继承自这个类，定义我们自己的异常处理类。</w:t>
      </w:r>
    </w:p>
    <w:p>
      <w:pPr>
        <w:pStyle w:val="3"/>
        <w:snapToGrid w:val="0"/>
        <w:spacing w:line="240" w:lineRule="auto"/>
        <w:rPr>
          <w:rFonts w:ascii="微软雅黑" w:hAnsi="微软雅黑" w:cs="微软雅黑"/>
        </w:rPr>
      </w:pPr>
      <w:bookmarkStart w:id="47" w:name="_Toc11926"/>
      <w:r>
        <w:rPr>
          <w:rFonts w:hint="eastAsia" w:ascii="微软雅黑" w:hAnsi="微软雅黑" w:cs="微软雅黑"/>
          <w:sz w:val="28"/>
          <w:szCs w:val="28"/>
        </w:rPr>
        <w:t>7.1.2 异常处理</w:t>
      </w:r>
      <w:bookmarkEnd w:id="47"/>
    </w:p>
    <w:p>
      <w:pPr>
        <w:pStyle w:val="17"/>
        <w:numPr>
          <w:ilvl w:val="0"/>
          <w:numId w:val="14"/>
        </w:numPr>
        <w:snapToGrid w:val="0"/>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异常分为客户端异常和服务端异常，flask 中的异常处理分为三步走：异常注册、异常触发、异常处理。先看段代码，边测边写。</w:t>
      </w:r>
    </w:p>
    <w:p>
      <w:pPr>
        <w:pStyle w:val="17"/>
        <w:numPr>
          <w:ilvl w:val="0"/>
          <w:numId w:val="14"/>
        </w:numPr>
        <w:snapToGrid w:val="0"/>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捕获异常是为了处理掉异常，不要捕获了却什么都不处理而抛弃之，如果不想处理异常，请将该异常抛给它的调用者。最外层的业务使用者，必须处理异常，将其转化为用户可以理解的内容。</w:t>
      </w:r>
    </w:p>
    <w:p>
      <w:pPr>
        <w:pStyle w:val="17"/>
        <w:numPr>
          <w:ilvl w:val="0"/>
          <w:numId w:val="14"/>
        </w:numPr>
        <w:snapToGrid w:val="0"/>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客户端全局异常捕获，@app.errorhandler 向 flask 注册了 HTTPException 异常以及该异常的处理方法 handle_exception(e)。客户端的所有请求他都囊括了，404、405、400 等等，一旦这些异常触发，都会执行到 handle_exception(e) 方法中，最后将异常信息返回给客户端。</w:t>
      </w:r>
    </w:p>
    <w:p>
      <w:pPr>
        <w:pStyle w:val="17"/>
        <w:numPr>
          <w:ilvl w:val="0"/>
          <w:numId w:val="14"/>
        </w:numPr>
        <w:snapToGrid w:val="0"/>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还可以在 HTTPException 基础上</w:t>
      </w:r>
      <w:r>
        <w:rPr>
          <w:rFonts w:hint="default" w:ascii="微软雅黑" w:hAnsi="微软雅黑" w:eastAsia="微软雅黑" w:cs="微软雅黑"/>
          <w:lang w:val="en-US" w:eastAsia="zh-CN"/>
        </w:rPr>
        <w:fldChar w:fldCharType="begin"/>
      </w:r>
      <w:r>
        <w:rPr>
          <w:rFonts w:hint="default" w:ascii="微软雅黑" w:hAnsi="微软雅黑" w:eastAsia="微软雅黑" w:cs="微软雅黑"/>
          <w:lang w:val="en-US" w:eastAsia="zh-CN"/>
        </w:rPr>
        <w:instrText xml:space="preserve"> HYPERLINK "https://so.csdn.net/so/search?q=%E8%87%AA%E5%AE%9A%E4%B9%89%E5%BC%82%E5%B8%B8&amp;spm=1001.2101.3001.7020" \t "https://blog.csdn.net/yy_diego/article/details/_blank" </w:instrText>
      </w:r>
      <w:r>
        <w:rPr>
          <w:rFonts w:hint="default" w:ascii="微软雅黑" w:hAnsi="微软雅黑" w:eastAsia="微软雅黑" w:cs="微软雅黑"/>
          <w:lang w:val="en-US" w:eastAsia="zh-CN"/>
        </w:rPr>
        <w:fldChar w:fldCharType="separate"/>
      </w:r>
      <w:r>
        <w:rPr>
          <w:rFonts w:hint="default" w:ascii="微软雅黑" w:hAnsi="微软雅黑" w:eastAsia="微软雅黑" w:cs="微软雅黑"/>
          <w:lang w:val="en-US" w:eastAsia="zh-CN"/>
        </w:rPr>
        <w:t>自定义异常</w:t>
      </w:r>
      <w:r>
        <w:rPr>
          <w:rFonts w:hint="default" w:ascii="微软雅黑" w:hAnsi="微软雅黑" w:eastAsia="微软雅黑" w:cs="微软雅黑"/>
          <w:lang w:val="en-US" w:eastAsia="zh-CN"/>
        </w:rPr>
        <w:fldChar w:fldCharType="end"/>
      </w:r>
      <w:r>
        <w:rPr>
          <w:rFonts w:hint="default" w:ascii="微软雅黑" w:hAnsi="微软雅黑" w:eastAsia="微软雅黑" w:cs="微软雅黑"/>
          <w:lang w:val="en-US" w:eastAsia="zh-CN"/>
        </w:rPr>
        <w:t>信息，比如在参数不符合要求，抛出异常。当子类异常与父类异常同时存在时，优先让子类异常捕获。</w:t>
      </w:r>
    </w:p>
    <w:p>
      <w:pPr>
        <w:snapToGrid w:val="0"/>
        <w:rPr>
          <w:rFonts w:ascii="微软雅黑" w:hAnsi="微软雅黑" w:eastAsia="微软雅黑" w:cs="微软雅黑"/>
        </w:rPr>
      </w:pPr>
    </w:p>
    <w:p>
      <w:pPr>
        <w:pStyle w:val="3"/>
        <w:numPr>
          <w:ilvl w:val="1"/>
          <w:numId w:val="1"/>
        </w:numPr>
        <w:snapToGrid w:val="0"/>
        <w:spacing w:line="240" w:lineRule="auto"/>
        <w:rPr>
          <w:rFonts w:ascii="微软雅黑" w:hAnsi="微软雅黑" w:cs="微软雅黑"/>
        </w:rPr>
      </w:pPr>
      <w:bookmarkStart w:id="48" w:name="_Toc91836728"/>
      <w:bookmarkStart w:id="49" w:name="_Toc17374"/>
      <w:r>
        <w:rPr>
          <w:rFonts w:hint="eastAsia" w:ascii="微软雅黑" w:hAnsi="微软雅黑" w:cs="微软雅黑"/>
        </w:rPr>
        <w:t>日志处理</w:t>
      </w:r>
      <w:bookmarkEnd w:id="48"/>
      <w:bookmarkEnd w:id="49"/>
    </w:p>
    <w:p>
      <w:pPr>
        <w:snapToGrid w:val="0"/>
        <w:ind w:firstLine="420"/>
        <w:rPr>
          <w:rFonts w:ascii="微软雅黑" w:hAnsi="微软雅黑" w:eastAsia="微软雅黑" w:cs="微软雅黑"/>
        </w:rPr>
      </w:pPr>
      <w:r>
        <w:rPr>
          <w:rFonts w:hint="eastAsia" w:ascii="微软雅黑" w:hAnsi="微软雅黑" w:eastAsia="微软雅黑" w:cs="微软雅黑"/>
        </w:rPr>
        <w:t>主要包括对日志的存储空间和时间的规约，并且对日志的保存和管理员运作访问进行明确的认知和界定。</w:t>
      </w:r>
    </w:p>
    <w:p>
      <w:pPr>
        <w:pStyle w:val="17"/>
        <w:numPr>
          <w:ilvl w:val="0"/>
          <w:numId w:val="14"/>
        </w:numPr>
        <w:snapToGrid w:val="0"/>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日志模块基础配置，如：日志存放地址、日志记录格式、日志等级</w:t>
      </w:r>
    </w:p>
    <w:p>
      <w:pPr>
        <w:pStyle w:val="17"/>
        <w:numPr>
          <w:ilvl w:val="0"/>
          <w:numId w:val="14"/>
        </w:numPr>
        <w:snapToGrid w:val="0"/>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LogHandle 封装: 自定义日志的格式、等级设置;</w:t>
      </w:r>
      <w:r>
        <w:rPr>
          <w:rFonts w:hint="default" w:ascii="微软雅黑" w:hAnsi="微软雅黑" w:eastAsia="微软雅黑" w:cs="微软雅黑"/>
          <w:lang w:val="en-US" w:eastAsia="zh-CN"/>
        </w:rPr>
        <w:t>分别使用了以文件大小分割和时间分割日志方式</w:t>
      </w:r>
    </w:p>
    <w:p>
      <w:pPr>
        <w:pStyle w:val="2"/>
        <w:numPr>
          <w:ilvl w:val="0"/>
          <w:numId w:val="1"/>
        </w:numPr>
        <w:snapToGrid w:val="0"/>
        <w:spacing w:line="240" w:lineRule="auto"/>
        <w:rPr>
          <w:rFonts w:ascii="微软雅黑" w:hAnsi="微软雅黑" w:cs="微软雅黑"/>
        </w:rPr>
      </w:pPr>
      <w:bookmarkStart w:id="50" w:name="_Toc91836729"/>
      <w:bookmarkStart w:id="51" w:name="_Toc16955"/>
      <w:bookmarkStart w:id="52" w:name="_Hlk91612937"/>
      <w:r>
        <w:rPr>
          <w:rFonts w:hint="eastAsia" w:ascii="微软雅黑" w:hAnsi="微软雅黑" w:cs="微软雅黑"/>
        </w:rPr>
        <w:t>MySQL数据库规约</w:t>
      </w:r>
      <w:bookmarkEnd w:id="50"/>
      <w:bookmarkEnd w:id="51"/>
    </w:p>
    <w:p>
      <w:pPr>
        <w:snapToGrid w:val="0"/>
        <w:ind w:firstLine="420"/>
        <w:rPr>
          <w:rFonts w:ascii="微软雅黑" w:hAnsi="微软雅黑" w:eastAsia="微软雅黑" w:cs="微软雅黑"/>
        </w:rPr>
      </w:pPr>
      <w:r>
        <w:rPr>
          <w:rFonts w:hint="eastAsia" w:ascii="微软雅黑" w:hAnsi="微软雅黑" w:eastAsia="微软雅黑" w:cs="微软雅黑"/>
        </w:rPr>
        <w:t>分为建表规约、SQL规约和索引规约，主要体现在导入时数据库的一致性，便于对数据后续属性、数据等相关变量的操作，也能够清晰数据源导入的方向，为后续的建模提供基础。</w:t>
      </w:r>
    </w:p>
    <w:bookmarkEnd w:id="52"/>
    <w:p>
      <w:pPr>
        <w:pStyle w:val="3"/>
        <w:numPr>
          <w:ilvl w:val="1"/>
          <w:numId w:val="1"/>
        </w:numPr>
        <w:snapToGrid w:val="0"/>
        <w:spacing w:line="240" w:lineRule="auto"/>
        <w:rPr>
          <w:rFonts w:ascii="微软雅黑" w:hAnsi="微软雅黑" w:cs="微软雅黑"/>
        </w:rPr>
      </w:pPr>
      <w:bookmarkStart w:id="53" w:name="_Toc91836730"/>
      <w:bookmarkStart w:id="54" w:name="_Toc16371"/>
      <w:r>
        <w:rPr>
          <w:rFonts w:hint="eastAsia" w:ascii="微软雅黑" w:hAnsi="微软雅黑" w:cs="微软雅黑"/>
        </w:rPr>
        <w:t>建表规约</w:t>
      </w:r>
      <w:bookmarkEnd w:id="53"/>
      <w:bookmarkEnd w:id="54"/>
    </w:p>
    <w:p>
      <w:pPr>
        <w:snapToGrid w:val="0"/>
        <w:ind w:firstLine="420"/>
        <w:rPr>
          <w:rFonts w:eastAsia="微软雅黑"/>
        </w:rPr>
      </w:pPr>
      <w:r>
        <w:rPr>
          <w:rFonts w:hint="eastAsia" w:ascii="微软雅黑" w:hAnsi="微软雅黑" w:eastAsia="微软雅黑" w:cs="微软雅黑"/>
        </w:rPr>
        <w:t>通过对表格进行各个维度的规约，对于系统的提升主要体现在界面清晰度、编写舒适度和程序的流畅度的这三个方面。建表规约如下：</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表名、字段名必须使用小写字母或数字；禁止出现数字开头，禁止两个下划线中间只出现数字。数据库字段名的修改代价很大，因为无法进行预发布，所以字段名称需要慎重考虑。</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表名不使用复数名词；库名与应用名称尽量一致；单表行数超过500万行或者单表容量超过2GB，才推荐进行分库分表；禁用保留字，如 desc 、 range 、 match 、 delayed 等，请参考 MySQL 官方保留字。</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小数类型为 decimal ，禁止使用 float 和 double， float 和 double 在存储的时候，存在精度损失的问题，很可能在值的比较时，得到不正确的结果。如果存储的数据范围超过 decimal 的范围，建议将数据拆成整数和小数分开存储。</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varchar 是可变长字符串，不预先分配存储空间，长度不要超过 5000，如果存储长度大于此值，定义字段类型为 text ，独立出来一张表，用主键来对应，避免影响其它字段索引效率。</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合适的字符存储长度，不但节约数据库表空间、节约索引存储，更重要的是提升检索速度。</w:t>
      </w:r>
    </w:p>
    <w:p>
      <w:pPr>
        <w:pStyle w:val="3"/>
        <w:numPr>
          <w:ilvl w:val="1"/>
          <w:numId w:val="1"/>
        </w:numPr>
        <w:snapToGrid w:val="0"/>
        <w:spacing w:line="240" w:lineRule="auto"/>
        <w:rPr>
          <w:rFonts w:ascii="微软雅黑" w:hAnsi="微软雅黑" w:cs="微软雅黑"/>
        </w:rPr>
      </w:pPr>
      <w:bookmarkStart w:id="55" w:name="_Toc91836731"/>
      <w:bookmarkStart w:id="56" w:name="_Toc530"/>
      <w:r>
        <w:rPr>
          <w:rFonts w:hint="eastAsia" w:ascii="微软雅黑" w:hAnsi="微软雅黑" w:cs="微软雅黑"/>
        </w:rPr>
        <w:t>索引规约</w:t>
      </w:r>
      <w:bookmarkEnd w:id="55"/>
      <w:bookmarkEnd w:id="56"/>
    </w:p>
    <w:p>
      <w:pPr>
        <w:snapToGrid w:val="0"/>
        <w:ind w:firstLine="420"/>
        <w:rPr>
          <w:rFonts w:ascii="微软雅黑" w:hAnsi="微软雅黑" w:eastAsia="微软雅黑" w:cs="微软雅黑"/>
        </w:rPr>
      </w:pPr>
      <w:r>
        <w:rPr>
          <w:rFonts w:hint="eastAsia" w:ascii="微软雅黑" w:hAnsi="微软雅黑" w:eastAsia="微软雅黑" w:cs="微软雅黑"/>
        </w:rPr>
        <w:t>索引规约的任务在各个步骤都极为重要，若是没有进行协调统一的处理，接口的连接部分可能会出现对不齐或是对不上的阻滞，并会使得不同组员的合作出现问题。索引规约如下：</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业务上具有唯一特性的字段，即使是组合字段，也必须建成唯一索引。</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超过三个表禁止join。需要join的字段，数据类型保持绝对一致；多表关联查询时，保证被关联的字段需要有索引。</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利用覆盖索引来进行查询操作，来避免回表操作；如果有 order by 的场景，请注意利用索引的有序性。 order by 最后的字段是组合索引的一部分，并且放在索引组合顺序的最后，避免出现 file _ sort 的情况，影响查询性能。正例： where a =? and b =? order by c; 索引： a _ b _ c。</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反例：索引中有范围查找，那么索引有序性无法利用，如： WHERE a &gt;10 ORDER BY b; 索引a _ b 无法排序。</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在varchar字段上建立索引时，必须指定索引长度，没必要对全字段建立索引，根据实际文本区分度决定索引长度。</w:t>
      </w:r>
    </w:p>
    <w:p>
      <w:pPr>
        <w:pStyle w:val="17"/>
        <w:snapToGrid w:val="0"/>
        <w:ind w:left="840" w:firstLine="0" w:firstLineChars="0"/>
        <w:rPr>
          <w:rFonts w:ascii="微软雅黑" w:hAnsi="微软雅黑" w:eastAsia="微软雅黑" w:cs="微软雅黑"/>
        </w:rPr>
      </w:pPr>
    </w:p>
    <w:p>
      <w:pPr>
        <w:pStyle w:val="3"/>
        <w:numPr>
          <w:ilvl w:val="1"/>
          <w:numId w:val="1"/>
        </w:numPr>
        <w:snapToGrid w:val="0"/>
        <w:spacing w:line="240" w:lineRule="auto"/>
        <w:rPr>
          <w:rFonts w:ascii="微软雅黑" w:hAnsi="微软雅黑" w:cs="微软雅黑"/>
        </w:rPr>
      </w:pPr>
      <w:bookmarkStart w:id="57" w:name="_Toc91836732"/>
      <w:bookmarkStart w:id="58" w:name="_Toc22735"/>
      <w:r>
        <w:rPr>
          <w:rFonts w:hint="eastAsia" w:ascii="微软雅黑" w:hAnsi="微软雅黑" w:cs="微软雅黑"/>
        </w:rPr>
        <w:t>SQL规约</w:t>
      </w:r>
      <w:bookmarkEnd w:id="57"/>
      <w:bookmarkEnd w:id="58"/>
    </w:p>
    <w:p>
      <w:pPr>
        <w:snapToGrid w:val="0"/>
        <w:ind w:firstLine="420"/>
        <w:rPr>
          <w:rFonts w:ascii="微软雅黑" w:hAnsi="微软雅黑" w:eastAsia="微软雅黑" w:cs="微软雅黑"/>
        </w:rPr>
      </w:pPr>
      <w:r>
        <w:rPr>
          <w:rFonts w:hint="eastAsia" w:ascii="微软雅黑" w:hAnsi="微软雅黑" w:eastAsia="微软雅黑" w:cs="微软雅黑"/>
        </w:rPr>
        <w:t>SQL规约主要体现在数据的导入过程中，系统与数据库的交互过程，并且SQL的由于语句方面的格式限定需要定义规约先行的规范来保证系统架构的合理展开。SQL规约如下：</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不要使用count(列名)或count(常量)来替代count()；表达是与否概念的字段，必须使用 is _ xxx 的方式命名，数据类型是 unsigned tinyint（1 表示是，0 表示否） ，此规则同样适用于 odps 建表</w:t>
      </w:r>
      <w:r>
        <w:rPr>
          <w:rFonts w:hint="eastAsia" w:ascii="微软雅黑" w:hAnsi="微软雅黑" w:eastAsia="微软雅黑" w:cs="微软雅黑"/>
          <w:lang w:eastAsia="zh-CN"/>
        </w:rPr>
        <w:t>。</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表名、字段名必须使用小写字母或数字 ； 禁止出现数字开头，禁止两个下划线中间只出现数字。数据库字段名的修改代价很大，因为无法进行预发布，所以字段名称需要慎重考虑。</w:t>
      </w:r>
    </w:p>
    <w:p>
      <w:pPr>
        <w:pStyle w:val="17"/>
        <w:snapToGrid w:val="0"/>
        <w:ind w:left="420" w:firstLineChars="0"/>
        <w:rPr>
          <w:rFonts w:hint="eastAsia" w:ascii="微软雅黑" w:hAnsi="微软雅黑" w:eastAsia="微软雅黑" w:cs="微软雅黑"/>
          <w:lang w:eastAsia="zh-CN"/>
        </w:rPr>
      </w:pPr>
      <w:r>
        <w:rPr>
          <w:rFonts w:hint="eastAsia" w:ascii="微软雅黑" w:hAnsi="微软雅黑" w:eastAsia="微软雅黑" w:cs="微软雅黑"/>
        </w:rPr>
        <w:t>正例： getter _ admin ， task _ config ， level 3_ name</w:t>
      </w:r>
      <w:r>
        <w:rPr>
          <w:rFonts w:hint="eastAsia" w:ascii="微软雅黑" w:hAnsi="微软雅黑" w:eastAsia="微软雅黑" w:cs="微软雅黑"/>
          <w:lang w:eastAsia="zh-CN"/>
        </w:rPr>
        <w:t>。</w:t>
      </w:r>
    </w:p>
    <w:p>
      <w:pPr>
        <w:pStyle w:val="17"/>
        <w:snapToGrid w:val="0"/>
        <w:ind w:left="420" w:firstLineChars="0"/>
        <w:rPr>
          <w:rFonts w:hint="eastAsia" w:ascii="微软雅黑" w:hAnsi="微软雅黑" w:eastAsia="微软雅黑" w:cs="微软雅黑"/>
          <w:lang w:eastAsia="zh-CN"/>
        </w:rPr>
      </w:pPr>
      <w:r>
        <w:rPr>
          <w:rFonts w:hint="eastAsia" w:ascii="微软雅黑" w:hAnsi="微软雅黑" w:eastAsia="微软雅黑" w:cs="微软雅黑"/>
        </w:rPr>
        <w:t>反例： GetterAdmin ， taskConfig ， level 3 name</w:t>
      </w:r>
      <w:r>
        <w:rPr>
          <w:rFonts w:hint="eastAsia" w:ascii="微软雅黑" w:hAnsi="微软雅黑" w:eastAsia="微软雅黑" w:cs="微软雅黑"/>
          <w:lang w:eastAsia="zh-CN"/>
        </w:rPr>
        <w:t>。</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当某一列的值全是NULL时，count(col)的返回结果为0，但sum(col)的返回结果为NULL，因此使用sum()时需注意NPE问题</w:t>
      </w:r>
      <w:r>
        <w:rPr>
          <w:rFonts w:hint="eastAsia" w:ascii="微软雅黑" w:hAnsi="微软雅黑" w:eastAsia="微软雅黑" w:cs="微软雅黑"/>
          <w:lang w:eastAsia="zh-CN"/>
        </w:rPr>
        <w:t>。</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为便于测试，不要使用外键，所有外键会在测试时删除；varchar 是可变长字符串，不预先分配存储空间，长度不要超过 5000，如果存储长度大于此值，定义字段类型为 text ，独立出来一张表，用主键来对应，避免影响其它字段索引效率。</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禁止使用存储过程，存储过程难以调试和扩展，更没有移植性；单表行数超过 500 万行或者单表容量超过 2 GB ，才推荐进行分库分表。</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所有的字符存储与表示，均以utf-8编码</w:t>
      </w:r>
      <w:r>
        <w:rPr>
          <w:rFonts w:hint="eastAsia" w:ascii="微软雅黑" w:hAnsi="微软雅黑" w:eastAsia="微软雅黑" w:cs="微软雅黑"/>
          <w:lang w:eastAsia="zh-CN"/>
        </w:rPr>
        <w:t>。</w:t>
      </w:r>
    </w:p>
    <w:p>
      <w:pPr>
        <w:pStyle w:val="17"/>
        <w:numPr>
          <w:ilvl w:val="0"/>
          <w:numId w:val="15"/>
        </w:numPr>
        <w:snapToGrid w:val="0"/>
        <w:ind w:firstLineChars="0"/>
      </w:pPr>
      <w:r>
        <w:rPr>
          <w:rFonts w:hint="eastAsia" w:ascii="微软雅黑" w:hAnsi="微软雅黑" w:eastAsia="微软雅黑" w:cs="微软雅黑"/>
        </w:rPr>
        <w:t>数据订正时，删除和修改记录时，要先select，避免出现误删除，确认无误才能执行更新语句</w:t>
      </w:r>
      <w:r>
        <w:rPr>
          <w:rFonts w:hint="eastAsia" w:ascii="微软雅黑" w:hAnsi="微软雅黑" w:eastAsia="微软雅黑" w:cs="微软雅黑"/>
          <w:lang w:eastAsia="zh-CN"/>
        </w:rPr>
        <w:t>。</w:t>
      </w:r>
    </w:p>
    <w:p>
      <w:pPr>
        <w:pStyle w:val="2"/>
        <w:numPr>
          <w:ilvl w:val="0"/>
          <w:numId w:val="1"/>
        </w:numPr>
        <w:snapToGrid w:val="0"/>
        <w:spacing w:line="240" w:lineRule="auto"/>
        <w:rPr>
          <w:rFonts w:ascii="微软雅黑" w:hAnsi="微软雅黑" w:cs="微软雅黑"/>
        </w:rPr>
      </w:pPr>
      <w:bookmarkStart w:id="59" w:name="_Toc91836733"/>
      <w:bookmarkStart w:id="60" w:name="_Toc20601"/>
      <w:r>
        <w:rPr>
          <w:rFonts w:hint="eastAsia" w:ascii="微软雅黑" w:hAnsi="微软雅黑" w:cs="微软雅黑"/>
        </w:rPr>
        <w:t>工程规约</w:t>
      </w:r>
      <w:bookmarkEnd w:id="59"/>
      <w:bookmarkEnd w:id="60"/>
    </w:p>
    <w:p>
      <w:pPr>
        <w:snapToGrid w:val="0"/>
        <w:ind w:firstLine="420"/>
        <w:rPr>
          <w:rFonts w:ascii="微软雅黑" w:hAnsi="微软雅黑" w:eastAsia="微软雅黑" w:cs="微软雅黑"/>
        </w:rPr>
      </w:pPr>
      <w:r>
        <w:rPr>
          <w:rFonts w:hint="eastAsia" w:ascii="微软雅黑" w:hAnsi="微软雅黑" w:eastAsia="微软雅黑" w:cs="微软雅黑"/>
        </w:rPr>
        <w:t>体现在应用</w:t>
      </w:r>
      <w:r>
        <w:rPr>
          <w:rFonts w:hint="eastAsia" w:ascii="微软雅黑" w:hAnsi="微软雅黑" w:eastAsia="微软雅黑" w:cs="微软雅黑"/>
          <w:lang w:val="en-US" w:eastAsia="zh-CN"/>
        </w:rPr>
        <w:t>分解</w:t>
      </w:r>
      <w:r>
        <w:rPr>
          <w:rFonts w:hint="eastAsia" w:ascii="微软雅黑" w:hAnsi="微软雅黑" w:eastAsia="微软雅黑" w:cs="微软雅黑"/>
        </w:rPr>
        <w:t>、数据源、</w:t>
      </w:r>
      <w:r>
        <w:rPr>
          <w:rFonts w:hint="eastAsia" w:ascii="微软雅黑" w:hAnsi="微软雅黑" w:eastAsia="微软雅黑" w:cs="微软雅黑"/>
          <w:lang w:val="en-US" w:eastAsia="zh-CN"/>
        </w:rPr>
        <w:t>打卡记录和</w:t>
      </w:r>
      <w:r>
        <w:rPr>
          <w:rFonts w:hint="eastAsia" w:ascii="微软雅黑" w:hAnsi="微软雅黑" w:eastAsia="微软雅黑" w:cs="微软雅黑"/>
        </w:rPr>
        <w:t>项目这</w:t>
      </w:r>
      <w:r>
        <w:rPr>
          <w:rFonts w:hint="eastAsia" w:ascii="微软雅黑" w:hAnsi="微软雅黑" w:eastAsia="微软雅黑" w:cs="微软雅黑"/>
          <w:lang w:val="en-US" w:eastAsia="zh-CN"/>
        </w:rPr>
        <w:t>四</w:t>
      </w:r>
      <w:r>
        <w:rPr>
          <w:rFonts w:hint="eastAsia" w:ascii="微软雅黑" w:hAnsi="微软雅黑" w:eastAsia="微软雅黑" w:cs="微软雅黑"/>
        </w:rPr>
        <w:t>个部分，最直白的体现就是在整个工程项目的存储处理上都是有说法和讲究的，这也是我们小组最后梳理和再运行部分来完善工程的体系架构的关键。</w:t>
      </w:r>
    </w:p>
    <w:p>
      <w:pPr>
        <w:pStyle w:val="3"/>
        <w:numPr>
          <w:ilvl w:val="1"/>
          <w:numId w:val="1"/>
        </w:numPr>
        <w:snapToGrid w:val="0"/>
        <w:spacing w:line="240" w:lineRule="auto"/>
        <w:rPr>
          <w:rFonts w:ascii="微软雅黑" w:hAnsi="微软雅黑" w:cs="微软雅黑"/>
        </w:rPr>
      </w:pPr>
      <w:bookmarkStart w:id="61" w:name="_Toc91836734"/>
      <w:bookmarkStart w:id="62" w:name="_Toc15438"/>
      <w:r>
        <w:rPr>
          <w:rFonts w:hint="eastAsia" w:ascii="微软雅黑" w:hAnsi="微软雅黑" w:cs="微软雅黑"/>
        </w:rPr>
        <w:t>应用</w:t>
      </w:r>
      <w:bookmarkEnd w:id="61"/>
      <w:r>
        <w:rPr>
          <w:rFonts w:hint="eastAsia" w:ascii="微软雅黑" w:hAnsi="微软雅黑" w:cs="微软雅黑"/>
          <w:lang w:val="en-US" w:eastAsia="zh-CN"/>
        </w:rPr>
        <w:t>分解</w:t>
      </w:r>
      <w:bookmarkEnd w:id="62"/>
    </w:p>
    <w:p>
      <w:pPr>
        <w:snapToGrid w:val="0"/>
        <w:ind w:firstLine="420"/>
        <w:rPr>
          <w:rFonts w:ascii="微软雅黑" w:hAnsi="微软雅黑" w:eastAsia="微软雅黑" w:cs="微软雅黑"/>
        </w:rPr>
      </w:pPr>
      <w:r>
        <w:rPr>
          <w:rFonts w:hint="eastAsia" w:ascii="微软雅黑" w:hAnsi="微软雅黑" w:eastAsia="微软雅黑" w:cs="微软雅黑"/>
        </w:rPr>
        <w:t>根据</w:t>
      </w:r>
      <w:r>
        <w:rPr>
          <w:rFonts w:hint="eastAsia" w:ascii="微软雅黑" w:hAnsi="微软雅黑" w:eastAsia="微软雅黑" w:cs="微软雅黑"/>
          <w:lang w:val="en-US" w:eastAsia="zh-CN"/>
        </w:rPr>
        <w:t>web</w:t>
      </w:r>
      <w:r>
        <w:rPr>
          <w:rFonts w:hint="eastAsia" w:ascii="微软雅黑" w:hAnsi="微软雅黑" w:eastAsia="微软雅黑" w:cs="微软雅黑"/>
        </w:rPr>
        <w:t>架构的启发，对于整个工程的应用分层包括</w:t>
      </w:r>
      <w:r>
        <w:rPr>
          <w:rFonts w:hint="eastAsia" w:ascii="微软雅黑" w:hAnsi="微软雅黑" w:eastAsia="微软雅黑" w:cs="微软雅黑"/>
          <w:lang w:val="en-US" w:eastAsia="zh-CN"/>
        </w:rPr>
        <w:t>Flask</w:t>
      </w:r>
      <w:r>
        <w:rPr>
          <w:rFonts w:hint="eastAsia" w:ascii="微软雅黑" w:hAnsi="微软雅黑" w:eastAsia="微软雅黑" w:cs="微软雅黑"/>
        </w:rPr>
        <w:t>、</w:t>
      </w:r>
      <w:r>
        <w:rPr>
          <w:rFonts w:hint="eastAsia" w:ascii="微软雅黑" w:hAnsi="微软雅黑" w:eastAsia="微软雅黑" w:cs="微软雅黑"/>
          <w:lang w:val="en-US" w:eastAsia="zh-CN"/>
        </w:rPr>
        <w:t>Vue、</w:t>
      </w:r>
      <w:r>
        <w:rPr>
          <w:rFonts w:hint="eastAsia" w:ascii="微软雅黑" w:hAnsi="微软雅黑" w:eastAsia="微软雅黑" w:cs="微软雅黑"/>
        </w:rPr>
        <w:t>和</w:t>
      </w:r>
      <w:r>
        <w:rPr>
          <w:rFonts w:hint="eastAsia" w:ascii="微软雅黑" w:hAnsi="微软雅黑" w:eastAsia="微软雅黑" w:cs="微软雅黑"/>
          <w:lang w:val="en-US" w:eastAsia="zh-CN"/>
        </w:rPr>
        <w:t>app.py</w:t>
      </w:r>
      <w:r>
        <w:rPr>
          <w:rFonts w:hint="eastAsia" w:ascii="微软雅黑" w:hAnsi="微软雅黑" w:eastAsia="微软雅黑" w:cs="微软雅黑"/>
        </w:rPr>
        <w:t>这三个</w:t>
      </w:r>
      <w:r>
        <w:rPr>
          <w:rFonts w:hint="eastAsia" w:ascii="微软雅黑" w:hAnsi="微软雅黑" w:eastAsia="微软雅黑" w:cs="微软雅黑"/>
          <w:lang w:val="en-US" w:eastAsia="zh-CN"/>
        </w:rPr>
        <w:t>部分</w:t>
      </w:r>
      <w:r>
        <w:rPr>
          <w:rFonts w:hint="eastAsia" w:ascii="微软雅黑" w:hAnsi="微软雅黑" w:eastAsia="微软雅黑" w:cs="微软雅黑"/>
        </w:rPr>
        <w:t>定义都实行了较为严格的调用。</w:t>
      </w:r>
    </w:p>
    <w:p>
      <w:pPr>
        <w:pStyle w:val="17"/>
        <w:numPr>
          <w:ilvl w:val="0"/>
          <w:numId w:val="15"/>
        </w:numPr>
        <w:snapToGrid w:val="0"/>
        <w:ind w:firstLineChars="0"/>
        <w:rPr>
          <w:rFonts w:hint="eastAsia" w:ascii="微软雅黑" w:hAnsi="微软雅黑" w:eastAsia="微软雅黑" w:cs="微软雅黑"/>
        </w:rPr>
      </w:pPr>
      <w:r>
        <w:rPr>
          <w:rFonts w:hint="eastAsia" w:ascii="微软雅黑" w:hAnsi="微软雅黑" w:eastAsia="微软雅黑" w:cs="微软雅黑"/>
        </w:rPr>
        <w:t>路由 - 去找函数处理请求</w:t>
      </w:r>
      <w:r>
        <w:rPr>
          <w:rFonts w:hint="eastAsia" w:ascii="微软雅黑" w:hAnsi="微软雅黑" w:eastAsia="微软雅黑" w:cs="微软雅黑"/>
          <w:lang w:eastAsia="zh-CN"/>
        </w:rPr>
        <w:t>。</w:t>
      </w:r>
    </w:p>
    <w:p>
      <w:pPr>
        <w:pStyle w:val="17"/>
        <w:numPr>
          <w:ilvl w:val="0"/>
          <w:numId w:val="15"/>
        </w:numPr>
        <w:snapToGrid w:val="0"/>
        <w:ind w:firstLineChars="0"/>
        <w:rPr>
          <w:rFonts w:hint="eastAsia" w:ascii="微软雅黑" w:hAnsi="微软雅黑" w:eastAsia="微软雅黑" w:cs="微软雅黑"/>
        </w:rPr>
      </w:pPr>
      <w:r>
        <w:rPr>
          <w:rFonts w:hint="eastAsia" w:ascii="微软雅黑" w:hAnsi="微软雅黑" w:eastAsia="微软雅黑" w:cs="微软雅黑"/>
        </w:rPr>
        <w:t>请求、响应和会话</w:t>
      </w:r>
      <w:r>
        <w:rPr>
          <w:rFonts w:hint="eastAsia" w:ascii="微软雅黑" w:hAnsi="微软雅黑" w:eastAsia="微软雅黑" w:cs="微软雅黑"/>
          <w:lang w:eastAsia="zh-CN"/>
        </w:rPr>
        <w:t>。</w:t>
      </w:r>
    </w:p>
    <w:p>
      <w:pPr>
        <w:pStyle w:val="17"/>
        <w:numPr>
          <w:ilvl w:val="0"/>
          <w:numId w:val="15"/>
        </w:numPr>
        <w:snapToGrid w:val="0"/>
        <w:ind w:firstLineChars="0"/>
        <w:rPr>
          <w:rFonts w:hint="eastAsia" w:ascii="微软雅黑" w:hAnsi="微软雅黑" w:eastAsia="微软雅黑" w:cs="微软雅黑"/>
        </w:rPr>
      </w:pPr>
      <w:r>
        <w:rPr>
          <w:rFonts w:hint="eastAsia" w:ascii="微软雅黑" w:hAnsi="微软雅黑" w:eastAsia="微软雅黑" w:cs="微软雅黑"/>
        </w:rPr>
        <w:t>重定向与错误处理</w:t>
      </w:r>
      <w:r>
        <w:rPr>
          <w:rFonts w:hint="eastAsia" w:ascii="微软雅黑" w:hAnsi="微软雅黑" w:eastAsia="微软雅黑" w:cs="微软雅黑"/>
          <w:lang w:eastAsia="zh-CN"/>
        </w:rPr>
        <w:t>。</w:t>
      </w:r>
    </w:p>
    <w:p>
      <w:pPr>
        <w:pStyle w:val="17"/>
        <w:numPr>
          <w:ilvl w:val="0"/>
          <w:numId w:val="15"/>
        </w:numPr>
        <w:snapToGrid w:val="0"/>
        <w:ind w:firstLineChars="0"/>
        <w:rPr>
          <w:rFonts w:hint="eastAsia" w:ascii="微软雅黑" w:hAnsi="微软雅黑" w:eastAsia="微软雅黑" w:cs="微软雅黑"/>
        </w:rPr>
      </w:pPr>
      <w:r>
        <w:rPr>
          <w:rFonts w:hint="eastAsia" w:ascii="微软雅黑" w:hAnsi="微软雅黑" w:eastAsia="微软雅黑" w:cs="微软雅黑"/>
        </w:rPr>
        <w:t>前端简单制作form表单 - 准备交互</w:t>
      </w:r>
      <w:r>
        <w:rPr>
          <w:rFonts w:hint="eastAsia" w:ascii="微软雅黑" w:hAnsi="微软雅黑" w:eastAsia="微软雅黑" w:cs="微软雅黑"/>
          <w:lang w:eastAsia="zh-CN"/>
        </w:rPr>
        <w:t>。</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打通前后端交互流程</w:t>
      </w:r>
      <w:r>
        <w:rPr>
          <w:rFonts w:hint="eastAsia" w:ascii="微软雅黑" w:hAnsi="微软雅黑" w:eastAsia="微软雅黑" w:cs="微软雅黑"/>
          <w:lang w:eastAsia="zh-CN"/>
        </w:rPr>
        <w:t>。</w:t>
      </w:r>
    </w:p>
    <w:p>
      <w:pPr>
        <w:pStyle w:val="3"/>
        <w:numPr>
          <w:ilvl w:val="1"/>
          <w:numId w:val="1"/>
        </w:numPr>
        <w:snapToGrid w:val="0"/>
        <w:spacing w:line="240" w:lineRule="auto"/>
        <w:rPr>
          <w:rFonts w:ascii="微软雅黑" w:hAnsi="微软雅黑" w:cs="微软雅黑"/>
        </w:rPr>
      </w:pPr>
      <w:bookmarkStart w:id="63" w:name="_Toc91836736"/>
      <w:bookmarkStart w:id="64" w:name="_Toc27907"/>
      <w:r>
        <w:rPr>
          <w:rFonts w:hint="eastAsia" w:ascii="微软雅黑" w:hAnsi="微软雅黑" w:cs="微软雅黑"/>
        </w:rPr>
        <w:t>数据源</w:t>
      </w:r>
      <w:bookmarkEnd w:id="63"/>
      <w:bookmarkEnd w:id="64"/>
    </w:p>
    <w:p>
      <w:pPr>
        <w:snapToGrid w:val="0"/>
        <w:ind w:firstLine="420"/>
        <w:rPr>
          <w:rFonts w:eastAsia="微软雅黑"/>
        </w:rPr>
      </w:pPr>
      <w:r>
        <w:rPr>
          <w:rFonts w:hint="eastAsia" w:ascii="微软雅黑" w:hAnsi="微软雅黑" w:eastAsia="微软雅黑" w:cs="微软雅黑"/>
        </w:rPr>
        <w:t>数据源部分主要体现在和SQL语句数据库的相关联动，以及对应的操作处理方法，在导入数据库和数据库各个功能驱动上体现数据源前端的路由效果。</w:t>
      </w:r>
    </w:p>
    <w:p>
      <w:pPr>
        <w:ind w:firstLine="420"/>
      </w:pPr>
    </w:p>
    <w:p>
      <w:pPr>
        <w:pStyle w:val="17"/>
        <w:numPr>
          <w:ilvl w:val="0"/>
          <w:numId w:val="16"/>
        </w:numPr>
        <w:snapToGrid w:val="0"/>
        <w:ind w:firstLineChars="0"/>
        <w:rPr>
          <w:rFonts w:ascii="微软雅黑" w:hAnsi="微软雅黑" w:eastAsia="微软雅黑" w:cs="微软雅黑"/>
        </w:rPr>
      </w:pPr>
      <w:r>
        <w:rPr>
          <w:rFonts w:hint="eastAsia" w:ascii="微软雅黑" w:hAnsi="微软雅黑" w:eastAsia="微软雅黑" w:cs="微软雅黑"/>
        </w:rPr>
        <w:t>数据源部分实现数据库中数据的取用，需要配置数据库地址，数据库驱动，数据库账户。配置好数据源后即可根据数据库中的记录绘制图表并生成报表。</w:t>
      </w:r>
    </w:p>
    <w:p>
      <w:pPr>
        <w:pStyle w:val="17"/>
        <w:numPr>
          <w:ilvl w:val="0"/>
          <w:numId w:val="16"/>
        </w:numPr>
        <w:snapToGrid w:val="0"/>
        <w:ind w:firstLineChars="0"/>
        <w:rPr>
          <w:rFonts w:ascii="微软雅黑" w:hAnsi="微软雅黑" w:eastAsia="微软雅黑" w:cs="微软雅黑"/>
        </w:rPr>
      </w:pPr>
      <w:r>
        <w:rPr>
          <w:rFonts w:hint="eastAsia" w:ascii="微软雅黑" w:hAnsi="微软雅黑" w:eastAsia="微软雅黑" w:cs="微软雅黑"/>
        </w:rPr>
        <w:t>数据源前端路由包括添加，修改，删除，索引，显示，查询，同步源数据，链接，保存。</w:t>
      </w:r>
    </w:p>
    <w:p>
      <w:pPr>
        <w:pStyle w:val="17"/>
        <w:numPr>
          <w:ilvl w:val="0"/>
          <w:numId w:val="15"/>
        </w:numPr>
        <w:snapToGrid w:val="0"/>
        <w:ind w:firstLineChars="0"/>
        <w:rPr>
          <w:rFonts w:ascii="微软雅黑" w:hAnsi="微软雅黑" w:eastAsia="微软雅黑" w:cs="微软雅黑"/>
        </w:rPr>
      </w:pPr>
      <w:r>
        <w:rPr>
          <w:rFonts w:hint="eastAsia" w:ascii="微软雅黑" w:hAnsi="微软雅黑" w:eastAsia="微软雅黑" w:cs="微软雅黑"/>
        </w:rPr>
        <w:t>数据源配置信息通过json传递。</w:t>
      </w:r>
    </w:p>
    <w:p>
      <w:pPr>
        <w:pStyle w:val="17"/>
        <w:numPr>
          <w:ilvl w:val="0"/>
          <w:numId w:val="0"/>
        </w:numPr>
        <w:snapToGrid w:val="0"/>
        <w:ind w:left="840" w:leftChars="0" w:firstLine="2310" w:firstLineChars="1100"/>
        <w:jc w:val="both"/>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表1 数据源具体信息</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0"/>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0" w:type="dxa"/>
          </w:tcPr>
          <w:p>
            <w:pPr>
              <w:pStyle w:val="17"/>
              <w:snapToGrid w:val="0"/>
              <w:ind w:firstLine="0" w:firstLine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Test</w:t>
            </w:r>
          </w:p>
        </w:tc>
        <w:tc>
          <w:tcPr>
            <w:tcW w:w="1905"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数据源名称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0"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conn_url</w:t>
            </w:r>
          </w:p>
        </w:tc>
        <w:tc>
          <w:tcPr>
            <w:tcW w:w="1905"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数据库conn链接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0" w:type="dxa"/>
          </w:tcPr>
          <w:p>
            <w:pPr>
              <w:pStyle w:val="17"/>
              <w:snapToGrid w:val="0"/>
              <w:ind w:firstLine="0" w:firstLine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Admin</w:t>
            </w:r>
          </w:p>
        </w:tc>
        <w:tc>
          <w:tcPr>
            <w:tcW w:w="1905" w:type="dxa"/>
          </w:tcPr>
          <w:p>
            <w:pPr>
              <w:pStyle w:val="17"/>
              <w:snapToGrid w:val="0"/>
              <w:ind w:firstLine="0" w:firstLine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0"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db_type</w:t>
            </w:r>
          </w:p>
        </w:tc>
        <w:tc>
          <w:tcPr>
            <w:tcW w:w="1905"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数据库类型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0"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username</w:t>
            </w:r>
          </w:p>
        </w:tc>
        <w:tc>
          <w:tcPr>
            <w:tcW w:w="1905"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数据库账户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0"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password</w:t>
            </w:r>
          </w:p>
        </w:tc>
        <w:tc>
          <w:tcPr>
            <w:tcW w:w="1905"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数据库账户</w:t>
            </w:r>
          </w:p>
        </w:tc>
      </w:tr>
    </w:tbl>
    <w:p>
      <w:pPr>
        <w:pStyle w:val="17"/>
        <w:snapToGrid w:val="0"/>
        <w:ind w:left="840" w:firstLine="0" w:firstLineChars="0"/>
        <w:rPr>
          <w:rFonts w:ascii="微软雅黑" w:hAnsi="微软雅黑" w:eastAsia="微软雅黑" w:cs="微软雅黑"/>
        </w:rPr>
      </w:pPr>
    </w:p>
    <w:p>
      <w:pPr>
        <w:pStyle w:val="3"/>
        <w:numPr>
          <w:ilvl w:val="1"/>
          <w:numId w:val="1"/>
        </w:numPr>
        <w:snapToGrid w:val="0"/>
        <w:spacing w:line="240" w:lineRule="auto"/>
        <w:rPr>
          <w:rFonts w:ascii="微软雅黑" w:hAnsi="微软雅黑" w:cs="微软雅黑"/>
        </w:rPr>
      </w:pPr>
      <w:bookmarkStart w:id="65" w:name="_Toc30772"/>
      <w:r>
        <w:rPr>
          <w:rFonts w:hint="eastAsia" w:ascii="微软雅黑" w:hAnsi="微软雅黑" w:cs="微软雅黑"/>
          <w:lang w:val="en-US" w:eastAsia="zh-CN"/>
        </w:rPr>
        <w:t>打卡记录</w:t>
      </w:r>
      <w:bookmarkEnd w:id="65"/>
    </w:p>
    <w:p>
      <w:pPr>
        <w:snapToGrid w:val="0"/>
        <w:ind w:firstLine="420"/>
        <w:rPr>
          <w:rFonts w:ascii="微软雅黑" w:hAnsi="微软雅黑" w:eastAsia="微软雅黑" w:cs="微软雅黑"/>
        </w:rPr>
      </w:pPr>
      <w:r>
        <w:rPr>
          <w:rFonts w:hint="eastAsia" w:ascii="微软雅黑" w:hAnsi="微软雅黑" w:eastAsia="微软雅黑" w:cs="微软雅黑"/>
          <w:lang w:val="en-US" w:eastAsia="zh-CN"/>
        </w:rPr>
        <w:t>打卡记录</w:t>
      </w:r>
      <w:r>
        <w:rPr>
          <w:rFonts w:hint="eastAsia" w:ascii="微软雅黑" w:hAnsi="微软雅黑" w:eastAsia="微软雅黑" w:cs="微软雅黑"/>
        </w:rPr>
        <w:t>部分也是</w:t>
      </w:r>
      <w:r>
        <w:rPr>
          <w:rFonts w:hint="eastAsia" w:ascii="微软雅黑" w:hAnsi="微软雅黑" w:eastAsia="微软雅黑" w:cs="微软雅黑"/>
          <w:lang w:val="en-US" w:eastAsia="zh-CN"/>
        </w:rPr>
        <w:t>图像识别处理系统</w:t>
      </w:r>
      <w:r>
        <w:rPr>
          <w:rFonts w:hint="eastAsia" w:ascii="微软雅黑" w:hAnsi="微软雅黑" w:eastAsia="微软雅黑" w:cs="微软雅黑"/>
        </w:rPr>
        <w:t>可视化处理的关键所在，主要体现在</w:t>
      </w:r>
      <w:r>
        <w:rPr>
          <w:rFonts w:hint="eastAsia" w:ascii="微软雅黑" w:hAnsi="微软雅黑" w:eastAsia="微软雅黑" w:cs="微软雅黑"/>
          <w:lang w:val="en-US" w:eastAsia="zh-CN"/>
        </w:rPr>
        <w:t>打卡记录</w:t>
      </w:r>
      <w:r>
        <w:rPr>
          <w:rFonts w:hint="eastAsia" w:ascii="微软雅黑" w:hAnsi="微软雅黑" w:eastAsia="微软雅黑" w:cs="微软雅黑"/>
        </w:rPr>
        <w:t>路由的</w:t>
      </w:r>
      <w:r>
        <w:rPr>
          <w:rFonts w:hint="eastAsia" w:ascii="微软雅黑" w:hAnsi="微软雅黑" w:eastAsia="微软雅黑" w:cs="微软雅黑"/>
          <w:lang w:val="en-US" w:eastAsia="zh-CN"/>
        </w:rPr>
        <w:t>展示</w:t>
      </w:r>
      <w:r>
        <w:rPr>
          <w:rFonts w:hint="eastAsia" w:ascii="微软雅黑" w:hAnsi="微软雅黑" w:eastAsia="微软雅黑" w:cs="微软雅黑"/>
        </w:rPr>
        <w:t>。</w:t>
      </w:r>
    </w:p>
    <w:p>
      <w:pPr>
        <w:pStyle w:val="17"/>
        <w:numPr>
          <w:ilvl w:val="0"/>
          <w:numId w:val="17"/>
        </w:numPr>
        <w:snapToGrid w:val="0"/>
        <w:ind w:firstLineChars="0"/>
        <w:rPr>
          <w:rFonts w:ascii="微软雅黑" w:hAnsi="微软雅黑" w:eastAsia="微软雅黑" w:cs="微软雅黑"/>
        </w:rPr>
      </w:pPr>
      <w:r>
        <w:rPr>
          <w:rFonts w:hint="eastAsia" w:ascii="微软雅黑" w:hAnsi="微软雅黑" w:eastAsia="微软雅黑" w:cs="微软雅黑"/>
          <w:lang w:val="en-US" w:eastAsia="zh-CN"/>
        </w:rPr>
        <w:t>打卡记录可以实现对于以往所有打卡信息的查询</w:t>
      </w:r>
      <w:r>
        <w:rPr>
          <w:rFonts w:hint="eastAsia" w:ascii="微软雅黑" w:hAnsi="微软雅黑" w:eastAsia="微软雅黑" w:cs="微软雅黑"/>
        </w:rPr>
        <w:t>。</w:t>
      </w:r>
    </w:p>
    <w:p>
      <w:pPr>
        <w:pStyle w:val="17"/>
        <w:numPr>
          <w:ilvl w:val="0"/>
          <w:numId w:val="17"/>
        </w:numPr>
        <w:snapToGrid w:val="0"/>
        <w:ind w:firstLineChars="0"/>
        <w:rPr>
          <w:rFonts w:ascii="微软雅黑" w:hAnsi="微软雅黑" w:eastAsia="微软雅黑" w:cs="微软雅黑"/>
        </w:rPr>
      </w:pPr>
      <w:r>
        <w:rPr>
          <w:rFonts w:hint="eastAsia" w:ascii="微软雅黑" w:hAnsi="微软雅黑" w:eastAsia="微软雅黑" w:cs="微软雅黑"/>
          <w:lang w:val="en-US" w:eastAsia="zh-CN"/>
        </w:rPr>
        <w:t>打卡记录</w:t>
      </w:r>
      <w:r>
        <w:rPr>
          <w:rFonts w:hint="eastAsia" w:ascii="微软雅黑" w:hAnsi="微软雅黑" w:eastAsia="微软雅黑" w:cs="微软雅黑"/>
        </w:rPr>
        <w:t>通过json传递。</w:t>
      </w:r>
    </w:p>
    <w:p>
      <w:pPr>
        <w:pStyle w:val="17"/>
        <w:numPr>
          <w:ilvl w:val="0"/>
          <w:numId w:val="0"/>
        </w:numPr>
        <w:snapToGrid w:val="0"/>
        <w:ind w:left="1260" w:leftChars="0" w:firstLine="1680" w:firstLineChars="800"/>
        <w:jc w:val="both"/>
        <w:rPr>
          <w:rFonts w:ascii="微软雅黑" w:hAnsi="微软雅黑" w:eastAsia="微软雅黑" w:cs="微软雅黑"/>
        </w:rPr>
      </w:pPr>
      <w:r>
        <w:rPr>
          <w:rFonts w:hint="eastAsia" w:ascii="微软雅黑" w:hAnsi="微软雅黑" w:eastAsia="微软雅黑" w:cs="微软雅黑"/>
          <w:lang w:val="en-US" w:eastAsia="zh-CN"/>
        </w:rPr>
        <w:t>表2 打卡记录具体信息</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6"/>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6"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create_date</w:t>
            </w:r>
          </w:p>
        </w:tc>
        <w:tc>
          <w:tcPr>
            <w:tcW w:w="2220"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6" w:type="dxa"/>
          </w:tcPr>
          <w:p>
            <w:pPr>
              <w:pStyle w:val="17"/>
              <w:snapToGrid w:val="0"/>
              <w:ind w:firstLine="0" w:firstLineChars="0"/>
              <w:jc w:val="left"/>
              <w:rPr>
                <w:rFonts w:hint="eastAsia" w:ascii="微软雅黑" w:hAnsi="微软雅黑" w:eastAsia="微软雅黑" w:cs="微软雅黑"/>
                <w:lang w:eastAsia="zh-CN"/>
              </w:rPr>
            </w:pPr>
            <w:r>
              <w:rPr>
                <w:rFonts w:hint="eastAsia" w:ascii="微软雅黑" w:hAnsi="微软雅黑" w:eastAsia="微软雅黑" w:cs="微软雅黑"/>
                <w:lang w:val="en-US" w:eastAsia="zh-CN"/>
              </w:rPr>
              <w:t>Admin</w:t>
            </w:r>
          </w:p>
        </w:tc>
        <w:tc>
          <w:tcPr>
            <w:tcW w:w="2220" w:type="dxa"/>
          </w:tcPr>
          <w:p>
            <w:pPr>
              <w:pStyle w:val="17"/>
              <w:snapToGrid w:val="0"/>
              <w:ind w:firstLine="0" w:firstLineChars="0"/>
              <w:jc w:val="left"/>
              <w:rPr>
                <w:rFonts w:hint="eastAsia" w:ascii="微软雅黑" w:hAnsi="微软雅黑" w:eastAsia="微软雅黑" w:cs="微软雅黑"/>
                <w:lang w:eastAsia="zh-CN"/>
              </w:rPr>
            </w:pPr>
            <w:r>
              <w:rPr>
                <w:rFonts w:hint="eastAsia" w:ascii="微软雅黑" w:hAnsi="微软雅黑" w:eastAsia="微软雅黑" w:cs="微软雅黑"/>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6"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field_cnames</w:t>
            </w:r>
          </w:p>
        </w:tc>
        <w:tc>
          <w:tcPr>
            <w:tcW w:w="2220"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数据表名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6"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is_public</w:t>
            </w:r>
          </w:p>
        </w:tc>
        <w:tc>
          <w:tcPr>
            <w:tcW w:w="2220"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是否公开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6"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report_id</w:t>
            </w:r>
          </w:p>
        </w:tc>
        <w:tc>
          <w:tcPr>
            <w:tcW w:w="2220"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报表唯一标识id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86"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report_sql</w:t>
            </w:r>
          </w:p>
        </w:tc>
        <w:tc>
          <w:tcPr>
            <w:tcW w:w="2220" w:type="dxa"/>
          </w:tcPr>
          <w:p>
            <w:pPr>
              <w:pStyle w:val="17"/>
              <w:snapToGrid w:val="0"/>
              <w:ind w:firstLine="0" w:firstLineChars="0"/>
              <w:jc w:val="left"/>
              <w:rPr>
                <w:rFonts w:ascii="微软雅黑" w:hAnsi="微软雅黑" w:eastAsia="微软雅黑" w:cs="微软雅黑"/>
              </w:rPr>
            </w:pPr>
            <w:r>
              <w:rPr>
                <w:rFonts w:hint="eastAsia" w:ascii="微软雅黑" w:hAnsi="微软雅黑" w:eastAsia="微软雅黑" w:cs="微软雅黑"/>
              </w:rPr>
              <w:t>sql查询语句</w:t>
            </w:r>
          </w:p>
        </w:tc>
      </w:tr>
    </w:tbl>
    <w:p>
      <w:pPr>
        <w:pStyle w:val="17"/>
        <w:snapToGrid w:val="0"/>
        <w:ind w:left="840" w:firstLine="0" w:firstLineChars="0"/>
        <w:rPr>
          <w:rFonts w:ascii="微软雅黑" w:hAnsi="微软雅黑" w:eastAsia="微软雅黑" w:cs="微软雅黑"/>
        </w:rPr>
      </w:pPr>
    </w:p>
    <w:p>
      <w:pPr>
        <w:pStyle w:val="3"/>
        <w:numPr>
          <w:ilvl w:val="1"/>
          <w:numId w:val="1"/>
        </w:numPr>
        <w:snapToGrid w:val="0"/>
        <w:spacing w:line="240" w:lineRule="auto"/>
        <w:rPr>
          <w:rFonts w:ascii="微软雅黑" w:hAnsi="微软雅黑" w:cs="微软雅黑"/>
        </w:rPr>
      </w:pPr>
      <w:bookmarkStart w:id="66" w:name="_Toc91836738"/>
      <w:bookmarkStart w:id="67" w:name="_Toc20708"/>
      <w:r>
        <w:rPr>
          <w:rFonts w:hint="eastAsia" w:ascii="微软雅黑" w:hAnsi="微软雅黑" w:cs="微软雅黑"/>
        </w:rPr>
        <w:t>项目</w:t>
      </w:r>
      <w:bookmarkEnd w:id="66"/>
      <w:bookmarkEnd w:id="67"/>
    </w:p>
    <w:p>
      <w:pPr>
        <w:snapToGrid w:val="0"/>
        <w:ind w:firstLine="420"/>
        <w:rPr>
          <w:rFonts w:ascii="微软雅黑" w:hAnsi="微软雅黑" w:eastAsia="微软雅黑" w:cs="微软雅黑"/>
        </w:rPr>
      </w:pPr>
      <w:r>
        <w:rPr>
          <w:rFonts w:hint="eastAsia" w:ascii="微软雅黑" w:hAnsi="微软雅黑" w:eastAsia="微软雅黑" w:cs="微软雅黑"/>
        </w:rPr>
        <w:t>项目部分是对整个系统的包装和提取，并且对整个工程文件的格式化和系统化处理也是尤为关键的部分，同时不同项目间的权限问题也值得注意。</w:t>
      </w:r>
    </w:p>
    <w:p>
      <w:pPr>
        <w:pStyle w:val="17"/>
        <w:numPr>
          <w:ilvl w:val="0"/>
          <w:numId w:val="18"/>
        </w:numPr>
        <w:snapToGrid w:val="0"/>
        <w:ind w:firstLineChars="0"/>
        <w:rPr>
          <w:rFonts w:ascii="微软雅黑" w:hAnsi="微软雅黑" w:eastAsia="微软雅黑" w:cs="微软雅黑"/>
        </w:rPr>
      </w:pPr>
      <w:r>
        <w:rPr>
          <w:rFonts w:hint="eastAsia" w:ascii="微软雅黑" w:hAnsi="微软雅黑" w:eastAsia="微软雅黑" w:cs="微软雅黑"/>
        </w:rPr>
        <w:t>用户可以创建一个项目，在项目里同步实现绘图和报表生成，不同项目之间数据不共享互不干扰，但数据源可共享。报表可选择为公开，与其他人一同编辑。</w:t>
      </w:r>
    </w:p>
    <w:p>
      <w:pPr>
        <w:pStyle w:val="17"/>
        <w:numPr>
          <w:ilvl w:val="0"/>
          <w:numId w:val="18"/>
        </w:numPr>
        <w:snapToGrid w:val="0"/>
        <w:ind w:firstLineChars="0"/>
        <w:rPr>
          <w:rFonts w:ascii="微软雅黑" w:hAnsi="微软雅黑" w:eastAsia="微软雅黑" w:cs="微软雅黑"/>
        </w:rPr>
      </w:pPr>
      <w:r>
        <w:rPr>
          <w:rFonts w:hint="eastAsia" w:ascii="微软雅黑" w:hAnsi="微软雅黑" w:eastAsia="微软雅黑" w:cs="微软雅黑"/>
        </w:rPr>
        <w:t>项目包含的路由有创建，更新，查询，删除，索引。</w:t>
      </w:r>
    </w:p>
    <w:p>
      <w:pPr>
        <w:pStyle w:val="17"/>
        <w:numPr>
          <w:ilvl w:val="0"/>
          <w:numId w:val="18"/>
        </w:numPr>
        <w:snapToGrid w:val="0"/>
        <w:ind w:firstLineChars="0"/>
        <w:rPr>
          <w:rFonts w:ascii="微软雅黑" w:hAnsi="微软雅黑" w:eastAsia="微软雅黑" w:cs="微软雅黑"/>
        </w:rPr>
      </w:pPr>
      <w:r>
        <w:rPr>
          <w:rFonts w:hint="eastAsia" w:ascii="微软雅黑" w:hAnsi="微软雅黑" w:eastAsia="微软雅黑" w:cs="微软雅黑"/>
        </w:rPr>
        <w:t>项目部分通过json传递。</w:t>
      </w:r>
    </w:p>
    <w:p>
      <w:pPr>
        <w:pStyle w:val="17"/>
        <w:numPr>
          <w:ilvl w:val="0"/>
          <w:numId w:val="0"/>
        </w:numPr>
        <w:snapToGrid w:val="0"/>
        <w:ind w:left="1260" w:leftChars="0" w:firstLine="1890" w:firstLineChars="900"/>
        <w:jc w:val="both"/>
        <w:rPr>
          <w:rFonts w:ascii="微软雅黑" w:hAnsi="微软雅黑" w:eastAsia="微软雅黑" w:cs="微软雅黑"/>
        </w:rPr>
      </w:pPr>
      <w:r>
        <w:rPr>
          <w:rFonts w:hint="eastAsia" w:ascii="微软雅黑" w:hAnsi="微软雅黑" w:eastAsia="微软雅黑" w:cs="微软雅黑"/>
          <w:lang w:val="en-US" w:eastAsia="zh-CN"/>
        </w:rPr>
        <w:t>表3 项目具体信息</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6"/>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created_at</w:t>
            </w:r>
          </w:p>
        </w:tc>
        <w:tc>
          <w:tcPr>
            <w:tcW w:w="1500"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pStyle w:val="17"/>
              <w:snapToGrid w:val="0"/>
              <w:ind w:firstLine="0" w:firstLine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Admin</w:t>
            </w:r>
          </w:p>
        </w:tc>
        <w:tc>
          <w:tcPr>
            <w:tcW w:w="1500" w:type="dxa"/>
          </w:tcPr>
          <w:p>
            <w:pPr>
              <w:pStyle w:val="17"/>
              <w:snapToGrid w:val="0"/>
              <w:ind w:firstLine="0" w:firstLineChars="0"/>
              <w:rPr>
                <w:rFonts w:hint="eastAsia" w:ascii="微软雅黑" w:hAnsi="微软雅黑" w:eastAsia="微软雅黑" w:cs="微软雅黑"/>
                <w:lang w:eastAsia="zh-CN"/>
              </w:rPr>
            </w:pPr>
            <w:r>
              <w:rPr>
                <w:rFonts w:hint="eastAsia" w:ascii="微软雅黑" w:hAnsi="微软雅黑" w:eastAsia="微软雅黑" w:cs="微软雅黑"/>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creator_username</w:t>
            </w:r>
          </w:p>
        </w:tc>
        <w:tc>
          <w:tcPr>
            <w:tcW w:w="1500"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创建者名称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is_public</w:t>
            </w:r>
          </w:p>
        </w:tc>
        <w:tc>
          <w:tcPr>
            <w:tcW w:w="1500"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是否公开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project_id</w:t>
            </w:r>
          </w:p>
        </w:tc>
        <w:tc>
          <w:tcPr>
            <w:tcW w:w="1500"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66"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project_name</w:t>
            </w:r>
          </w:p>
        </w:tc>
        <w:tc>
          <w:tcPr>
            <w:tcW w:w="1500" w:type="dxa"/>
          </w:tcPr>
          <w:p>
            <w:pPr>
              <w:pStyle w:val="17"/>
              <w:snapToGrid w:val="0"/>
              <w:ind w:firstLine="0" w:firstLineChars="0"/>
              <w:rPr>
                <w:rFonts w:ascii="微软雅黑" w:hAnsi="微软雅黑" w:eastAsia="微软雅黑" w:cs="微软雅黑"/>
              </w:rPr>
            </w:pPr>
            <w:r>
              <w:rPr>
                <w:rFonts w:hint="eastAsia" w:ascii="微软雅黑" w:hAnsi="微软雅黑" w:eastAsia="微软雅黑" w:cs="微软雅黑"/>
              </w:rPr>
              <w:t>名称</w:t>
            </w:r>
          </w:p>
        </w:tc>
      </w:tr>
    </w:tbl>
    <w:p>
      <w:pPr>
        <w:pStyle w:val="17"/>
        <w:snapToGrid w:val="0"/>
        <w:ind w:firstLine="0" w:firstLineChars="0"/>
        <w:rPr>
          <w:rFonts w:ascii="微软雅黑" w:hAnsi="微软雅黑" w:eastAsia="微软雅黑" w:cs="微软雅黑"/>
        </w:rPr>
      </w:pPr>
    </w:p>
    <w:p>
      <w:pPr>
        <w:pStyle w:val="2"/>
        <w:numPr>
          <w:ilvl w:val="0"/>
          <w:numId w:val="1"/>
        </w:numPr>
        <w:snapToGrid w:val="0"/>
        <w:spacing w:line="240" w:lineRule="auto"/>
        <w:rPr>
          <w:rFonts w:ascii="微软雅黑" w:hAnsi="微软雅黑" w:cs="微软雅黑"/>
        </w:rPr>
      </w:pPr>
      <w:bookmarkStart w:id="68" w:name="_Toc91836739"/>
      <w:bookmarkStart w:id="69" w:name="_Toc8569"/>
      <w:r>
        <w:rPr>
          <w:rFonts w:hint="eastAsia" w:ascii="微软雅黑" w:hAnsi="微软雅黑" w:cs="微软雅黑"/>
        </w:rPr>
        <w:t>安全规约</w:t>
      </w:r>
      <w:bookmarkEnd w:id="68"/>
      <w:bookmarkEnd w:id="69"/>
    </w:p>
    <w:p>
      <w:pPr>
        <w:pStyle w:val="17"/>
        <w:snapToGrid w:val="0"/>
      </w:pPr>
      <w:r>
        <w:rPr>
          <w:rFonts w:hint="eastAsia" w:ascii="微软雅黑" w:hAnsi="微软雅黑" w:eastAsia="微软雅黑" w:cs="微软雅黑"/>
        </w:rPr>
        <w:t>体现在隶属于用户个人的页面或者功能必须进行权限控制校验、用户敏感数据禁止直接展示，必须对展示数据脱敏、禁止向HTML页面输出未经安全过滤或未正确转义的用户数据这三个板块，是对系统鲁棒性的又一次提高和检验。</w:t>
      </w:r>
    </w:p>
    <w:sectPr>
      <w:footerReference r:id="rId3" w:type="default"/>
      <w:pgSz w:w="11906" w:h="16838"/>
      <w:pgMar w:top="1440" w:right="1803" w:bottom="1440" w:left="1803"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eastAsia="宋体"/>
                              <w:lang w:val="en-US" w:eastAsia="zh-CN"/>
                            </w:rPr>
                          </w:pPr>
                          <w:r>
                            <w:fldChar w:fldCharType="begin"/>
                          </w:r>
                          <w:r>
                            <w:instrText xml:space="preserve"> PAGE  \* MERGEFORMAT </w:instrText>
                          </w:r>
                          <w:r>
                            <w:fldChar w:fldCharType="separate"/>
                          </w:r>
                          <w:r>
                            <w:t>4</w:t>
                          </w:r>
                          <w:r>
                            <w:fldChar w:fldCharType="end"/>
                          </w:r>
                          <w:r>
                            <w:t xml:space="preserve"> / </w:t>
                          </w:r>
                          <w:r>
                            <w:rPr>
                              <w:rFonts w:hint="eastAsia"/>
                              <w:lang w:val="en-US" w:eastAsia="zh-CN"/>
                            </w:rPr>
                            <w:t>18</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ILIswsAgAAVwQAAA4AAABkcnMvZTJvRG9jLnhtbK1UzY7TMBC+I/EO&#10;lu80bVes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1dvx+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MgsizCwCAABXBAAADgAAAAAAAAABACAAAAAfAQAAZHJzL2Uyb0RvYy54bWxQSwUGAAAAAAYA&#10;BgBZAQAAvQUAAAAA&#10;">
              <v:fill on="f" focussize="0,0"/>
              <v:stroke on="f" weight="0.5pt"/>
              <v:imagedata o:title=""/>
              <o:lock v:ext="edit" aspectratio="f"/>
              <v:textbox inset="0mm,0mm,0mm,0mm" style="mso-fit-shape-to-text:t;">
                <w:txbxContent>
                  <w:p>
                    <w:pPr>
                      <w:pStyle w:val="5"/>
                      <w:rPr>
                        <w:rFonts w:hint="default" w:eastAsia="宋体"/>
                        <w:lang w:val="en-US" w:eastAsia="zh-CN"/>
                      </w:rPr>
                    </w:pPr>
                    <w:r>
                      <w:fldChar w:fldCharType="begin"/>
                    </w:r>
                    <w:r>
                      <w:instrText xml:space="preserve"> PAGE  \* MERGEFORMAT </w:instrText>
                    </w:r>
                    <w:r>
                      <w:fldChar w:fldCharType="separate"/>
                    </w:r>
                    <w:r>
                      <w:t>4</w:t>
                    </w:r>
                    <w:r>
                      <w:fldChar w:fldCharType="end"/>
                    </w:r>
                    <w:r>
                      <w:t xml:space="preserve"> / </w:t>
                    </w:r>
                    <w:r>
                      <w:rPr>
                        <w:rFonts w:hint="eastAsia"/>
                        <w:lang w:val="en-US" w:eastAsia="zh-CN"/>
                      </w:rPr>
                      <w:t>18</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6462"/>
    <w:multiLevelType w:val="singleLevel"/>
    <w:tmpl w:val="83B76462"/>
    <w:lvl w:ilvl="0" w:tentative="0">
      <w:start w:val="1"/>
      <w:numFmt w:val="bullet"/>
      <w:lvlText w:val=""/>
      <w:lvlJc w:val="left"/>
      <w:pPr>
        <w:tabs>
          <w:tab w:val="left" w:pos="420"/>
        </w:tabs>
        <w:ind w:left="840" w:hanging="420"/>
      </w:pPr>
      <w:rPr>
        <w:rFonts w:hint="default" w:ascii="Wingdings" w:hAnsi="Wingdings"/>
      </w:rPr>
    </w:lvl>
  </w:abstractNum>
  <w:abstractNum w:abstractNumId="1">
    <w:nsid w:val="A8DB931F"/>
    <w:multiLevelType w:val="singleLevel"/>
    <w:tmpl w:val="A8DB931F"/>
    <w:lvl w:ilvl="0" w:tentative="0">
      <w:start w:val="1"/>
      <w:numFmt w:val="bullet"/>
      <w:lvlText w:val=""/>
      <w:lvlJc w:val="left"/>
      <w:pPr>
        <w:tabs>
          <w:tab w:val="left" w:pos="420"/>
        </w:tabs>
        <w:ind w:left="840" w:hanging="420"/>
      </w:pPr>
      <w:rPr>
        <w:rFonts w:hint="default" w:ascii="Wingdings" w:hAnsi="Wingdings"/>
      </w:rPr>
    </w:lvl>
  </w:abstractNum>
  <w:abstractNum w:abstractNumId="2">
    <w:nsid w:val="AC0D4BA2"/>
    <w:multiLevelType w:val="singleLevel"/>
    <w:tmpl w:val="AC0D4BA2"/>
    <w:lvl w:ilvl="0" w:tentative="0">
      <w:start w:val="1"/>
      <w:numFmt w:val="bullet"/>
      <w:lvlText w:val=""/>
      <w:lvlJc w:val="left"/>
      <w:pPr>
        <w:tabs>
          <w:tab w:val="left" w:pos="420"/>
        </w:tabs>
        <w:ind w:left="840" w:hanging="420"/>
      </w:pPr>
      <w:rPr>
        <w:rFonts w:hint="default" w:ascii="Wingdings" w:hAnsi="Wingdings"/>
      </w:rPr>
    </w:lvl>
  </w:abstractNum>
  <w:abstractNum w:abstractNumId="3">
    <w:nsid w:val="B6044807"/>
    <w:multiLevelType w:val="singleLevel"/>
    <w:tmpl w:val="B6044807"/>
    <w:lvl w:ilvl="0" w:tentative="0">
      <w:start w:val="1"/>
      <w:numFmt w:val="bullet"/>
      <w:lvlText w:val=""/>
      <w:lvlJc w:val="left"/>
      <w:pPr>
        <w:tabs>
          <w:tab w:val="left" w:pos="420"/>
        </w:tabs>
        <w:ind w:left="840" w:hanging="420"/>
      </w:pPr>
      <w:rPr>
        <w:rFonts w:hint="default" w:ascii="Wingdings" w:hAnsi="Wingdings"/>
      </w:rPr>
    </w:lvl>
  </w:abstractNum>
  <w:abstractNum w:abstractNumId="4">
    <w:nsid w:val="BB7668C2"/>
    <w:multiLevelType w:val="singleLevel"/>
    <w:tmpl w:val="BB7668C2"/>
    <w:lvl w:ilvl="0" w:tentative="0">
      <w:start w:val="1"/>
      <w:numFmt w:val="bullet"/>
      <w:lvlText w:val=""/>
      <w:lvlJc w:val="left"/>
      <w:pPr>
        <w:tabs>
          <w:tab w:val="left" w:pos="420"/>
        </w:tabs>
        <w:ind w:left="840" w:hanging="420"/>
      </w:pPr>
      <w:rPr>
        <w:rFonts w:hint="default" w:ascii="Wingdings" w:hAnsi="Wingdings"/>
      </w:rPr>
    </w:lvl>
  </w:abstractNum>
  <w:abstractNum w:abstractNumId="5">
    <w:nsid w:val="BF48A79C"/>
    <w:multiLevelType w:val="singleLevel"/>
    <w:tmpl w:val="BF48A79C"/>
    <w:lvl w:ilvl="0" w:tentative="0">
      <w:start w:val="1"/>
      <w:numFmt w:val="decimal"/>
      <w:lvlText w:val="%1."/>
      <w:lvlJc w:val="left"/>
      <w:pPr>
        <w:tabs>
          <w:tab w:val="left" w:pos="840"/>
        </w:tabs>
        <w:ind w:left="1265" w:hanging="425"/>
      </w:pPr>
      <w:rPr>
        <w:rFonts w:hint="default"/>
      </w:rPr>
    </w:lvl>
  </w:abstractNum>
  <w:abstractNum w:abstractNumId="6">
    <w:nsid w:val="07711F3C"/>
    <w:multiLevelType w:val="multilevel"/>
    <w:tmpl w:val="07711F3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0B126B60"/>
    <w:multiLevelType w:val="multilevel"/>
    <w:tmpl w:val="0B126B6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0C8F49E4"/>
    <w:multiLevelType w:val="multilevel"/>
    <w:tmpl w:val="0C8F49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34CD4BEA"/>
    <w:multiLevelType w:val="multilevel"/>
    <w:tmpl w:val="34CD4BE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36713883"/>
    <w:multiLevelType w:val="multilevel"/>
    <w:tmpl w:val="36713883"/>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3C4C70FC"/>
    <w:multiLevelType w:val="multilevel"/>
    <w:tmpl w:val="3C4C70FC"/>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2">
    <w:nsid w:val="405BB0CE"/>
    <w:multiLevelType w:val="singleLevel"/>
    <w:tmpl w:val="405BB0CE"/>
    <w:lvl w:ilvl="0" w:tentative="0">
      <w:start w:val="1"/>
      <w:numFmt w:val="bullet"/>
      <w:lvlText w:val=""/>
      <w:lvlJc w:val="left"/>
      <w:pPr>
        <w:tabs>
          <w:tab w:val="left" w:pos="420"/>
        </w:tabs>
        <w:ind w:left="840" w:hanging="420"/>
      </w:pPr>
      <w:rPr>
        <w:rFonts w:hint="default" w:ascii="Wingdings" w:hAnsi="Wingdings"/>
      </w:rPr>
    </w:lvl>
  </w:abstractNum>
  <w:abstractNum w:abstractNumId="13">
    <w:nsid w:val="43A316C1"/>
    <w:multiLevelType w:val="multilevel"/>
    <w:tmpl w:val="43A316C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4">
    <w:nsid w:val="4B0C4ABB"/>
    <w:multiLevelType w:val="singleLevel"/>
    <w:tmpl w:val="4B0C4ABB"/>
    <w:lvl w:ilvl="0" w:tentative="0">
      <w:start w:val="1"/>
      <w:numFmt w:val="decimal"/>
      <w:lvlText w:val="%1."/>
      <w:lvlJc w:val="left"/>
      <w:pPr>
        <w:tabs>
          <w:tab w:val="left" w:pos="420"/>
        </w:tabs>
        <w:ind w:left="845" w:hanging="425"/>
      </w:pPr>
      <w:rPr>
        <w:rFonts w:hint="default"/>
      </w:rPr>
    </w:lvl>
  </w:abstractNum>
  <w:abstractNum w:abstractNumId="15">
    <w:nsid w:val="54D0C598"/>
    <w:multiLevelType w:val="singleLevel"/>
    <w:tmpl w:val="54D0C598"/>
    <w:lvl w:ilvl="0" w:tentative="0">
      <w:start w:val="1"/>
      <w:numFmt w:val="decimal"/>
      <w:lvlText w:val="%1."/>
      <w:lvlJc w:val="left"/>
      <w:pPr>
        <w:tabs>
          <w:tab w:val="left" w:pos="420"/>
        </w:tabs>
        <w:ind w:left="845" w:hanging="425"/>
      </w:pPr>
      <w:rPr>
        <w:rFonts w:hint="default"/>
      </w:rPr>
    </w:lvl>
  </w:abstractNum>
  <w:abstractNum w:abstractNumId="16">
    <w:nsid w:val="729F1B14"/>
    <w:multiLevelType w:val="multilevel"/>
    <w:tmpl w:val="729F1B1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7">
    <w:nsid w:val="7C65AA1A"/>
    <w:multiLevelType w:val="singleLevel"/>
    <w:tmpl w:val="7C65AA1A"/>
    <w:lvl w:ilvl="0" w:tentative="0">
      <w:start w:val="1"/>
      <w:numFmt w:val="bullet"/>
      <w:lvlText w:val=""/>
      <w:lvlJc w:val="left"/>
      <w:pPr>
        <w:tabs>
          <w:tab w:val="left" w:pos="420"/>
        </w:tabs>
        <w:ind w:left="840" w:hanging="420"/>
      </w:pPr>
      <w:rPr>
        <w:rFonts w:hint="default" w:ascii="Wingdings" w:hAnsi="Wingdings"/>
      </w:rPr>
    </w:lvl>
  </w:abstractNum>
  <w:num w:numId="1">
    <w:abstractNumId w:val="11"/>
  </w:num>
  <w:num w:numId="2">
    <w:abstractNumId w:val="13"/>
  </w:num>
  <w:num w:numId="3">
    <w:abstractNumId w:val="8"/>
  </w:num>
  <w:num w:numId="4">
    <w:abstractNumId w:val="0"/>
  </w:num>
  <w:num w:numId="5">
    <w:abstractNumId w:val="5"/>
  </w:num>
  <w:num w:numId="6">
    <w:abstractNumId w:val="4"/>
  </w:num>
  <w:num w:numId="7">
    <w:abstractNumId w:val="12"/>
  </w:num>
  <w:num w:numId="8">
    <w:abstractNumId w:val="2"/>
  </w:num>
  <w:num w:numId="9">
    <w:abstractNumId w:val="14"/>
  </w:num>
  <w:num w:numId="10">
    <w:abstractNumId w:val="3"/>
  </w:num>
  <w:num w:numId="11">
    <w:abstractNumId w:val="15"/>
  </w:num>
  <w:num w:numId="12">
    <w:abstractNumId w:val="1"/>
  </w:num>
  <w:num w:numId="13">
    <w:abstractNumId w:val="9"/>
  </w:num>
  <w:num w:numId="14">
    <w:abstractNumId w:val="17"/>
  </w:num>
  <w:num w:numId="15">
    <w:abstractNumId w:val="16"/>
  </w:num>
  <w:num w:numId="16">
    <w:abstractNumId w:val="7"/>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U2ZWViYmEzM2FhZmYyNTRiNmQyNjE2N2U3NjM4YzEifQ=="/>
  </w:docVars>
  <w:rsids>
    <w:rsidRoot w:val="75B11926"/>
    <w:rsid w:val="003B4A06"/>
    <w:rsid w:val="004B6940"/>
    <w:rsid w:val="009F5471"/>
    <w:rsid w:val="154B7C0D"/>
    <w:rsid w:val="16574A3A"/>
    <w:rsid w:val="30803453"/>
    <w:rsid w:val="3B0F729C"/>
    <w:rsid w:val="3B3D2A8B"/>
    <w:rsid w:val="4E821347"/>
    <w:rsid w:val="4F883400"/>
    <w:rsid w:val="512D2342"/>
    <w:rsid w:val="54E74829"/>
    <w:rsid w:val="60D809DC"/>
    <w:rsid w:val="60D82466"/>
    <w:rsid w:val="62403EDE"/>
    <w:rsid w:val="653820C2"/>
    <w:rsid w:val="75B11926"/>
    <w:rsid w:val="7C0366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rFonts w:eastAsia="微软雅黑" w:asciiTheme="minorHAnsi" w:hAnsiTheme="minorHAnsi"/>
      <w:b/>
      <w:bCs/>
      <w:kern w:val="44"/>
      <w:sz w:val="36"/>
      <w:szCs w:val="44"/>
    </w:rPr>
  </w:style>
  <w:style w:type="paragraph" w:styleId="3">
    <w:name w:val="heading 2"/>
    <w:basedOn w:val="1"/>
    <w:next w:val="1"/>
    <w:unhideWhenUsed/>
    <w:qFormat/>
    <w:uiPriority w:val="9"/>
    <w:pPr>
      <w:keepNext/>
      <w:keepLines/>
      <w:spacing w:before="260" w:after="260" w:line="416" w:lineRule="auto"/>
      <w:outlineLvl w:val="1"/>
    </w:pPr>
    <w:rPr>
      <w:rFonts w:eastAsia="微软雅黑" w:asciiTheme="majorHAnsi" w:hAnsiTheme="majorHAnsi" w:cstheme="majorBidi"/>
      <w:b/>
      <w:bCs/>
      <w:sz w:val="30"/>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8"/>
    <w:qFormat/>
    <w:uiPriority w:val="0"/>
    <w:rPr>
      <w:sz w:val="18"/>
      <w:szCs w:val="18"/>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39"/>
  </w:style>
  <w:style w:type="paragraph" w:styleId="8">
    <w:name w:val="toc 2"/>
    <w:basedOn w:val="1"/>
    <w:next w:val="1"/>
    <w:unhideWhenUsed/>
    <w:qFormat/>
    <w:uiPriority w:val="39"/>
    <w:pPr>
      <w:ind w:left="420" w:leftChars="200"/>
    </w:p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paragraph" w:customStyle="1" w:styleId="1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paragraph" w:customStyle="1" w:styleId="16">
    <w:name w:val="TOC 标题2"/>
    <w:basedOn w:val="2"/>
    <w:next w:val="1"/>
    <w:unhideWhenUsed/>
    <w:qFormat/>
    <w:uiPriority w:val="39"/>
    <w:pPr>
      <w:widowControl/>
      <w:spacing w:before="480" w:after="0" w:line="276" w:lineRule="auto"/>
      <w:jc w:val="left"/>
      <w:outlineLvl w:val="9"/>
    </w:pPr>
    <w:rPr>
      <w:rFonts w:ascii="Cambria" w:hAnsi="Cambria" w:eastAsia="宋体"/>
      <w:color w:val="366091"/>
      <w:kern w:val="0"/>
      <w:sz w:val="28"/>
      <w:szCs w:val="28"/>
    </w:rPr>
  </w:style>
  <w:style w:type="paragraph" w:styleId="17">
    <w:name w:val="List Paragraph"/>
    <w:basedOn w:val="1"/>
    <w:qFormat/>
    <w:uiPriority w:val="34"/>
    <w:pPr>
      <w:ind w:firstLine="420" w:firstLineChars="200"/>
    </w:pPr>
  </w:style>
  <w:style w:type="character" w:customStyle="1" w:styleId="18">
    <w:name w:val="批注框文本 Char"/>
    <w:basedOn w:val="11"/>
    <w:link w:val="4"/>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6464</Words>
  <Characters>8237</Characters>
  <Lines>92</Lines>
  <Paragraphs>26</Paragraphs>
  <TotalTime>5</TotalTime>
  <ScaleCrop>false</ScaleCrop>
  <LinksUpToDate>false</LinksUpToDate>
  <CharactersWithSpaces>8611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2022-01-08T11:12:00Z</dcterms:created>
  <dc:creator>糖糖</dc:creator>
  <cp:lastModifiedBy>ysm</cp:lastModifiedBy>
  <dcterms:modified xsi:type="dcterms:W3CDTF">2023-01-05T02:44:20Z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72375E1D260E4425A2D580EE844DCAF9</vt:lpwstr>
  </property>
</Properties>
</file>