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黑体" w:hAnsi="黑体" w:eastAsia="黑体"/>
          <w:b/>
          <w:sz w:val="34"/>
        </w:rPr>
        <w:t>计算机软件著作权登记申请表（填写稿）</w:t>
      </w:r>
    </w:p>
    <w:p>
      <w:pPr>
        <w:spacing w:after="200"/>
      </w:pPr>
      <w:r>
        <w:rPr>
          <w:rFonts w:ascii="宋体" w:hAnsi="宋体" w:eastAsia="宋体"/>
          <w:color w:val="993300"/>
          <w:sz w:val="18"/>
        </w:rPr>
        <w:t>填写说明：本填写稿依据官方申请表的字段名称与填写要求整理，勾选项以 ☑ 标注、未选项以 ☐ 标注；标注【待确认】的字段因缺乏权属或时间事实依据，未作推定，请确认后填写。提交前建议以登记机构最新版式誊录核对。</w:t>
      </w:r>
    </w:p>
    <w:p>
      <w:pPr>
        <w:spacing w:before="240" w:after="120"/>
      </w:pPr>
      <w:r>
        <w:rPr>
          <w:rFonts w:ascii="黑体" w:hAnsi="黑体" w:eastAsia="黑体"/>
          <w:b/>
          <w:sz w:val="26"/>
        </w:rPr>
        <w:t>一、软件基本信息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2381"/>
          </w:tcPr>
          <w:p>
            <w:pPr>
              <w:spacing w:before="40" w:after="40" w:line="300" w:lineRule="auto"/>
            </w:pPr>
            <w:r/>
            <w:r>
              <w:rPr>
                <w:rFonts w:ascii="宋体" w:hAnsi="宋体" w:eastAsia="宋体"/>
                <w:b/>
                <w:sz w:val="21"/>
              </w:rPr>
              <w:t>软件名称（全称）</w:t>
            </w:r>
          </w:p>
        </w:tc>
        <w:tc>
          <w:tcPr>
            <w:tcW w:type="dxa" w:w="6803"/>
          </w:tcPr>
          <w:p>
            <w:pPr>
              <w:spacing w:before="40" w:after="4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党建工作台账管理系统　【待确认】（建议值；原产品名为"党建工作台账"，按官方"全称需以系统、软件或平台等词结尾"的要求拟定，请确认）</w:t>
            </w:r>
          </w:p>
        </w:tc>
      </w:tr>
      <w:tr>
        <w:tc>
          <w:tcPr>
            <w:tcW w:type="dxa" w:w="2381"/>
          </w:tcPr>
          <w:p>
            <w:pPr>
              <w:spacing w:before="40" w:after="40" w:line="300" w:lineRule="auto"/>
            </w:pPr>
            <w:r/>
            <w:r>
              <w:rPr>
                <w:rFonts w:ascii="宋体" w:hAnsi="宋体" w:eastAsia="宋体"/>
                <w:b/>
                <w:sz w:val="21"/>
              </w:rPr>
              <w:t>版本号</w:t>
            </w:r>
          </w:p>
        </w:tc>
        <w:tc>
          <w:tcPr>
            <w:tcW w:type="dxa" w:w="6803"/>
          </w:tcPr>
          <w:p>
            <w:pPr>
              <w:spacing w:before="40" w:after="4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V3.5.3</w:t>
            </w:r>
          </w:p>
        </w:tc>
      </w:tr>
      <w:tr>
        <w:tc>
          <w:tcPr>
            <w:tcW w:type="dxa" w:w="2381"/>
          </w:tcPr>
          <w:p>
            <w:pPr>
              <w:spacing w:before="40" w:after="40" w:line="300" w:lineRule="auto"/>
            </w:pPr>
            <w:r/>
            <w:r>
              <w:rPr>
                <w:rFonts w:ascii="宋体" w:hAnsi="宋体" w:eastAsia="宋体"/>
                <w:b/>
                <w:sz w:val="21"/>
              </w:rPr>
              <w:t>软件简称</w:t>
            </w:r>
          </w:p>
        </w:tc>
        <w:tc>
          <w:tcPr>
            <w:tcW w:type="dxa" w:w="6803"/>
          </w:tcPr>
          <w:p>
            <w:pPr>
              <w:spacing w:before="40" w:after="4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党建工作台账</w:t>
            </w:r>
          </w:p>
        </w:tc>
      </w:tr>
      <w:tr>
        <w:tc>
          <w:tcPr>
            <w:tcW w:type="dxa" w:w="2381"/>
          </w:tcPr>
          <w:p>
            <w:pPr>
              <w:spacing w:before="40" w:after="40" w:line="300" w:lineRule="auto"/>
            </w:pPr>
            <w:r/>
            <w:r>
              <w:rPr>
                <w:rFonts w:ascii="宋体" w:hAnsi="宋体" w:eastAsia="宋体"/>
                <w:b/>
                <w:sz w:val="21"/>
              </w:rPr>
              <w:t>软件分类</w:t>
            </w:r>
          </w:p>
        </w:tc>
        <w:tc>
          <w:tcPr>
            <w:tcW w:type="dxa" w:w="6803"/>
          </w:tcPr>
          <w:p>
            <w:pPr>
              <w:spacing w:before="40" w:after="4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☑ 应用软件　☐ 嵌入式软件　☐ 中间件　☐ 操作系统</w:t>
            </w:r>
          </w:p>
        </w:tc>
      </w:tr>
      <w:tr>
        <w:tc>
          <w:tcPr>
            <w:tcW w:type="dxa" w:w="2381"/>
          </w:tcPr>
          <w:p>
            <w:pPr>
              <w:spacing w:before="40" w:after="40" w:line="300" w:lineRule="auto"/>
            </w:pPr>
            <w:r/>
            <w:r>
              <w:rPr>
                <w:rFonts w:ascii="宋体" w:hAnsi="宋体" w:eastAsia="宋体"/>
                <w:b/>
                <w:sz w:val="21"/>
              </w:rPr>
              <w:t>软件作品说明</w:t>
            </w:r>
          </w:p>
        </w:tc>
        <w:tc>
          <w:tcPr>
            <w:tcW w:type="dxa" w:w="6803"/>
          </w:tcPr>
          <w:p>
            <w:pPr>
              <w:spacing w:before="40" w:after="4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☑ 原创　☐ 修改（含翻译软件、合成软件）</w:t>
              <w:br/>
              <w:t>原登记号：不适用　｜　修改（翻译或合成）软件作品说明：不适用</w:t>
            </w:r>
          </w:p>
        </w:tc>
      </w:tr>
      <w:tr>
        <w:tc>
          <w:tcPr>
            <w:tcW w:type="dxa" w:w="2381"/>
          </w:tcPr>
          <w:p>
            <w:pPr>
              <w:spacing w:before="40" w:after="40" w:line="300" w:lineRule="auto"/>
            </w:pPr>
            <w:r/>
            <w:r>
              <w:rPr>
                <w:rFonts w:ascii="宋体" w:hAnsi="宋体" w:eastAsia="宋体"/>
                <w:b/>
                <w:sz w:val="21"/>
              </w:rPr>
              <w:t>开发完成日期</w:t>
            </w:r>
          </w:p>
        </w:tc>
        <w:tc>
          <w:tcPr>
            <w:tcW w:type="dxa" w:w="6803"/>
          </w:tcPr>
          <w:p>
            <w:pPr>
              <w:spacing w:before="40" w:after="4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2026 年 09 月 25 日　【待确认】（建议采用 3.5.3 版本发布日，请确认）</w:t>
            </w:r>
          </w:p>
        </w:tc>
      </w:tr>
      <w:tr>
        <w:tc>
          <w:tcPr>
            <w:tcW w:type="dxa" w:w="2381"/>
          </w:tcPr>
          <w:p>
            <w:pPr>
              <w:spacing w:before="40" w:after="40" w:line="300" w:lineRule="auto"/>
            </w:pPr>
            <w:r/>
            <w:r>
              <w:rPr>
                <w:rFonts w:ascii="宋体" w:hAnsi="宋体" w:eastAsia="宋体"/>
                <w:b/>
                <w:sz w:val="21"/>
              </w:rPr>
              <w:t>发表状态</w:t>
            </w:r>
          </w:p>
        </w:tc>
        <w:tc>
          <w:tcPr>
            <w:tcW w:type="dxa" w:w="6803"/>
          </w:tcPr>
          <w:p>
            <w:pPr>
              <w:spacing w:before="40" w:after="4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☑ 已发表</w:t>
              <w:br/>
              <w:t xml:space="preserve">　　首次发表日期：2026 年 08 月 24 日　【待确认】（可证据的最早公开发布为 v3.2.0，请确认）</w:t>
              <w:br/>
              <w:t xml:space="preserve">　　首次发表地点：【待确认】</w:t>
              <w:br/>
              <w:t>☐ 未发表（☐ 允许公众查询）</w:t>
            </w:r>
          </w:p>
        </w:tc>
      </w:tr>
      <w:tr>
        <w:tc>
          <w:tcPr>
            <w:tcW w:type="dxa" w:w="2381"/>
          </w:tcPr>
          <w:p>
            <w:pPr>
              <w:spacing w:before="40" w:after="40" w:line="300" w:lineRule="auto"/>
            </w:pPr>
            <w:r/>
            <w:r>
              <w:rPr>
                <w:rFonts w:ascii="宋体" w:hAnsi="宋体" w:eastAsia="宋体"/>
                <w:b/>
                <w:sz w:val="21"/>
              </w:rPr>
              <w:t>开发方式</w:t>
            </w:r>
          </w:p>
        </w:tc>
        <w:tc>
          <w:tcPr>
            <w:tcW w:type="dxa" w:w="6803"/>
          </w:tcPr>
          <w:p>
            <w:pPr>
              <w:spacing w:before="40" w:after="4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☐ 独立开发　☐ 合作开发　☐ 委托开发　☐ 下达任务开发　【待确认】（请勾选）</w:t>
            </w:r>
          </w:p>
        </w:tc>
      </w:tr>
    </w:tbl>
    <w:p>
      <w:pPr>
        <w:spacing w:after="80"/>
      </w:pPr>
    </w:p>
    <w:p>
      <w:pPr>
        <w:spacing w:before="240" w:after="120"/>
      </w:pPr>
      <w:r>
        <w:rPr>
          <w:rFonts w:ascii="黑体" w:hAnsi="黑体" w:eastAsia="黑体"/>
          <w:b/>
          <w:sz w:val="26"/>
        </w:rPr>
        <w:t>著作权人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2381"/>
          </w:tcPr>
          <w:p>
            <w:pPr>
              <w:spacing w:before="40" w:after="40" w:line="300" w:lineRule="auto"/>
            </w:pPr>
            <w:r/>
            <w:r>
              <w:rPr>
                <w:rFonts w:ascii="宋体" w:hAnsi="宋体" w:eastAsia="宋体"/>
                <w:b/>
                <w:sz w:val="21"/>
              </w:rPr>
              <w:t>姓名或名称</w:t>
            </w:r>
          </w:p>
        </w:tc>
        <w:tc>
          <w:tcPr>
            <w:tcW w:type="dxa" w:w="6803"/>
          </w:tcPr>
          <w:p>
            <w:pPr>
              <w:spacing w:before="40" w:after="4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【待确认】</w:t>
            </w:r>
          </w:p>
        </w:tc>
      </w:tr>
      <w:tr>
        <w:tc>
          <w:tcPr>
            <w:tcW w:type="dxa" w:w="2381"/>
          </w:tcPr>
          <w:p>
            <w:pPr>
              <w:spacing w:before="40" w:after="40" w:line="300" w:lineRule="auto"/>
            </w:pPr>
            <w:r/>
            <w:r>
              <w:rPr>
                <w:rFonts w:ascii="宋体" w:hAnsi="宋体" w:eastAsia="宋体"/>
                <w:b/>
                <w:sz w:val="21"/>
              </w:rPr>
              <w:t>类别</w:t>
            </w:r>
          </w:p>
        </w:tc>
        <w:tc>
          <w:tcPr>
            <w:tcW w:type="dxa" w:w="6803"/>
          </w:tcPr>
          <w:p>
            <w:pPr>
              <w:spacing w:before="40" w:after="4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☐ 单位　☐ 个人　【待确认】</w:t>
            </w:r>
          </w:p>
        </w:tc>
      </w:tr>
      <w:tr>
        <w:tc>
          <w:tcPr>
            <w:tcW w:type="dxa" w:w="2381"/>
          </w:tcPr>
          <w:p>
            <w:pPr>
              <w:spacing w:before="40" w:after="40" w:line="300" w:lineRule="auto"/>
            </w:pPr>
            <w:r/>
            <w:r>
              <w:rPr>
                <w:rFonts w:ascii="宋体" w:hAnsi="宋体" w:eastAsia="宋体"/>
                <w:b/>
                <w:sz w:val="21"/>
              </w:rPr>
              <w:t>证件类型 / 证件号码</w:t>
            </w:r>
          </w:p>
        </w:tc>
        <w:tc>
          <w:tcPr>
            <w:tcW w:type="dxa" w:w="6803"/>
          </w:tcPr>
          <w:p>
            <w:pPr>
              <w:spacing w:before="40" w:after="4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【待确认】</w:t>
            </w:r>
          </w:p>
        </w:tc>
      </w:tr>
      <w:tr>
        <w:tc>
          <w:tcPr>
            <w:tcW w:type="dxa" w:w="2381"/>
          </w:tcPr>
          <w:p>
            <w:pPr>
              <w:spacing w:before="40" w:after="40" w:line="300" w:lineRule="auto"/>
            </w:pPr>
            <w:r/>
            <w:r>
              <w:rPr>
                <w:rFonts w:ascii="宋体" w:hAnsi="宋体" w:eastAsia="宋体"/>
                <w:b/>
                <w:sz w:val="21"/>
              </w:rPr>
              <w:t>国籍 / 省份·城市</w:t>
            </w:r>
          </w:p>
        </w:tc>
        <w:tc>
          <w:tcPr>
            <w:tcW w:type="dxa" w:w="6803"/>
          </w:tcPr>
          <w:p>
            <w:pPr>
              <w:spacing w:before="40" w:after="4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【待确认】</w:t>
            </w:r>
          </w:p>
        </w:tc>
      </w:tr>
      <w:tr>
        <w:tc>
          <w:tcPr>
            <w:tcW w:type="dxa" w:w="2381"/>
          </w:tcPr>
          <w:p>
            <w:pPr>
              <w:spacing w:before="40" w:after="40" w:line="300" w:lineRule="auto"/>
            </w:pPr>
            <w:r/>
            <w:r>
              <w:rPr>
                <w:rFonts w:ascii="宋体" w:hAnsi="宋体" w:eastAsia="宋体"/>
                <w:b/>
                <w:sz w:val="21"/>
              </w:rPr>
              <w:t>园区</w:t>
            </w:r>
          </w:p>
        </w:tc>
        <w:tc>
          <w:tcPr>
            <w:tcW w:type="dxa" w:w="6803"/>
          </w:tcPr>
          <w:p>
            <w:pPr>
              <w:spacing w:before="40" w:after="4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（如有）</w:t>
            </w:r>
          </w:p>
        </w:tc>
      </w:tr>
    </w:tbl>
    <w:p>
      <w:pPr>
        <w:spacing w:after="80"/>
      </w:pPr>
    </w:p>
    <w:p>
      <w:pPr>
        <w:spacing w:before="240" w:after="120"/>
      </w:pPr>
      <w:r>
        <w:rPr>
          <w:rFonts w:ascii="黑体" w:hAnsi="黑体" w:eastAsia="黑体"/>
          <w:b/>
          <w:sz w:val="26"/>
        </w:rPr>
        <w:t>二、软件功能和技术特点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2381"/>
          </w:tcPr>
          <w:p>
            <w:pPr>
              <w:spacing w:before="40" w:after="40" w:line="300" w:lineRule="auto"/>
            </w:pPr>
            <w:r/>
            <w:r>
              <w:rPr>
                <w:rFonts w:ascii="宋体" w:hAnsi="宋体" w:eastAsia="宋体"/>
                <w:b/>
                <w:sz w:val="21"/>
              </w:rPr>
              <w:t>开发的硬件环境</w:t>
            </w:r>
          </w:p>
        </w:tc>
        <w:tc>
          <w:tcPr>
            <w:tcW w:type="dxa" w:w="6803"/>
          </w:tcPr>
          <w:p>
            <w:pPr>
              <w:spacing w:before="40" w:after="4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x86_64 架构个人计算机　【待确认】（按开发机实际配置复核）</w:t>
            </w:r>
          </w:p>
        </w:tc>
      </w:tr>
      <w:tr>
        <w:tc>
          <w:tcPr>
            <w:tcW w:type="dxa" w:w="2381"/>
          </w:tcPr>
          <w:p>
            <w:pPr>
              <w:spacing w:before="40" w:after="40" w:line="300" w:lineRule="auto"/>
            </w:pPr>
            <w:r/>
            <w:r>
              <w:rPr>
                <w:rFonts w:ascii="宋体" w:hAnsi="宋体" w:eastAsia="宋体"/>
                <w:b/>
                <w:sz w:val="21"/>
              </w:rPr>
              <w:t>运行的硬件环境</w:t>
            </w:r>
          </w:p>
        </w:tc>
        <w:tc>
          <w:tcPr>
            <w:tcW w:type="dxa" w:w="6803"/>
          </w:tcPr>
          <w:p>
            <w:pPr>
              <w:spacing w:before="40" w:after="4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x86_64 架构个人计算机；建议内存 4GB 及以上，磁盘剩余空间 500MB 及以上</w:t>
            </w:r>
          </w:p>
        </w:tc>
      </w:tr>
      <w:tr>
        <w:tc>
          <w:tcPr>
            <w:tcW w:type="dxa" w:w="2381"/>
          </w:tcPr>
          <w:p>
            <w:pPr>
              <w:spacing w:before="40" w:after="40" w:line="300" w:lineRule="auto"/>
            </w:pPr>
            <w:r/>
            <w:r>
              <w:rPr>
                <w:rFonts w:ascii="宋体" w:hAnsi="宋体" w:eastAsia="宋体"/>
                <w:b/>
                <w:sz w:val="21"/>
              </w:rPr>
              <w:t>开发该软件的操作系统</w:t>
            </w:r>
          </w:p>
        </w:tc>
        <w:tc>
          <w:tcPr>
            <w:tcW w:type="dxa" w:w="6803"/>
          </w:tcPr>
          <w:p>
            <w:pPr>
              <w:spacing w:before="40" w:after="4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Windows 10 / Windows 11（64 位）　【待确认】（按开发机实际系统复核）</w:t>
            </w:r>
          </w:p>
        </w:tc>
      </w:tr>
      <w:tr>
        <w:tc>
          <w:tcPr>
            <w:tcW w:type="dxa" w:w="2381"/>
          </w:tcPr>
          <w:p>
            <w:pPr>
              <w:spacing w:before="40" w:after="40" w:line="300" w:lineRule="auto"/>
            </w:pPr>
            <w:r/>
            <w:r>
              <w:rPr>
                <w:rFonts w:ascii="宋体" w:hAnsi="宋体" w:eastAsia="宋体"/>
                <w:b/>
                <w:sz w:val="21"/>
              </w:rPr>
              <w:t>软件开发环境 / 开发工具</w:t>
            </w:r>
          </w:p>
        </w:tc>
        <w:tc>
          <w:tcPr>
            <w:tcW w:type="dxa" w:w="6803"/>
          </w:tcPr>
          <w:p>
            <w:pPr>
              <w:spacing w:before="40" w:after="4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Node.js 20、TypeScript 编译器、Vite 8、Electron 39、electron-builder 26、Visual Studio Code</w:t>
            </w:r>
          </w:p>
        </w:tc>
      </w:tr>
      <w:tr>
        <w:tc>
          <w:tcPr>
            <w:tcW w:type="dxa" w:w="2381"/>
          </w:tcPr>
          <w:p>
            <w:pPr>
              <w:spacing w:before="40" w:after="40" w:line="300" w:lineRule="auto"/>
            </w:pPr>
            <w:r/>
            <w:r>
              <w:rPr>
                <w:rFonts w:ascii="宋体" w:hAnsi="宋体" w:eastAsia="宋体"/>
                <w:b/>
                <w:sz w:val="21"/>
              </w:rPr>
              <w:t>该软件的运行平台 / 操作系统</w:t>
            </w:r>
          </w:p>
        </w:tc>
        <w:tc>
          <w:tcPr>
            <w:tcW w:type="dxa" w:w="6803"/>
          </w:tcPr>
          <w:p>
            <w:pPr>
              <w:spacing w:before="40" w:after="4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Windows 10 / Windows 11（64 位）</w:t>
            </w:r>
          </w:p>
        </w:tc>
      </w:tr>
      <w:tr>
        <w:tc>
          <w:tcPr>
            <w:tcW w:type="dxa" w:w="2381"/>
          </w:tcPr>
          <w:p>
            <w:pPr>
              <w:spacing w:before="40" w:after="40" w:line="300" w:lineRule="auto"/>
            </w:pPr>
            <w:r/>
            <w:r>
              <w:rPr>
                <w:rFonts w:ascii="宋体" w:hAnsi="宋体" w:eastAsia="宋体"/>
                <w:b/>
                <w:sz w:val="21"/>
              </w:rPr>
              <w:t>软件运行支撑环境 / 支持软件</w:t>
            </w:r>
          </w:p>
        </w:tc>
        <w:tc>
          <w:tcPr>
            <w:tcW w:type="dxa" w:w="6803"/>
          </w:tcPr>
          <w:p>
            <w:pPr>
              <w:spacing w:before="40" w:after="4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无需额外安装数据库或中间件，软件内置本地数据存储；导出 Word / Excel 文件时建议本机安装可打开 .docx / .xlsx 的办公软件</w:t>
            </w:r>
          </w:p>
        </w:tc>
      </w:tr>
      <w:tr>
        <w:tc>
          <w:tcPr>
            <w:tcW w:type="dxa" w:w="2381"/>
          </w:tcPr>
          <w:p>
            <w:pPr>
              <w:spacing w:before="40" w:after="40" w:line="300" w:lineRule="auto"/>
            </w:pPr>
            <w:r/>
            <w:r>
              <w:rPr>
                <w:rFonts w:ascii="宋体" w:hAnsi="宋体" w:eastAsia="宋体"/>
                <w:b/>
                <w:sz w:val="21"/>
              </w:rPr>
              <w:t>编程语言</w:t>
            </w:r>
          </w:p>
        </w:tc>
        <w:tc>
          <w:tcPr>
            <w:tcW w:type="dxa" w:w="6803"/>
          </w:tcPr>
          <w:p>
            <w:pPr>
              <w:spacing w:before="40" w:after="4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TypeScript、JavaScript、CSS、HTML</w:t>
            </w:r>
          </w:p>
        </w:tc>
      </w:tr>
      <w:tr>
        <w:tc>
          <w:tcPr>
            <w:tcW w:type="dxa" w:w="2381"/>
          </w:tcPr>
          <w:p>
            <w:pPr>
              <w:spacing w:before="40" w:after="40" w:line="300" w:lineRule="auto"/>
            </w:pPr>
            <w:r/>
            <w:r>
              <w:rPr>
                <w:rFonts w:ascii="宋体" w:hAnsi="宋体" w:eastAsia="宋体"/>
                <w:b/>
                <w:sz w:val="21"/>
              </w:rPr>
              <w:t>源程序总量</w:t>
            </w:r>
          </w:p>
        </w:tc>
        <w:tc>
          <w:tcPr>
            <w:tcW w:type="dxa" w:w="6803"/>
          </w:tcPr>
          <w:p>
            <w:pPr>
              <w:spacing w:before="40" w:after="4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10,796 行（统计范围：src/ 与 electron/ 目录下的 .ts、.tsx、.css、.cjs 代码文件）</w:t>
            </w:r>
          </w:p>
        </w:tc>
      </w:tr>
      <w:tr>
        <w:tc>
          <w:tcPr>
            <w:tcW w:type="dxa" w:w="2381"/>
          </w:tcPr>
          <w:p>
            <w:pPr>
              <w:spacing w:before="40" w:after="40" w:line="300" w:lineRule="auto"/>
            </w:pPr>
            <w:r/>
            <w:r>
              <w:rPr>
                <w:rFonts w:ascii="宋体" w:hAnsi="宋体" w:eastAsia="宋体"/>
                <w:b/>
                <w:sz w:val="21"/>
              </w:rPr>
              <w:t>开发目的</w:t>
            </w:r>
          </w:p>
        </w:tc>
        <w:tc>
          <w:tcPr>
            <w:tcW w:type="dxa" w:w="6803"/>
          </w:tcPr>
          <w:p>
            <w:pPr>
              <w:spacing w:before="40" w:after="4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规范基层党组织人员、会议与谈心谈话台账记录，自动统计出勤数据并可视化展示，减少手工统计差错。（共 46 字）</w:t>
            </w:r>
          </w:p>
        </w:tc>
      </w:tr>
      <w:tr>
        <w:tc>
          <w:tcPr>
            <w:tcW w:type="dxa" w:w="2381"/>
          </w:tcPr>
          <w:p>
            <w:pPr>
              <w:spacing w:before="40" w:after="40" w:line="300" w:lineRule="auto"/>
            </w:pPr>
            <w:r/>
            <w:r>
              <w:rPr>
                <w:rFonts w:ascii="宋体" w:hAnsi="宋体" w:eastAsia="宋体"/>
                <w:b/>
                <w:sz w:val="21"/>
              </w:rPr>
              <w:t>面向领域 / 行业</w:t>
            </w:r>
          </w:p>
        </w:tc>
        <w:tc>
          <w:tcPr>
            <w:tcW w:type="dxa" w:w="6803"/>
          </w:tcPr>
          <w:p>
            <w:pPr>
              <w:spacing w:before="40" w:after="4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面向基层党组织党务工作，适用于机关、企事业单位党支部的党建工作台账管理与统计。（共 39 字）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2381"/>
          </w:tcPr>
          <w:p>
            <w:pPr>
              <w:spacing w:before="40" w:after="40" w:line="300" w:lineRule="auto"/>
            </w:pPr>
            <w:r/>
            <w:r>
              <w:rPr>
                <w:rFonts w:ascii="宋体" w:hAnsi="宋体" w:eastAsia="宋体"/>
                <w:b/>
                <w:sz w:val="21"/>
              </w:rPr>
              <w:t>软件的主要功能</w:t>
            </w:r>
          </w:p>
        </w:tc>
        <w:tc>
          <w:tcPr>
            <w:tcW w:type="dxa" w:w="6803"/>
          </w:tcPr>
          <w:p>
            <w:pPr>
              <w:spacing w:before="40" w:after="4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本软件是一款面向基层党组织的党建工作台账管理软件，围绕党员信息、党内会议记录、谈心谈话记录三类核心台账数据，提供信息录入维护、出勤统计、数据可视化、组织架构展示、台账导出、数据备份恢复与多端数据融合等能力，主要功能如下：</w:t>
              <w:br/>
              <w:t>（1）人员管理：支持党员信息的新增、编辑、删除、批量删除与批量导入，导入时提供模板并可检测同名人员；可维护姓名、部室、部门/支部、联系电话、党小组、支委职务、是否担任党小组组长等信息；支持在职、调离、借调、离职四种人员状态，并按日期记录状态变更历史，可对变更记录进行修改、删除与补充，同时自动留存人员信息变更痕迹。</w:t>
              <w:br/>
              <w:t>（2）会议管理：支持支部党员大会、支部委员会、党小组会、党课、组织生活会、民主生活会、主题党日活动、青年理论学习小组学习会及其他会议等多种会议类型的记录；会议类型可多选，以记录合并召开的会议，选择党小组会时联动选择所属党小组；支持将参会接龙文本智能识别为参会名单，并自动识别出席、请假、缺席、列席等状态；提供一键全选在职人员、按支委委员或党小组选择人员等快捷操作；可逐人维护出席情况、请假原因与列席标记，并对未加入名单的在职人员给出提示。</w:t>
              <w:br/>
              <w:t>（3）出勤统计：按会议日期时点判定人员在当时是否在职，调离、借调、离职期间不计入考勤，离开前及回归后的会议照常计入；列席人员计入出席，未匹配人员库的临时人员不计入；统计口径在数据看板、会议列表与导出台账之间保持一致。</w:t>
              <w:br/>
              <w:t>（4）数据看板：按年度查看会议总数、平均出勤率、在职党员总数、本月会议数等关键指标，并提供会议类型分布、月度会议趋势、党员出勤率排行、出勤对比（支持党小组、部室、部门/支部三个维度切换）与月度谈心谈话趋势等图表；在职党员总数按所选年度时点统计，随人员状态变化自动更新；支持导出 Word 统计报告。</w:t>
              <w:br/>
              <w:t>（5）组织架构：以树状图自上而下展示支部书记、副书记、支部委员会成员与各党小组的当前组织架构，各层级显示当前任职人员姓名；党小组显示人数统计，可展开查看组员姓名与所在部室，并对党小组组长进行标记；数据随人员管理信息实时更新。</w:t>
              <w:br/>
              <w:t>（6）谈心谈话：支持个别谈话、集体谈话、组织约谈三种谈话方式的记录管理，可记录谈话类型、谈话人与谈话对象及其职务、联系人、谈话日期与时段、谈话提纲与内容、谈话地点、是否属于"五必谈"及备注等信息，并支持台账导出。</w:t>
              <w:br/>
              <w:t>（7）数据管理：支持 JSON 与 Excel 两种格式的数据备份与恢复，备份范围可选全部数据、仅会议记录或仅谈心谈话；支持将党小组组长导出或填报的数据融合到管理端，按记录标识去重且不覆盖本机已有数据，并提供组长填报模板下载；支持定时自动备份与定时自动融合；支持数据重置。</w:t>
              <w:br/>
              <w:t>（8）操作日志：自动记录人员、会议、谈话、导出、备份、恢复、融合等关键操作，包含操作时间、类型、描述、详情与结果，支持按类型与时间范围检索。</w:t>
            </w:r>
          </w:p>
        </w:tc>
      </w:tr>
    </w:tbl>
    <w:p>
      <w:pPr>
        <w:spacing w:after="80"/>
      </w:pPr>
    </w:p>
    <w:p>
      <w:pPr>
        <w:spacing w:after="200"/>
      </w:pPr>
      <w:r>
        <w:rPr>
          <w:rFonts w:ascii="宋体" w:hAnsi="宋体" w:eastAsia="宋体"/>
          <w:color w:val="993300"/>
          <w:sz w:val="18"/>
        </w:rPr>
        <w:t xml:space="preserve">　　软件的主要功能：共 1161 字（官方要求 500 字以上，已满足）。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2381"/>
          </w:tcPr>
          <w:p>
            <w:pPr>
              <w:spacing w:before="40" w:after="40" w:line="300" w:lineRule="auto"/>
            </w:pPr>
            <w:r/>
            <w:r>
              <w:rPr>
                <w:rFonts w:ascii="宋体" w:hAnsi="宋体" w:eastAsia="宋体"/>
                <w:b/>
                <w:sz w:val="21"/>
              </w:rPr>
              <w:t>软件的技术特点</w:t>
            </w:r>
          </w:p>
        </w:tc>
        <w:tc>
          <w:tcPr>
            <w:tcW w:type="dxa" w:w="6803"/>
          </w:tcPr>
          <w:p>
            <w:pPr>
              <w:spacing w:before="40" w:after="4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桌面应用、数据本地存储、无需服务器；出勤按会议日期时点判定在职；会议次数按套会拆开计次；参会组织信息快照留存；支持 JSON/Excel 双格式备份与多端数据融合。（共 80 字）</w:t>
            </w:r>
          </w:p>
        </w:tc>
      </w:tr>
    </w:tbl>
    <w:p>
      <w:pPr>
        <w:spacing w:after="80"/>
      </w:pPr>
    </w:p>
    <w:p>
      <w:pPr>
        <w:spacing w:after="200"/>
      </w:pPr>
      <w:r>
        <w:rPr>
          <w:rFonts w:ascii="宋体" w:hAnsi="宋体" w:eastAsia="宋体"/>
          <w:color w:val="993300"/>
          <w:sz w:val="18"/>
        </w:rPr>
        <w:t xml:space="preserve">　　软件的技术特点：共 80 字（官方要求 100 字以内，已满足）。</w:t>
      </w:r>
    </w:p>
    <w:p>
      <w:pPr>
        <w:spacing w:before="240" w:after="120"/>
      </w:pPr>
      <w:r>
        <w:rPr>
          <w:rFonts w:ascii="黑体" w:hAnsi="黑体" w:eastAsia="黑体"/>
          <w:b/>
          <w:sz w:val="26"/>
        </w:rPr>
        <w:t>三、申请人信息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2381"/>
          </w:tcPr>
          <w:p>
            <w:pPr>
              <w:spacing w:before="40" w:after="40" w:line="300" w:lineRule="auto"/>
            </w:pPr>
            <w:r/>
            <w:r>
              <w:rPr>
                <w:rFonts w:ascii="宋体" w:hAnsi="宋体" w:eastAsia="宋体"/>
                <w:b/>
                <w:sz w:val="21"/>
              </w:rPr>
              <w:t>申请方式</w:t>
            </w:r>
          </w:p>
        </w:tc>
        <w:tc>
          <w:tcPr>
            <w:tcW w:type="dxa" w:w="6803"/>
          </w:tcPr>
          <w:p>
            <w:pPr>
              <w:spacing w:before="40" w:after="4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☐ 由著作权人申请　☐ 由代理人申请　【待确认】（请勾选）</w:t>
            </w:r>
          </w:p>
        </w:tc>
      </w:tr>
      <w:tr>
        <w:tc>
          <w:tcPr>
            <w:tcW w:type="dxa" w:w="2381"/>
          </w:tcPr>
          <w:p>
            <w:pPr>
              <w:spacing w:before="40" w:after="40" w:line="300" w:lineRule="auto"/>
            </w:pPr>
            <w:r/>
            <w:r>
              <w:rPr>
                <w:rFonts w:ascii="宋体" w:hAnsi="宋体" w:eastAsia="宋体"/>
                <w:b/>
                <w:sz w:val="21"/>
              </w:rPr>
              <w:t>姓名或名称</w:t>
            </w:r>
          </w:p>
        </w:tc>
        <w:tc>
          <w:tcPr>
            <w:tcW w:type="dxa" w:w="6803"/>
          </w:tcPr>
          <w:p>
            <w:pPr>
              <w:spacing w:before="40" w:after="4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【待确认】</w:t>
            </w:r>
          </w:p>
        </w:tc>
      </w:tr>
      <w:tr>
        <w:tc>
          <w:tcPr>
            <w:tcW w:type="dxa" w:w="2381"/>
          </w:tcPr>
          <w:p>
            <w:pPr>
              <w:spacing w:before="40" w:after="40" w:line="300" w:lineRule="auto"/>
            </w:pPr>
            <w:r/>
            <w:r>
              <w:rPr>
                <w:rFonts w:ascii="宋体" w:hAnsi="宋体" w:eastAsia="宋体"/>
                <w:b/>
                <w:sz w:val="21"/>
              </w:rPr>
              <w:t>电话 / 手机</w:t>
            </w:r>
          </w:p>
        </w:tc>
        <w:tc>
          <w:tcPr>
            <w:tcW w:type="dxa" w:w="6803"/>
          </w:tcPr>
          <w:p>
            <w:pPr>
              <w:spacing w:before="40" w:after="4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【待确认】</w:t>
            </w:r>
          </w:p>
        </w:tc>
      </w:tr>
      <w:tr>
        <w:tc>
          <w:tcPr>
            <w:tcW w:type="dxa" w:w="2381"/>
          </w:tcPr>
          <w:p>
            <w:pPr>
              <w:spacing w:before="40" w:after="40" w:line="300" w:lineRule="auto"/>
            </w:pPr>
            <w:r/>
            <w:r>
              <w:rPr>
                <w:rFonts w:ascii="宋体" w:hAnsi="宋体" w:eastAsia="宋体"/>
                <w:b/>
                <w:sz w:val="21"/>
              </w:rPr>
              <w:t>详细地址 / 邮编</w:t>
            </w:r>
          </w:p>
        </w:tc>
        <w:tc>
          <w:tcPr>
            <w:tcW w:type="dxa" w:w="6803"/>
          </w:tcPr>
          <w:p>
            <w:pPr>
              <w:spacing w:before="40" w:after="4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【待确认】</w:t>
            </w:r>
          </w:p>
        </w:tc>
      </w:tr>
      <w:tr>
        <w:tc>
          <w:tcPr>
            <w:tcW w:type="dxa" w:w="2381"/>
          </w:tcPr>
          <w:p>
            <w:pPr>
              <w:spacing w:before="40" w:after="40" w:line="300" w:lineRule="auto"/>
            </w:pPr>
            <w:r/>
            <w:r>
              <w:rPr>
                <w:rFonts w:ascii="宋体" w:hAnsi="宋体" w:eastAsia="宋体"/>
                <w:b/>
                <w:sz w:val="21"/>
              </w:rPr>
              <w:t>联系人</w:t>
            </w:r>
          </w:p>
        </w:tc>
        <w:tc>
          <w:tcPr>
            <w:tcW w:type="dxa" w:w="6803"/>
          </w:tcPr>
          <w:p>
            <w:pPr>
              <w:spacing w:before="40" w:after="4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【待确认】</w:t>
            </w:r>
          </w:p>
        </w:tc>
      </w:tr>
      <w:tr>
        <w:tc>
          <w:tcPr>
            <w:tcW w:type="dxa" w:w="2381"/>
          </w:tcPr>
          <w:p>
            <w:pPr>
              <w:spacing w:before="40" w:after="40" w:line="300" w:lineRule="auto"/>
            </w:pPr>
            <w:r/>
            <w:r>
              <w:rPr>
                <w:rFonts w:ascii="宋体" w:hAnsi="宋体" w:eastAsia="宋体"/>
                <w:b/>
                <w:sz w:val="21"/>
              </w:rPr>
              <w:t>E-mail / 传真</w:t>
            </w:r>
          </w:p>
        </w:tc>
        <w:tc>
          <w:tcPr>
            <w:tcW w:type="dxa" w:w="6803"/>
          </w:tcPr>
          <w:p>
            <w:pPr>
              <w:spacing w:before="40" w:after="4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【待确认】</w:t>
            </w:r>
          </w:p>
        </w:tc>
      </w:tr>
    </w:tbl>
    <w:p>
      <w:pPr>
        <w:spacing w:after="80"/>
      </w:pPr>
    </w:p>
    <w:p>
      <w:pPr>
        <w:spacing w:before="240" w:after="120"/>
      </w:pPr>
      <w:r>
        <w:rPr>
          <w:rFonts w:ascii="黑体" w:hAnsi="黑体" w:eastAsia="黑体"/>
          <w:b/>
          <w:sz w:val="26"/>
        </w:rPr>
        <w:t>附：需著作权人补充确认的事项</w:t>
      </w:r>
    </w:p>
    <w:p>
      <w:pPr>
        <w:spacing w:after="200"/>
      </w:pPr>
      <w:r>
        <w:rPr>
          <w:rFonts w:ascii="宋体" w:hAnsi="宋体" w:eastAsia="宋体"/>
          <w:color w:val="666666"/>
          <w:sz w:val="18"/>
        </w:rPr>
        <w:t>以下事项无材料依据，未作填写，详见 questions.md：</w:t>
        <w:br/>
        <w:t>1. 软件名称（全称）是否采用"党建工作台账管理系统"；</w:t>
        <w:br/>
        <w:t>2. 著作权人名称/类别/证件类型与号码/国籍/省份城市；</w:t>
        <w:br/>
        <w:t>3. 是否已发表、首次发表日期与地点（可证据的最早发布为 2026-08-24）；</w:t>
        <w:br/>
        <w:t>4. 开发方式（独立/合作/委托/下达任务）；</w:t>
        <w:br/>
        <w:t>5. 开发完成日期是否采用 2026-09-25；</w:t>
        <w:br/>
        <w:t>6. 申请方式（著作权人申请 / 代理人申请）及申请人联系方式。</w:t>
      </w:r>
    </w:p>
    <w:sectPr w:rsidR="00FC693F" w:rsidRPr="0006063C" w:rsidSect="00034616">
      <w:pgSz w:w="11906" w:h="16838"/>
      <w:pgMar w:top="1247" w:right="1361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/>
    </w:pPr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