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27BB" w14:textId="77777777" w:rsidR="00E31DEC" w:rsidRDefault="00E31DEC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31B1FAF7" w14:textId="23D16EC4" w:rsidR="00E31DEC" w:rsidRDefault="00DD038D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C42210">
        <w:rPr>
          <w:rFonts w:ascii="Tahoma" w:eastAsia="Tahoma" w:hAnsi="Tahoma" w:cs="Tahoma"/>
          <w:b/>
          <w:color w:val="000000"/>
        </w:rPr>
        <w:t xml:space="preserve">3 </w:t>
      </w:r>
    </w:p>
    <w:p w14:paraId="13F59AE4" w14:textId="77777777" w:rsidR="00E31DEC" w:rsidRPr="00DF548E" w:rsidRDefault="00E31DEC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E31DEC" w:rsidRPr="00DF548E" w14:paraId="1DBA94F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043E967" w14:textId="77777777" w:rsidR="00E31DEC" w:rsidRPr="00DF548E" w:rsidRDefault="00DD038D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85E06AF" w14:textId="238A1DB1" w:rsidR="00E31DEC" w:rsidRPr="00DF548E" w:rsidRDefault="00DD038D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91156E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5B224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7</w:t>
            </w:r>
            <w:r w:rsidR="0091156E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BD63D5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 w:rsidR="0091156E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2A33417D" w14:textId="77777777" w:rsidR="00E31DEC" w:rsidRPr="00DF548E" w:rsidRDefault="00DD038D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0B64310E" w14:textId="0CFACDCC" w:rsidR="00E31DEC" w:rsidRPr="00DF548E" w:rsidRDefault="00DD038D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07H30 </w:t>
            </w:r>
            <w:r w:rsidR="0091156E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91156E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9h30</w:t>
            </w:r>
          </w:p>
        </w:tc>
      </w:tr>
      <w:tr w:rsidR="00E31DEC" w:rsidRPr="00DF548E" w14:paraId="3B4B9F0B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9F2A2E0" w14:textId="77777777" w:rsidR="00E31DEC" w:rsidRPr="00DF548E" w:rsidRDefault="00DD038D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0C5F339C" w14:textId="7AA180CB" w:rsidR="00E31DEC" w:rsidRPr="00DF548E" w:rsidRDefault="0091156E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</w:t>
            </w:r>
            <w:r w:rsidR="00BD63D5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vía zoom</w:t>
            </w:r>
            <w:r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</w:p>
        </w:tc>
      </w:tr>
      <w:tr w:rsidR="00E31DEC" w:rsidRPr="00DF548E" w14:paraId="7433C186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F214BC0" w14:textId="77777777" w:rsidR="00E31DEC" w:rsidRPr="00DF548E" w:rsidRDefault="00DD038D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63EE07" w14:textId="0C9F3EE5" w:rsidR="00E31DEC" w:rsidRPr="00DF548E" w:rsidRDefault="00BD63D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F548E">
              <w:rPr>
                <w:rFonts w:ascii="Verdana" w:hAnsi="Verdana"/>
                <w:sz w:val="20"/>
                <w:szCs w:val="20"/>
              </w:rPr>
              <w:t xml:space="preserve">Johanna Patricia Montaño Guamán </w:t>
            </w:r>
          </w:p>
          <w:p w14:paraId="63AF3DE2" w14:textId="041F8854" w:rsidR="00E31DEC" w:rsidRPr="00DF548E" w:rsidRDefault="00BD63D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F548E">
              <w:rPr>
                <w:rFonts w:ascii="Verdana" w:hAnsi="Verdana"/>
                <w:sz w:val="20"/>
                <w:szCs w:val="20"/>
              </w:rPr>
              <w:t xml:space="preserve">Omar Alexis Sanmartín Tapia </w:t>
            </w:r>
          </w:p>
          <w:p w14:paraId="54E601E8" w14:textId="783C34F0" w:rsidR="00E31DEC" w:rsidRPr="00DF548E" w:rsidRDefault="00BD63D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F548E">
              <w:rPr>
                <w:rFonts w:ascii="Verdana" w:hAnsi="Verdana"/>
                <w:sz w:val="20"/>
                <w:szCs w:val="20"/>
              </w:rPr>
              <w:t xml:space="preserve">Cristian Eduardo Medina Morocho </w:t>
            </w:r>
          </w:p>
          <w:p w14:paraId="0CD66605" w14:textId="77777777" w:rsidR="00BD63D5" w:rsidRPr="00DF548E" w:rsidRDefault="00BD63D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F548E">
              <w:rPr>
                <w:rFonts w:ascii="Verdana" w:hAnsi="Verdana"/>
                <w:sz w:val="20"/>
                <w:szCs w:val="20"/>
              </w:rPr>
              <w:t>Ángel Steven Martínez Chamba</w:t>
            </w:r>
          </w:p>
          <w:p w14:paraId="473916FD" w14:textId="5C723D18" w:rsidR="00E31DEC" w:rsidRPr="00DF548E" w:rsidRDefault="00BD63D5" w:rsidP="00BD63D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F548E">
              <w:rPr>
                <w:rFonts w:ascii="Verdana" w:hAnsi="Verdana"/>
                <w:sz w:val="20"/>
                <w:szCs w:val="20"/>
              </w:rPr>
              <w:t xml:space="preserve">Diana Gabriela </w:t>
            </w:r>
            <w:r w:rsidR="000759DB" w:rsidRPr="00DF548E">
              <w:rPr>
                <w:rFonts w:ascii="Verdana" w:hAnsi="Verdana"/>
                <w:sz w:val="20"/>
                <w:szCs w:val="20"/>
              </w:rPr>
              <w:t xml:space="preserve">González </w:t>
            </w:r>
            <w:proofErr w:type="spellStart"/>
            <w:r w:rsidR="000759DB" w:rsidRPr="00DF548E">
              <w:rPr>
                <w:rFonts w:ascii="Verdana" w:hAnsi="Verdana"/>
                <w:sz w:val="20"/>
                <w:szCs w:val="20"/>
              </w:rPr>
              <w:t>Chillogalli</w:t>
            </w:r>
            <w:proofErr w:type="spellEnd"/>
          </w:p>
        </w:tc>
      </w:tr>
      <w:tr w:rsidR="00E31DEC" w:rsidRPr="00DF548E" w14:paraId="0FE0A774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009414D0" w14:textId="77777777" w:rsidR="00E31DEC" w:rsidRPr="00DF548E" w:rsidRDefault="00DD038D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F548E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0EACF94D" w14:textId="77777777" w:rsidR="005B2246" w:rsidRPr="00E77870" w:rsidRDefault="00E77870" w:rsidP="00E77870">
            <w:pPr>
              <w:pStyle w:val="LO-normal"/>
              <w:keepNext/>
              <w:numPr>
                <w:ilvl w:val="0"/>
                <w:numId w:val="3"/>
              </w:numPr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color w:val="545251"/>
                <w:shd w:val="clear" w:color="auto" w:fill="FFFFFF"/>
              </w:rPr>
              <w:t xml:space="preserve">Modelo del negocio </w:t>
            </w:r>
            <w:r w:rsidR="00DF548E" w:rsidRPr="00DF548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</w:p>
          <w:p w14:paraId="43EDABB2" w14:textId="6806D6E0" w:rsidR="00E77870" w:rsidRPr="00E77870" w:rsidRDefault="00E77870" w:rsidP="00E77870">
            <w:pPr>
              <w:pStyle w:val="LO-normal"/>
              <w:keepNext/>
              <w:numPr>
                <w:ilvl w:val="0"/>
                <w:numId w:val="3"/>
              </w:numPr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color w:val="545251"/>
                <w:shd w:val="clear" w:color="auto" w:fill="FFFFFF"/>
              </w:rPr>
              <w:t>Proceso de negocio (diagramas de actividades y estado)</w:t>
            </w:r>
          </w:p>
        </w:tc>
      </w:tr>
    </w:tbl>
    <w:p w14:paraId="3884D42C" w14:textId="77777777" w:rsidR="00E31DEC" w:rsidRDefault="00E31DEC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CC7D51" w14:textId="77777777" w:rsidR="00E31DEC" w:rsidRDefault="00E31DEC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E24DB8D" w14:textId="370758AF" w:rsidR="005B2246" w:rsidRDefault="00DD038D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5C1BAC8E" w14:textId="33861E8C" w:rsidR="00E31DEC" w:rsidRDefault="00E77870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Se realizó el modelo de Negocios del cliente de acuerdo a la información que se recolecto por parte del cliente el señor Jack Rojas.</w:t>
      </w:r>
    </w:p>
    <w:p w14:paraId="3B4EAEC9" w14:textId="1F490E7B" w:rsid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Descripción de cada proceso </w:t>
      </w:r>
    </w:p>
    <w:p w14:paraId="01772ABB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Verificación de riego en la plantación</w:t>
      </w:r>
    </w:p>
    <w:p w14:paraId="53AEFDBB" w14:textId="77777777" w:rsidR="00771514" w:rsidRPr="00771514" w:rsidRDefault="00771514" w:rsidP="00771514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El agricultor recorre su terreno para verificar la humedad del suelo</w:t>
      </w:r>
    </w:p>
    <w:p w14:paraId="34B25564" w14:textId="5042F38C" w:rsidR="00771514" w:rsidRPr="00771514" w:rsidRDefault="00771514" w:rsidP="00771514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 El agricultor realiza el conteo de los sectores húmedos que no necesitan riego</w:t>
      </w:r>
    </w:p>
    <w:p w14:paraId="3882AF3A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 Selección del sector</w:t>
      </w:r>
    </w:p>
    <w:p w14:paraId="08890C01" w14:textId="77777777" w:rsidR="00771514" w:rsidRPr="00771514" w:rsidRDefault="00771514" w:rsidP="00771514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 El agricultor identifica los sectores con sequedad en el suelo</w:t>
      </w:r>
    </w:p>
    <w:p w14:paraId="0C9E443B" w14:textId="77777777" w:rsidR="00771514" w:rsidRPr="00771514" w:rsidRDefault="00771514" w:rsidP="00771514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Manualmente procede a señalar estos sectores para no confundirse</w:t>
      </w:r>
    </w:p>
    <w:p w14:paraId="2EAC31F3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 </w:t>
      </w: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Revisión previa del suelo</w:t>
      </w:r>
    </w:p>
    <w:p w14:paraId="1F04F8B1" w14:textId="77777777" w:rsidR="00771514" w:rsidRPr="00771514" w:rsidRDefault="00771514" w:rsidP="00771514">
      <w:pPr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Se realiza la comprobación de humedad del suelo tácticamente</w:t>
      </w:r>
    </w:p>
    <w:p w14:paraId="1CC567BC" w14:textId="77777777" w:rsidR="00771514" w:rsidRPr="00771514" w:rsidRDefault="00771514" w:rsidP="00771514">
      <w:pPr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Se verifica que no sea las horas, ni el estado climático no recomendado para la riega de sembríos.</w:t>
      </w:r>
    </w:p>
    <w:p w14:paraId="5C294B12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 Colocación de Aspersores</w:t>
      </w:r>
    </w:p>
    <w:p w14:paraId="3731DF16" w14:textId="77777777" w:rsidR="00771514" w:rsidRPr="00771514" w:rsidRDefault="00771514" w:rsidP="00771514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Primero se verifica que no hay ninguna fuga de agua, y que todos los flujos de agua estén suspendidos</w:t>
      </w:r>
    </w:p>
    <w:p w14:paraId="0F4817E7" w14:textId="77777777" w:rsidR="00771514" w:rsidRPr="00771514" w:rsidRDefault="00771514" w:rsidP="00771514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 xml:space="preserve">Se procede a </w:t>
      </w:r>
      <w:proofErr w:type="gramStart"/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realizar  la</w:t>
      </w:r>
      <w:proofErr w:type="gramEnd"/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 xml:space="preserve"> ubicación y conexión de las mangueras con la llave principal de riego hacia el lugar en donde se ubicará el ascensor dentro del sector.</w:t>
      </w:r>
    </w:p>
    <w:p w14:paraId="5BC9A247" w14:textId="77777777" w:rsidR="00771514" w:rsidRPr="00771514" w:rsidRDefault="00771514" w:rsidP="00771514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Se realiza la conexión del aspersor con la maguera y se lo fija en el lugar clave para que el riego alcance todo el sector.</w:t>
      </w:r>
    </w:p>
    <w:p w14:paraId="616361D2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Activación del flujo de agua</w:t>
      </w:r>
    </w:p>
    <w:p w14:paraId="3CACA1F0" w14:textId="77777777" w:rsidR="00771514" w:rsidRPr="00771514" w:rsidRDefault="00771514" w:rsidP="00771514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Se realiza una breve verificación de las conexiones para asegurarse de que no existan fugas de agua</w:t>
      </w:r>
    </w:p>
    <w:p w14:paraId="45CD3633" w14:textId="77777777" w:rsidR="00771514" w:rsidRPr="00771514" w:rsidRDefault="00771514" w:rsidP="00771514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Se realiza la regularización de la presión de agua necesaria para el sembrío, dependiendo el tamaño de la planta</w:t>
      </w:r>
    </w:p>
    <w:p w14:paraId="6CA51D57" w14:textId="77777777" w:rsidR="00771514" w:rsidRPr="00771514" w:rsidRDefault="00771514" w:rsidP="00771514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Se da paso al flujo de agua. Se abren las llaves</w:t>
      </w:r>
    </w:p>
    <w:p w14:paraId="15637224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Verificación de riego en el sector</w:t>
      </w:r>
    </w:p>
    <w:p w14:paraId="231E9956" w14:textId="77777777" w:rsidR="00771514" w:rsidRPr="00771514" w:rsidRDefault="00771514" w:rsidP="00771514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luego del tiempo de riego establecido por el agricultor, se realiza una nueva inspección de la humedad del suelo.</w:t>
      </w:r>
    </w:p>
    <w:p w14:paraId="67ED2BF1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Cortar Flujo de agua</w:t>
      </w:r>
    </w:p>
    <w:p w14:paraId="10BBA321" w14:textId="77777777" w:rsidR="00771514" w:rsidRPr="00771514" w:rsidRDefault="00771514" w:rsidP="00771514">
      <w:pPr>
        <w:numPr>
          <w:ilvl w:val="0"/>
          <w:numId w:val="12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Si la verificación de la humedad del piso es positiva se procede a cerrar el flujo de agua. Cerrar la llave.</w:t>
      </w:r>
    </w:p>
    <w:p w14:paraId="096DF605" w14:textId="77777777" w:rsidR="00771514" w:rsidRPr="00771514" w:rsidRDefault="00771514" w:rsidP="00771514">
      <w:pPr>
        <w:numPr>
          <w:ilvl w:val="0"/>
          <w:numId w:val="12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Se realiza la documentación de los aspersores con las mangueras</w:t>
      </w:r>
    </w:p>
    <w:p w14:paraId="5A83C6CD" w14:textId="77777777" w:rsidR="00771514" w:rsidRPr="00771514" w:rsidRDefault="00771514" w:rsidP="00771514">
      <w:pPr>
        <w:numPr>
          <w:ilvl w:val="0"/>
          <w:numId w:val="12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Se realiza la desconexión de las mangueras con la llave principal</w:t>
      </w:r>
    </w:p>
    <w:p w14:paraId="0C6E8E07" w14:textId="77777777" w:rsidR="00771514" w:rsidRPr="00771514" w:rsidRDefault="00771514" w:rsidP="00771514">
      <w:pPr>
        <w:numPr>
          <w:ilvl w:val="0"/>
          <w:numId w:val="12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Se regresan las mangueras a su repositorio inicial</w:t>
      </w:r>
    </w:p>
    <w:p w14:paraId="084B5712" w14:textId="77777777" w:rsidR="00771514" w:rsidRPr="00771514" w:rsidRDefault="00771514" w:rsidP="00771514">
      <w:pPr>
        <w:rPr>
          <w:rFonts w:ascii="Times New Roman" w:eastAsia="Times New Roman" w:hAnsi="Times New Roman" w:cs="Times New Roman"/>
          <w:lang w:val="es-EC" w:eastAsia="es-EC" w:bidi="ar-SA"/>
        </w:rPr>
      </w:pPr>
    </w:p>
    <w:p w14:paraId="4D580DAD" w14:textId="77777777" w:rsidR="00771514" w:rsidRPr="00771514" w:rsidRDefault="00771514" w:rsidP="00771514">
      <w:pPr>
        <w:jc w:val="both"/>
        <w:rPr>
          <w:rFonts w:ascii="Times New Roman" w:eastAsia="Times New Roman" w:hAnsi="Times New Roman" w:cs="Times New Roman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b/>
          <w:bCs/>
          <w:color w:val="545251"/>
          <w:shd w:val="clear" w:color="auto" w:fill="FFFFFF"/>
          <w:lang w:val="es-EC" w:eastAsia="es-EC" w:bidi="ar-SA"/>
        </w:rPr>
        <w:t>Prolongación de flujo de agua</w:t>
      </w:r>
    </w:p>
    <w:p w14:paraId="46119245" w14:textId="77777777" w:rsidR="00771514" w:rsidRPr="00771514" w:rsidRDefault="00771514" w:rsidP="00771514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545251"/>
          <w:shd w:val="clear" w:color="auto" w:fill="FFFFFF"/>
          <w:lang w:val="es-EC" w:eastAsia="es-EC" w:bidi="ar-SA"/>
        </w:rPr>
        <w:t>  </w:t>
      </w: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En caso de que la tierra continúe reseca, se prolonga el tiempo de riego.</w:t>
      </w:r>
    </w:p>
    <w:p w14:paraId="2B25348A" w14:textId="77777777" w:rsidR="00771514" w:rsidRPr="00771514" w:rsidRDefault="00771514" w:rsidP="00771514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 Se controla por reloj el tiempo de prolongación</w:t>
      </w:r>
    </w:p>
    <w:p w14:paraId="4D5D52F2" w14:textId="77777777" w:rsidR="00771514" w:rsidRPr="00771514" w:rsidRDefault="00771514" w:rsidP="00771514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545251"/>
          <w:lang w:val="es-EC" w:eastAsia="es-EC" w:bidi="ar-SA"/>
        </w:rPr>
      </w:pPr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 xml:space="preserve">Se vuelve a verificar el estado de humedad pasado este </w:t>
      </w:r>
      <w:proofErr w:type="gramStart"/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>tiempo ,</w:t>
      </w:r>
      <w:proofErr w:type="gramEnd"/>
      <w:r w:rsidRPr="00771514">
        <w:rPr>
          <w:rFonts w:ascii="Times New Roman" w:eastAsia="Times New Roman" w:hAnsi="Times New Roman" w:cs="Times New Roman"/>
          <w:color w:val="000000"/>
          <w:lang w:val="es-EC" w:eastAsia="es-EC" w:bidi="ar-SA"/>
        </w:rPr>
        <w:t xml:space="preserve"> si se obtiene un resultado positivo, se corta el flujo de agua </w:t>
      </w:r>
    </w:p>
    <w:p w14:paraId="68E12E70" w14:textId="77777777" w:rsidR="00771514" w:rsidRP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  <w:lang w:val="es-EC"/>
        </w:rPr>
      </w:pPr>
    </w:p>
    <w:p w14:paraId="2CB79855" w14:textId="5FD94BBA" w:rsidR="00E31DEC" w:rsidRDefault="00DD038D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2E3AFC02" w14:textId="0CF6B171" w:rsidR="00E77870" w:rsidRPr="00E77870" w:rsidRDefault="00E77870">
      <w:pPr>
        <w:pStyle w:val="LO-normal"/>
        <w:rPr>
          <w:rFonts w:ascii="Verdana" w:eastAsia="Verdana" w:hAnsi="Verdana" w:cs="Verdana"/>
          <w:bCs/>
          <w:color w:val="333333"/>
          <w:sz w:val="20"/>
          <w:szCs w:val="20"/>
          <w:highlight w:val="white"/>
        </w:rPr>
      </w:pPr>
      <w:r w:rsidRPr="00E77870">
        <w:rPr>
          <w:rFonts w:ascii="Verdana" w:eastAsia="Verdana" w:hAnsi="Verdana" w:cs="Verdana"/>
          <w:bCs/>
          <w:color w:val="333333"/>
          <w:sz w:val="20"/>
          <w:szCs w:val="20"/>
          <w:highlight w:val="white"/>
        </w:rPr>
        <w:t xml:space="preserve">Realización del modelo de negocio y Proceso de Negocio </w:t>
      </w:r>
      <w:r w:rsidR="00771514">
        <w:rPr>
          <w:rFonts w:ascii="Verdana" w:eastAsia="Verdana" w:hAnsi="Verdana" w:cs="Verdana"/>
          <w:bCs/>
          <w:color w:val="333333"/>
          <w:sz w:val="20"/>
          <w:szCs w:val="20"/>
          <w:highlight w:val="white"/>
        </w:rPr>
        <w:t xml:space="preserve">Usando la herramienta </w:t>
      </w:r>
      <w:proofErr w:type="spellStart"/>
      <w:r w:rsidR="00771514">
        <w:rPr>
          <w:rFonts w:ascii="Verdana" w:eastAsia="Verdana" w:hAnsi="Verdana" w:cs="Verdana"/>
          <w:bCs/>
          <w:color w:val="333333"/>
          <w:sz w:val="20"/>
          <w:szCs w:val="20"/>
          <w:highlight w:val="white"/>
        </w:rPr>
        <w:t>StarUML</w:t>
      </w:r>
      <w:proofErr w:type="spellEnd"/>
      <w:r w:rsidR="00771514">
        <w:rPr>
          <w:rFonts w:ascii="Verdana" w:eastAsia="Verdana" w:hAnsi="Verdana" w:cs="Verdana"/>
          <w:bCs/>
          <w:color w:val="333333"/>
          <w:sz w:val="20"/>
          <w:szCs w:val="20"/>
          <w:highlight w:val="white"/>
        </w:rPr>
        <w:t xml:space="preserve"> </w:t>
      </w:r>
    </w:p>
    <w:p w14:paraId="7A73AEC3" w14:textId="77777777" w:rsidR="00E77870" w:rsidRDefault="00E77870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</w:p>
    <w:p w14:paraId="52444F7B" w14:textId="5D3784AC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455E8B24" wp14:editId="5156CC8D">
            <wp:extent cx="4285436" cy="4813069"/>
            <wp:effectExtent l="0" t="0" r="127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59" cy="48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1560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Proceso de negocio (diagramas de actividades y estado)</w:t>
      </w:r>
    </w:p>
    <w:p w14:paraId="1502C8BD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Verificación de riego de la plantación</w:t>
      </w:r>
    </w:p>
    <w:p w14:paraId="26DBAB5E" w14:textId="4B461645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70CD059" wp14:editId="3347243D">
            <wp:extent cx="1670685" cy="207835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EB2C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Selección de Sector</w:t>
      </w:r>
    </w:p>
    <w:p w14:paraId="32CFCF67" w14:textId="6EFA29DA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21A1D23B" wp14:editId="15F18EA6">
            <wp:extent cx="1412875" cy="22028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62C7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Revisión previa del suelo</w:t>
      </w:r>
    </w:p>
    <w:p w14:paraId="655E6D9E" w14:textId="4B8903D0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580AEA7D" wp14:editId="0714FF0B">
            <wp:extent cx="1911985" cy="19367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33DE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Colocación de Aspersores</w:t>
      </w:r>
    </w:p>
    <w:p w14:paraId="06F2B3F4" w14:textId="182C48D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35D29B12" wp14:editId="2B207B70">
            <wp:extent cx="1745615" cy="3907155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4520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Activación del flujo de Agua</w:t>
      </w:r>
    </w:p>
    <w:p w14:paraId="7ADE99EA" w14:textId="2D164F9E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6B93DD53" wp14:editId="77FC820E">
            <wp:extent cx="1629410" cy="232727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962D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Verificación de riego en el sector</w:t>
      </w:r>
    </w:p>
    <w:p w14:paraId="1265130B" w14:textId="19CAD22D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229EA68D" wp14:editId="0A166FC7">
            <wp:extent cx="1105535" cy="20116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468A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lastRenderedPageBreak/>
        <w:t>Propagación tiempo de riego</w:t>
      </w:r>
    </w:p>
    <w:p w14:paraId="4ED70927" w14:textId="187FFE48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3B682A31" wp14:editId="04219C90">
            <wp:extent cx="1579245" cy="183705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0206" w14:textId="77777777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color w:val="545251"/>
          <w:shd w:val="clear" w:color="auto" w:fill="FFFFFF"/>
        </w:rPr>
        <w:t>Suspender Flujo de Agua</w:t>
      </w:r>
    </w:p>
    <w:p w14:paraId="18656664" w14:textId="14A71E26" w:rsidR="00771514" w:rsidRDefault="00771514" w:rsidP="00771514">
      <w:pPr>
        <w:pStyle w:val="NormalWeb"/>
        <w:spacing w:before="0" w:beforeAutospacing="0" w:after="0" w:afterAutospacing="0"/>
        <w:jc w:val="both"/>
      </w:pPr>
      <w:r>
        <w:rPr>
          <w:noProof/>
          <w:color w:val="545251"/>
          <w:bdr w:val="none" w:sz="0" w:space="0" w:color="auto" w:frame="1"/>
          <w:shd w:val="clear" w:color="auto" w:fill="FFFFFF"/>
        </w:rPr>
        <w:drawing>
          <wp:inline distT="0" distB="0" distL="0" distR="0" wp14:anchorId="262771C5" wp14:editId="51C8851A">
            <wp:extent cx="1487805" cy="27019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B911" w14:textId="77777777" w:rsidR="00E31DEC" w:rsidRDefault="00E31DEC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F90B3B8" w14:textId="77777777" w:rsidR="00E31DEC" w:rsidRDefault="00E31DEC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D4B9A93" w14:textId="77777777" w:rsidR="00E31DEC" w:rsidRDefault="00DD038D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14:paraId="751341AD" w14:textId="09F223F4" w:rsidR="00E31DEC" w:rsidRDefault="00E31DEC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959FC3E" w14:textId="7C2E9DA1" w:rsid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36211CA" w14:textId="0451463B" w:rsid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D0002BA" w14:textId="44756360" w:rsid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6672307D" w14:textId="45BB2AB7" w:rsid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8627942" w14:textId="77777777" w:rsidR="00771514" w:rsidRDefault="00771514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ECB8E9F" w14:textId="77777777" w:rsidR="00E31DEC" w:rsidRDefault="00E31DEC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22B5595" w14:textId="77777777" w:rsidR="00E31DEC" w:rsidRDefault="00E31DEC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9"/>
        <w:gridCol w:w="4775"/>
      </w:tblGrid>
      <w:tr w:rsidR="004E222B" w14:paraId="5619BA71" w14:textId="77777777" w:rsidTr="00F57D0B">
        <w:trPr>
          <w:trHeight w:val="1564"/>
        </w:trPr>
        <w:tc>
          <w:tcPr>
            <w:tcW w:w="9414" w:type="dxa"/>
            <w:gridSpan w:val="2"/>
            <w:shd w:val="clear" w:color="auto" w:fill="auto"/>
            <w:vAlign w:val="center"/>
          </w:tcPr>
          <w:p w14:paraId="140517A6" w14:textId="77777777" w:rsidR="004E222B" w:rsidRPr="00DF548E" w:rsidRDefault="004E222B" w:rsidP="00F57D0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  <w:p w14:paraId="2232D1E8" w14:textId="248C9644" w:rsidR="000759DB" w:rsidRPr="00DF548E" w:rsidRDefault="00F57D0B" w:rsidP="00F57D0B">
            <w:pPr>
              <w:pStyle w:val="LO-normal"/>
              <w:jc w:val="center"/>
              <w:rPr>
                <w:rFonts w:ascii="Ver\" w:hAnsi="Ver\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D9453F" wp14:editId="671AAF43">
                  <wp:extent cx="2315362" cy="1064895"/>
                  <wp:effectExtent l="0" t="0" r="889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89" t="7780" r="25389" b="77903"/>
                          <a:stretch/>
                        </pic:blipFill>
                        <pic:spPr bwMode="auto">
                          <a:xfrm>
                            <a:off x="0" y="0"/>
                            <a:ext cx="2316290" cy="106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4A1E57" w14:textId="12B573A6" w:rsidR="000759DB" w:rsidRPr="00DF548E" w:rsidRDefault="000759DB" w:rsidP="00F57D0B">
            <w:pPr>
              <w:pStyle w:val="LO-normal"/>
              <w:jc w:val="center"/>
              <w:rPr>
                <w:rFonts w:ascii="Ver\" w:hAnsi="Ver\" w:cs="Times New Roman"/>
                <w:color w:val="000000"/>
                <w:sz w:val="22"/>
                <w:szCs w:val="22"/>
              </w:rPr>
            </w:pPr>
          </w:p>
          <w:p w14:paraId="61857C1D" w14:textId="2C7187CA" w:rsidR="000759DB" w:rsidRPr="00DF548E" w:rsidRDefault="000759DB" w:rsidP="00F57D0B">
            <w:pPr>
              <w:pStyle w:val="LO-normal"/>
              <w:jc w:val="center"/>
              <w:rPr>
                <w:rFonts w:ascii="Ver\" w:hAnsi="Ver\" w:cs="Times New Roman"/>
                <w:color w:val="000000"/>
                <w:sz w:val="22"/>
                <w:szCs w:val="22"/>
              </w:rPr>
            </w:pPr>
            <w:r w:rsidRPr="00DF548E">
              <w:rPr>
                <w:rFonts w:ascii="Ver\" w:hAnsi="Ver\" w:cs="Times New Roman"/>
                <w:color w:val="000000"/>
                <w:sz w:val="22"/>
                <w:szCs w:val="22"/>
              </w:rPr>
              <w:t>Sanmartín Tapia Omar Alexis</w:t>
            </w:r>
          </w:p>
          <w:p w14:paraId="43DB7B65" w14:textId="1A73129A" w:rsidR="004E222B" w:rsidRPr="00DF548E" w:rsidRDefault="000759DB" w:rsidP="00F57D0B">
            <w:pPr>
              <w:pStyle w:val="LO-normal"/>
              <w:jc w:val="center"/>
              <w:rPr>
                <w:rFonts w:ascii="Ver\" w:hAnsi="Ver\" w:cs="Times New Roman"/>
                <w:color w:val="000000"/>
                <w:sz w:val="22"/>
                <w:szCs w:val="22"/>
              </w:rPr>
            </w:pPr>
            <w:r w:rsidRPr="00DF548E">
              <w:rPr>
                <w:rFonts w:ascii="Ver\" w:hAnsi="Ver\" w:cs="Times New Roman"/>
                <w:b/>
                <w:bCs/>
                <w:color w:val="000000"/>
                <w:sz w:val="22"/>
                <w:szCs w:val="22"/>
              </w:rPr>
              <w:t>LÍDER DE GRUPO</w:t>
            </w:r>
          </w:p>
        </w:tc>
      </w:tr>
      <w:tr w:rsidR="004E222B" w14:paraId="616ABE39" w14:textId="77777777" w:rsidTr="000759DB">
        <w:trPr>
          <w:trHeight w:val="1103"/>
        </w:trPr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0802" w14:textId="77777777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  <w:p w14:paraId="3C9F68E8" w14:textId="77777777" w:rsidR="004E222B" w:rsidRPr="00DF548E" w:rsidRDefault="004E222B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</w:p>
          <w:p w14:paraId="6EAE3A54" w14:textId="406D7D61" w:rsidR="004E222B" w:rsidRPr="00DF548E" w:rsidRDefault="00F57D0B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36FC170" wp14:editId="69D334E2">
                  <wp:extent cx="1862051" cy="825001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87" t="29200" r="29455" b="57262"/>
                          <a:stretch/>
                        </pic:blipFill>
                        <pic:spPr bwMode="auto">
                          <a:xfrm>
                            <a:off x="0" y="0"/>
                            <a:ext cx="1866315" cy="82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9E22E9" w14:textId="77777777" w:rsidR="004E222B" w:rsidRPr="00DF548E" w:rsidRDefault="004E222B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</w:p>
          <w:p w14:paraId="20567E76" w14:textId="7513C9D0" w:rsidR="004E222B" w:rsidRPr="00DF548E" w:rsidRDefault="00923D11" w:rsidP="00923D11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  <w:r w:rsidRPr="00DF548E">
              <w:rPr>
                <w:rFonts w:ascii="Ver\" w:hAnsi="Ver\" w:cs="Times New Roman"/>
                <w:sz w:val="22"/>
                <w:szCs w:val="22"/>
              </w:rPr>
              <w:t xml:space="preserve">Montaño Guamán Johanna Patricia </w:t>
            </w:r>
          </w:p>
          <w:p w14:paraId="4F610A78" w14:textId="66A0A827" w:rsidR="004E222B" w:rsidRPr="00DF548E" w:rsidRDefault="004E222B" w:rsidP="00E77870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  <w:r w:rsidRPr="00DF548E">
              <w:rPr>
                <w:rFonts w:ascii="Ver\" w:eastAsia="Arial" w:hAnsi="Ver\" w:cs="Times New Roman"/>
                <w:b/>
                <w:bCs/>
                <w:color w:val="333333"/>
                <w:sz w:val="22"/>
                <w:szCs w:val="22"/>
              </w:rPr>
              <w:t>INTEGRANTE DEL GRUPO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6B71" w14:textId="77777777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  <w:p w14:paraId="6FBB1BEC" w14:textId="16F503C5" w:rsidR="004E222B" w:rsidRPr="00DF548E" w:rsidRDefault="004E222B" w:rsidP="000759DB">
            <w:pPr>
              <w:pStyle w:val="LO-normal"/>
              <w:rPr>
                <w:rFonts w:ascii="Ver\" w:hAnsi="Ver\" w:cs="Times New Roman"/>
                <w:sz w:val="22"/>
                <w:szCs w:val="22"/>
              </w:rPr>
            </w:pPr>
          </w:p>
          <w:p w14:paraId="26CA5A04" w14:textId="1D233CE2" w:rsidR="004E222B" w:rsidRDefault="00F57D0B" w:rsidP="00F57D0B">
            <w:pPr>
              <w:pStyle w:val="LO-normal"/>
              <w:rPr>
                <w:rFonts w:ascii="Ver\" w:hAnsi="Ver\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599A05" wp14:editId="711ACADD">
                  <wp:extent cx="2419003" cy="922652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82" t="68114" r="26512" b="19474"/>
                          <a:stretch/>
                        </pic:blipFill>
                        <pic:spPr bwMode="auto">
                          <a:xfrm>
                            <a:off x="0" y="0"/>
                            <a:ext cx="2421378" cy="92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36AFD" w14:textId="77777777" w:rsidR="00E77870" w:rsidRPr="00DF548E" w:rsidRDefault="00E77870" w:rsidP="00F57D0B">
            <w:pPr>
              <w:pStyle w:val="LO-normal"/>
              <w:rPr>
                <w:rFonts w:ascii="Ver\" w:hAnsi="Ver\" w:cs="Times New Roman"/>
                <w:sz w:val="22"/>
                <w:szCs w:val="22"/>
              </w:rPr>
            </w:pPr>
          </w:p>
          <w:p w14:paraId="3397FFF0" w14:textId="79B3CB2E" w:rsidR="00923D11" w:rsidRPr="00DF548E" w:rsidRDefault="00923D11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  <w:r w:rsidRPr="00DF548E">
              <w:rPr>
                <w:rFonts w:ascii="Ver\" w:hAnsi="Ver\" w:cs="Times New Roman"/>
                <w:sz w:val="22"/>
                <w:szCs w:val="22"/>
              </w:rPr>
              <w:t>Medina Morocho Cristian Eduardo</w:t>
            </w:r>
          </w:p>
          <w:p w14:paraId="1C902867" w14:textId="5A2E0C3A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  <w:r w:rsidRPr="00DF548E">
              <w:rPr>
                <w:rFonts w:ascii="Ver\" w:eastAsia="Arial" w:hAnsi="Ver\" w:cs="Times New Roman"/>
                <w:b/>
                <w:bCs/>
                <w:color w:val="333333"/>
                <w:sz w:val="22"/>
                <w:szCs w:val="22"/>
              </w:rPr>
              <w:t>INTEGRANTE DEL GRUPO</w:t>
            </w:r>
          </w:p>
        </w:tc>
      </w:tr>
      <w:tr w:rsidR="004E222B" w14:paraId="540E3D3D" w14:textId="77777777" w:rsidTr="000759DB">
        <w:trPr>
          <w:trHeight w:val="1103"/>
        </w:trPr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0837F" w14:textId="77777777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  <w:p w14:paraId="38F01B46" w14:textId="1DCFAF96" w:rsidR="000759DB" w:rsidRPr="00DF548E" w:rsidRDefault="00F57D0B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38FDCB1" wp14:editId="1DF31C0C">
                  <wp:extent cx="2584264" cy="1165457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32" t="45097" r="20568" b="37355"/>
                          <a:stretch/>
                        </pic:blipFill>
                        <pic:spPr bwMode="auto">
                          <a:xfrm>
                            <a:off x="0" y="0"/>
                            <a:ext cx="2606358" cy="1175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465E5F" w14:textId="77777777" w:rsidR="000759DB" w:rsidRPr="00DF548E" w:rsidRDefault="000759DB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</w:p>
          <w:p w14:paraId="492E9E90" w14:textId="6E5321D8" w:rsidR="004E222B" w:rsidRPr="00DF548E" w:rsidRDefault="00923D11" w:rsidP="004E222B">
            <w:pPr>
              <w:pStyle w:val="LO-normal"/>
              <w:jc w:val="center"/>
              <w:rPr>
                <w:rFonts w:ascii="Ver\" w:hAnsi="Ver\" w:cs="Times New Roman"/>
                <w:sz w:val="22"/>
                <w:szCs w:val="22"/>
              </w:rPr>
            </w:pPr>
            <w:r w:rsidRPr="00DF548E">
              <w:rPr>
                <w:rFonts w:ascii="Ver\" w:hAnsi="Ver\" w:cs="Times New Roman"/>
                <w:sz w:val="22"/>
                <w:szCs w:val="22"/>
              </w:rPr>
              <w:t>Martínez Chamba Ángel Steven</w:t>
            </w:r>
          </w:p>
          <w:p w14:paraId="2651C4F2" w14:textId="07EC70C7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  <w:r w:rsidRPr="00DF548E">
              <w:rPr>
                <w:rFonts w:ascii="Ver\" w:eastAsia="Arial" w:hAnsi="Ver\" w:cs="Times New Roman"/>
                <w:b/>
                <w:bCs/>
                <w:color w:val="333333"/>
                <w:sz w:val="22"/>
                <w:szCs w:val="22"/>
              </w:rPr>
              <w:t>INTEGRANTE DEL GRUPO</w:t>
            </w:r>
          </w:p>
          <w:p w14:paraId="29FD5055" w14:textId="77777777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F8D3D" w14:textId="77777777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  <w:p w14:paraId="77FE46DA" w14:textId="659A9A12" w:rsidR="000759DB" w:rsidRPr="00DF548E" w:rsidRDefault="007C6817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  <w:r>
              <w:rPr>
                <w:rFonts w:ascii="Ver\" w:eastAsia="Arial" w:hAnsi="Ver\" w:cs="Times New Roman"/>
                <w:noProof/>
                <w:color w:val="333333"/>
                <w:sz w:val="22"/>
                <w:szCs w:val="22"/>
              </w:rPr>
              <w:drawing>
                <wp:inline distT="0" distB="0" distL="0" distR="0" wp14:anchorId="3FC3DE83" wp14:editId="2A3D4ABD">
                  <wp:extent cx="2692400" cy="13716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54" t="82864" r="16958" b="-1307"/>
                          <a:stretch/>
                        </pic:blipFill>
                        <pic:spPr bwMode="auto">
                          <a:xfrm>
                            <a:off x="0" y="0"/>
                            <a:ext cx="2693751" cy="1372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11F3AE" w14:textId="77777777" w:rsidR="000759DB" w:rsidRPr="00DF548E" w:rsidRDefault="000759D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</w:p>
          <w:p w14:paraId="67DA5E7C" w14:textId="70F11726" w:rsidR="004E222B" w:rsidRPr="00DF548E" w:rsidRDefault="00923D11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  <w:r w:rsidRPr="00DF548E">
              <w:rPr>
                <w:rFonts w:ascii="Ver\" w:eastAsia="Arial" w:hAnsi="Ver\" w:cs="Times New Roman"/>
                <w:color w:val="333333"/>
                <w:sz w:val="22"/>
                <w:szCs w:val="22"/>
              </w:rPr>
              <w:t xml:space="preserve">Diana Gabriela González </w:t>
            </w:r>
            <w:proofErr w:type="spellStart"/>
            <w:r w:rsidRPr="00DF548E">
              <w:rPr>
                <w:rFonts w:ascii="Ver\" w:eastAsia="Arial" w:hAnsi="Ver\" w:cs="Times New Roman"/>
                <w:color w:val="333333"/>
                <w:sz w:val="22"/>
                <w:szCs w:val="22"/>
              </w:rPr>
              <w:t>Chillogalli</w:t>
            </w:r>
            <w:proofErr w:type="spellEnd"/>
          </w:p>
          <w:p w14:paraId="06BE7800" w14:textId="1EE2ACEF" w:rsidR="004E222B" w:rsidRPr="00DF548E" w:rsidRDefault="004E222B" w:rsidP="004E222B">
            <w:pPr>
              <w:pStyle w:val="LO-normal"/>
              <w:jc w:val="center"/>
              <w:rPr>
                <w:rFonts w:ascii="Ver\" w:eastAsia="Arial" w:hAnsi="Ver\" w:cs="Times New Roman"/>
                <w:color w:val="333333"/>
                <w:sz w:val="22"/>
                <w:szCs w:val="22"/>
              </w:rPr>
            </w:pPr>
            <w:r w:rsidRPr="00DF548E">
              <w:rPr>
                <w:rFonts w:ascii="Ver\" w:eastAsia="Arial" w:hAnsi="Ver\" w:cs="Times New Roman"/>
                <w:b/>
                <w:bCs/>
                <w:color w:val="333333"/>
                <w:sz w:val="22"/>
                <w:szCs w:val="22"/>
              </w:rPr>
              <w:t>INTEGRANTE DEL GRUPO</w:t>
            </w:r>
          </w:p>
        </w:tc>
      </w:tr>
    </w:tbl>
    <w:p w14:paraId="0E3E120C" w14:textId="3CBBC768" w:rsidR="00E31DEC" w:rsidRDefault="00E31DEC">
      <w:pPr>
        <w:pStyle w:val="LO-normal"/>
      </w:pPr>
    </w:p>
    <w:p w14:paraId="0ADDB322" w14:textId="7549730D" w:rsidR="00F57D0B" w:rsidRDefault="00F57D0B">
      <w:pPr>
        <w:pStyle w:val="LO-normal"/>
      </w:pPr>
    </w:p>
    <w:sectPr w:rsidR="00F57D0B">
      <w:headerReference w:type="default" r:id="rId19"/>
      <w:footerReference w:type="default" r:id="rId20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3BF5C" w14:textId="77777777" w:rsidR="004C4F31" w:rsidRDefault="004C4F31">
      <w:r>
        <w:separator/>
      </w:r>
    </w:p>
  </w:endnote>
  <w:endnote w:type="continuationSeparator" w:id="0">
    <w:p w14:paraId="4F726DA2" w14:textId="77777777" w:rsidR="004C4F31" w:rsidRDefault="004C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\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7526E" w14:textId="77777777" w:rsidR="00E31DEC" w:rsidRDefault="00DD038D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097871A" wp14:editId="7026BD18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7322239E" w14:textId="77777777" w:rsidR="00E31DEC" w:rsidRDefault="00DD038D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FBD668C" w14:textId="77777777" w:rsidR="00E31DEC" w:rsidRDefault="00E31DEC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E9B9C" w14:textId="77777777" w:rsidR="004C4F31" w:rsidRDefault="004C4F31">
      <w:r>
        <w:separator/>
      </w:r>
    </w:p>
  </w:footnote>
  <w:footnote w:type="continuationSeparator" w:id="0">
    <w:p w14:paraId="515564CE" w14:textId="77777777" w:rsidR="004C4F31" w:rsidRDefault="004C4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2AAA" w14:textId="77777777" w:rsidR="00E31DEC" w:rsidRDefault="00DD038D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326FF1A4" wp14:editId="0B96001D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004366B2" w14:textId="77777777" w:rsidR="00E31DEC" w:rsidRDefault="00DD038D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34C77CB7" w14:textId="77777777" w:rsidR="00E31DEC" w:rsidRDefault="00DD038D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64084398" w14:textId="77777777" w:rsidR="00E31DEC" w:rsidRDefault="00DD038D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2C161D43" w14:textId="77777777" w:rsidR="00E31DEC" w:rsidRDefault="00DD038D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148F22B8" wp14:editId="52339993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0A31"/>
    <w:multiLevelType w:val="multilevel"/>
    <w:tmpl w:val="65A4D1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591FD7"/>
    <w:multiLevelType w:val="multilevel"/>
    <w:tmpl w:val="7862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0961"/>
    <w:multiLevelType w:val="multilevel"/>
    <w:tmpl w:val="FEF80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D407EAA"/>
    <w:multiLevelType w:val="multilevel"/>
    <w:tmpl w:val="39F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B367F"/>
    <w:multiLevelType w:val="multilevel"/>
    <w:tmpl w:val="AF0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726F"/>
    <w:multiLevelType w:val="multilevel"/>
    <w:tmpl w:val="A7DE9A7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4162267"/>
    <w:multiLevelType w:val="multilevel"/>
    <w:tmpl w:val="071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F76F6"/>
    <w:multiLevelType w:val="multilevel"/>
    <w:tmpl w:val="15B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A4928"/>
    <w:multiLevelType w:val="multilevel"/>
    <w:tmpl w:val="A446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B7281"/>
    <w:multiLevelType w:val="multilevel"/>
    <w:tmpl w:val="15F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F48EB"/>
    <w:multiLevelType w:val="multilevel"/>
    <w:tmpl w:val="290073A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 w15:restartNumberingAfterBreak="0">
    <w:nsid w:val="56C63A0C"/>
    <w:multiLevelType w:val="multilevel"/>
    <w:tmpl w:val="399A122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324205F"/>
    <w:multiLevelType w:val="multilevel"/>
    <w:tmpl w:val="33B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EC"/>
    <w:rsid w:val="000759DB"/>
    <w:rsid w:val="00321E9B"/>
    <w:rsid w:val="004412DD"/>
    <w:rsid w:val="004C4F31"/>
    <w:rsid w:val="004E222B"/>
    <w:rsid w:val="005B2246"/>
    <w:rsid w:val="00771514"/>
    <w:rsid w:val="007C6817"/>
    <w:rsid w:val="0091156E"/>
    <w:rsid w:val="00923D11"/>
    <w:rsid w:val="00BD63D5"/>
    <w:rsid w:val="00C2535E"/>
    <w:rsid w:val="00C42210"/>
    <w:rsid w:val="00DD038D"/>
    <w:rsid w:val="00DF548E"/>
    <w:rsid w:val="00E31DEC"/>
    <w:rsid w:val="00E77870"/>
    <w:rsid w:val="00F5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7896"/>
  <w15:docId w15:val="{EB2E8C81-DA0D-4F4A-A4C9-7698DD8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15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Johanna Montaño</cp:lastModifiedBy>
  <cp:revision>2</cp:revision>
  <dcterms:created xsi:type="dcterms:W3CDTF">2020-06-20T04:21:00Z</dcterms:created>
  <dcterms:modified xsi:type="dcterms:W3CDTF">2020-06-20T04:21:00Z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