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bivjhucifx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38. DNS (Domain Name System)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6i28sf6p2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Purpose of DNS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DNS is used to </w:t>
      </w:r>
      <w:r w:rsidDel="00000000" w:rsidR="00000000" w:rsidRPr="00000000">
        <w:rPr>
          <w:b w:val="1"/>
          <w:rtl w:val="0"/>
        </w:rPr>
        <w:t xml:space="preserve">resolve</w:t>
      </w:r>
      <w:r w:rsidDel="00000000" w:rsidR="00000000" w:rsidRPr="00000000">
        <w:rPr>
          <w:rtl w:val="0"/>
        </w:rPr>
        <w:t xml:space="preserve"> human-readable domain names (e.g., google.com) into IP addresses.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Machines such as PCs do not use names; they use </w:t>
      </w:r>
      <w:r w:rsidDel="00000000" w:rsidR="00000000" w:rsidRPr="00000000">
        <w:rPr>
          <w:b w:val="1"/>
          <w:rtl w:val="0"/>
        </w:rPr>
        <w:t xml:space="preserve">IP addresses</w:t>
      </w:r>
      <w:r w:rsidDel="00000000" w:rsidR="00000000" w:rsidRPr="00000000">
        <w:rPr>
          <w:rtl w:val="0"/>
        </w:rPr>
        <w:t xml:space="preserve"> (IPv4/IPv6).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Domain names are easier for humans to remember than IP addresses.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What is the IP address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youtube.com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youtube.com</w:t>
      </w:r>
      <w:r w:rsidDel="00000000" w:rsidR="00000000" w:rsidRPr="00000000">
        <w:rPr>
          <w:rtl w:val="0"/>
        </w:rPr>
        <w:t xml:space="preserve"> into a web browser, your device queries a </w:t>
      </w:r>
      <w:r w:rsidDel="00000000" w:rsidR="00000000" w:rsidRPr="00000000">
        <w:rPr>
          <w:b w:val="1"/>
          <w:rtl w:val="0"/>
        </w:rPr>
        <w:t xml:space="preserve">DNS server</w:t>
      </w:r>
      <w:r w:rsidDel="00000000" w:rsidR="00000000" w:rsidRPr="00000000">
        <w:rPr>
          <w:rtl w:val="0"/>
        </w:rPr>
        <w:t xml:space="preserve"> for its corresponding IP address.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DNS server(s) your device uses can be manually configured or learned via </w:t>
      </w: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z7cj6haqn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Basic Functions of DNS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mpy63wfb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Viewing Local IP Configuration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wniicl89lcl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ipconfig /all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Displays the local IP configuration on the current device.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doonc13k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Querying a DNS Entry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oh4tuykr9g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nslookup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Retrieves IP information for a given domain name.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eabt7zsjb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Capturing DNS Queries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cvu03k6z2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Tool: Wireshark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Wireshark can be used to analyze network traffic, including DNS queries and responses.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2nbs83b1y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mcg9nve2p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Viewing DNS Cache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n4wdx7ffd6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ipconfig /displaydns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Displays the DNS resolver cache.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wowk3hru2s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ipconfig /flushdns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Clears the DNS resolver cache.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qrgg5ng78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Hosts File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Hosts File 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C:\Windows\System32\drivers\etc\hosts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hosts file</w:t>
      </w:r>
      <w:r w:rsidDel="00000000" w:rsidR="00000000" w:rsidRPr="00000000">
        <w:rPr>
          <w:rtl w:val="0"/>
        </w:rPr>
        <w:t xml:space="preserve"> can be used to manually map domain names to IP addresses.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kkypthjjg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Configuring DNS in Cisco IOS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hosts in a network to use DNS, </w:t>
      </w:r>
      <w:r w:rsidDel="00000000" w:rsidR="00000000" w:rsidRPr="00000000">
        <w:rPr>
          <w:b w:val="1"/>
          <w:rtl w:val="0"/>
        </w:rPr>
        <w:t xml:space="preserve">you do not need to configure DNS on routers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Routers simply forward DNS queries like any other network packets.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a </w:t>
      </w:r>
      <w:r w:rsidDel="00000000" w:rsidR="00000000" w:rsidRPr="00000000">
        <w:rPr>
          <w:b w:val="1"/>
          <w:rtl w:val="0"/>
        </w:rPr>
        <w:t xml:space="preserve">Cisco router</w:t>
      </w:r>
      <w:r w:rsidDel="00000000" w:rsidR="00000000" w:rsidRPr="00000000">
        <w:rPr>
          <w:rtl w:val="0"/>
        </w:rPr>
        <w:t xml:space="preserve"> can be configured as a </w:t>
      </w:r>
      <w:r w:rsidDel="00000000" w:rsidR="00000000" w:rsidRPr="00000000">
        <w:rPr>
          <w:b w:val="1"/>
          <w:rtl w:val="0"/>
        </w:rPr>
        <w:t xml:space="preserve">DNS server</w:t>
      </w:r>
      <w:r w:rsidDel="00000000" w:rsidR="00000000" w:rsidRPr="00000000">
        <w:rPr>
          <w:rtl w:val="0"/>
        </w:rPr>
        <w:t xml:space="preserve">, though this is rare.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internal DNS server is needed, it is usually a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 server.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Cisco router</w:t>
      </w:r>
      <w:r w:rsidDel="00000000" w:rsidR="00000000" w:rsidRPr="00000000">
        <w:rPr>
          <w:rtl w:val="0"/>
        </w:rPr>
        <w:t xml:space="preserve"> can also be configured as a </w:t>
      </w:r>
      <w:r w:rsidDel="00000000" w:rsidR="00000000" w:rsidRPr="00000000">
        <w:rPr>
          <w:b w:val="1"/>
          <w:rtl w:val="0"/>
        </w:rPr>
        <w:t xml:space="preserve">DNS 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vz5bgfzsf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Cisco IOS Commands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sxsfku21t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Configuring a Router as a DNS Server</w:t>
      </w:r>
    </w:p>
    <w:p w:rsidR="00000000" w:rsidDel="00000000" w:rsidP="00000000" w:rsidRDefault="00000000" w:rsidRPr="00000000" w14:paraId="00000027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</w:t>
      </w:r>
      <w:r w:rsidDel="00000000" w:rsidR="00000000" w:rsidRPr="00000000">
        <w:rPr>
          <w:color w:val="e69138"/>
          <w:rtl w:val="0"/>
        </w:rPr>
        <w:t xml:space="preserve">ip dns server</w:t>
      </w:r>
    </w:p>
    <w:p w:rsidR="00000000" w:rsidDel="00000000" w:rsidP="00000000" w:rsidRDefault="00000000" w:rsidRPr="00000000" w14:paraId="00000028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R1(config)#ip host &lt;hostname&gt; &lt;ip address&gt;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7sg2phbs45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Viewing Hostname Mappings</w:t>
      </w:r>
    </w:p>
    <w:p w:rsidR="00000000" w:rsidDel="00000000" w:rsidP="00000000" w:rsidRDefault="00000000" w:rsidRPr="00000000" w14:paraId="0000002B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</w:t>
      </w:r>
      <w:r w:rsidDel="00000000" w:rsidR="00000000" w:rsidRPr="00000000">
        <w:rPr>
          <w:color w:val="e69138"/>
          <w:rtl w:val="0"/>
        </w:rPr>
        <w:t xml:space="preserve">show hosts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7fnid74vxu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Configuring a Router as a DNS Client</w:t>
      </w:r>
    </w:p>
    <w:p w:rsidR="00000000" w:rsidDel="00000000" w:rsidP="00000000" w:rsidRDefault="00000000" w:rsidRPr="00000000" w14:paraId="0000002E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</w:t>
      </w:r>
      <w:r w:rsidDel="00000000" w:rsidR="00000000" w:rsidRPr="00000000">
        <w:rPr>
          <w:color w:val="e69138"/>
          <w:rtl w:val="0"/>
        </w:rPr>
        <w:t xml:space="preserve">ip name-server &lt;DNS_IP_Address&gt;</w:t>
      </w:r>
    </w:p>
    <w:p w:rsidR="00000000" w:rsidDel="00000000" w:rsidP="00000000" w:rsidRDefault="00000000" w:rsidRPr="00000000" w14:paraId="0000002F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R1(config)#ip domain lookup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vwrwwcwi0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Command Review</w:t>
      </w:r>
    </w:p>
    <w:tbl>
      <w:tblPr>
        <w:tblStyle w:val="Table1"/>
        <w:tblW w:w="7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0"/>
        <w:gridCol w:w="4235"/>
        <w:tblGridChange w:id="0">
          <w:tblGrid>
            <w:gridCol w:w="3560"/>
            <w:gridCol w:w="4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ipconfig /all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Show local IP configuration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nslookup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Query DNS for domain IP resolution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ipconfig /displaydns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Show DNS cache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ipconfig /flushdns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Clear DNS cache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dns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Enable DNS server on a Cisco router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host &lt;hostname&gt; &lt;ip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Manually define hostname-to-IP mapping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 hosts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Display hostname mappings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name-server &lt;DNS_IP_Address&gt;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Set DNS server for the router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domain lookup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Enable DNS resolution on the router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