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6"/>
          <w:szCs w:val="46"/>
        </w:rPr>
      </w:pPr>
      <w:bookmarkStart w:colFirst="0" w:colLast="0" w:name="_9xecytz7kc7u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8. IPv4_Addressing_Part2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xtzkld4j6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Maximum Hosts Per Network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the maximum number of usable hosts in a network: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Formula: </w:t>
      </w:r>
      <w:r w:rsidDel="00000000" w:rsidR="00000000" w:rsidRPr="00000000">
        <w:rPr>
          <w:b w:val="1"/>
          <w:rtl w:val="0"/>
        </w:rPr>
        <w:t xml:space="preserve">2^N - 2</w:t>
      </w:r>
      <w:r w:rsidDel="00000000" w:rsidR="00000000" w:rsidRPr="00000000">
        <w:rPr>
          <w:rtl w:val="0"/>
        </w:rPr>
        <w:t xml:space="preserve">, where N = number of host bits</w:t>
        <w:br w:type="textWrapping"/>
        <w:t xml:space="preserve">(Subtracting 2 accounts for the </w:t>
      </w:r>
      <w:r w:rsidDel="00000000" w:rsidR="00000000" w:rsidRPr="00000000">
        <w:rPr>
          <w:b w:val="1"/>
          <w:rtl w:val="0"/>
        </w:rPr>
        <w:t xml:space="preserve">Network Address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Broadcast Address</w:t>
      </w:r>
      <w:r w:rsidDel="00000000" w:rsidR="00000000" w:rsidRPr="00000000">
        <w:rPr>
          <w:rtl w:val="0"/>
        </w:rPr>
        <w:t xml:space="preserve">, which are reserved.)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yosft28gj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C Network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192.168.1.0/24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 portion: 8 bits → 28=2562^8 = 25628=256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Usable hosts: 256−2=254256 - 2 = 254256−2=254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m0dq7yd6d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B Network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172.16.0.0/16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 portion: 16 bits → 216=65,5362^{16} = 65,536216=65,536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Usable hosts: 65,536−2=65,53465,536 - 2 = 65,53465,536−2=65,534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6x19lvtjc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A Network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10.0.0.0/8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 portion: 24 bits → 224=16,777,2162^{24} = 16,777,216224=16,777,216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Usable hosts: 16,777,216−2=16,777,21416,777,216 - 2 = 16,777,21416,777,216−2=16,777,214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0cin5bey8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 and Last Usable Addresses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network: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Usable Address:</w:t>
      </w:r>
      <w:r w:rsidDel="00000000" w:rsidR="00000000" w:rsidRPr="00000000">
        <w:rPr>
          <w:rtl w:val="0"/>
        </w:rPr>
        <w:t xml:space="preserve"> Network Address + 1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 Usable Address:</w:t>
      </w:r>
      <w:r w:rsidDel="00000000" w:rsidR="00000000" w:rsidRPr="00000000">
        <w:rPr>
          <w:rtl w:val="0"/>
        </w:rPr>
        <w:t xml:space="preserve"> Broadcast Address - 1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4x2yypga0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C Network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192.168.1.0/24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192.168.1.1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192.168.1.254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660d2lv07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B Network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172.16.0.0/16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172.16.0.1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172.16.255.254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ip7pank5x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A Network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10.0.0.0/8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10.0.0.1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10.255.255.254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10uje1bm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Cisco CLI Device Configuration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okfrywtls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Commands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Enable Privileged EXEC Mode: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R1&gt; enable 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View Interface Summary: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R1# show ip interface brief  </w:t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20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-&gt; Layer 1 status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Protocol -&gt; Layer 2 status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jwjrald4f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Interface Configuration Mode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Enter Configuration Mode: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R1# conf t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Select Interface: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interface gigabitethernet 0/0  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Shortcut: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g0/0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Assign IP Address and Subnet Mask: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R1(config-if)# ip address 10.255.255.254 255.0.0.0  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Enable the Interface: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R1(config-if)# no shutdown 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Confirmation: Look for messages indicating </w:t>
      </w:r>
      <w:r w:rsidDel="00000000" w:rsidR="00000000" w:rsidRPr="00000000">
        <w:rPr>
          <w:b w:val="1"/>
          <w:rtl w:val="0"/>
        </w:rPr>
        <w:t xml:space="preserve">Status: 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Protocol: 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Verify Configuration (Privileged EXEC Command):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R1(config-if)# do show ip interface brief 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j9qgia06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Descriptions for Interfaces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a description to an interface for clarity: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int g0/0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R1(config)# description ## to SW1 ##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Result in the interface table: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      Description 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Gi0/0           ## to SW1 ##  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zndze9fmp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Useful Commands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View Detailed Interface Information: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R1# show interfaces &lt;interface name&gt; 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Displays Layer 1, Layer 2, and some Layer 3 details (e.g., MAC Address, IP Address).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Show Descriptions for All Interfaces: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R1# show interfaces description  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