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555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58491" cy="960088"/>
            <wp:effectExtent l="0" t="0" r="0" b="0"/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90" cy="9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5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ța 1.</w:t>
      </w:r>
    </w:p>
    <w:p w:rsidR="00DB4E90" w:rsidRPr="00DB4E90" w:rsidRDefault="00DB4E90" w:rsidP="00DB4E90">
      <w:pPr>
        <w:pStyle w:val="Default"/>
        <w:spacing w:line="276" w:lineRule="auto"/>
        <w:jc w:val="both"/>
      </w:pPr>
      <w:proofErr w:type="spellStart"/>
      <w:r w:rsidRPr="00DB4E90">
        <w:t>Descrierea</w:t>
      </w:r>
      <w:proofErr w:type="spellEnd"/>
      <w:r w:rsidRPr="00DB4E90">
        <w:t xml:space="preserve"> </w:t>
      </w:r>
      <w:proofErr w:type="spellStart"/>
      <w:r w:rsidRPr="00DB4E90">
        <w:t>modelului</w:t>
      </w:r>
      <w:proofErr w:type="spellEnd"/>
      <w:r w:rsidRPr="00DB4E90">
        <w:t xml:space="preserve"> real, a </w:t>
      </w:r>
      <w:proofErr w:type="spellStart"/>
      <w:r w:rsidRPr="00DB4E90">
        <w:t>utilității</w:t>
      </w:r>
      <w:proofErr w:type="spellEnd"/>
      <w:r w:rsidRPr="00DB4E90">
        <w:t xml:space="preserve"> </w:t>
      </w:r>
      <w:proofErr w:type="spellStart"/>
      <w:r w:rsidRPr="00DB4E90">
        <w:t>acestuia</w:t>
      </w:r>
      <w:proofErr w:type="spellEnd"/>
      <w:r w:rsidRPr="00DB4E90">
        <w:t xml:space="preserve"> </w:t>
      </w:r>
      <w:proofErr w:type="spellStart"/>
      <w:r w:rsidRPr="00DB4E90">
        <w:t>și</w:t>
      </w:r>
      <w:proofErr w:type="spellEnd"/>
      <w:r w:rsidRPr="00DB4E90">
        <w:t xml:space="preserve"> a </w:t>
      </w:r>
      <w:proofErr w:type="spellStart"/>
      <w:r w:rsidRPr="00DB4E90">
        <w:t>regulilor</w:t>
      </w:r>
      <w:proofErr w:type="spellEnd"/>
      <w:r w:rsidRPr="00DB4E90">
        <w:t xml:space="preserve"> de </w:t>
      </w:r>
      <w:proofErr w:type="spellStart"/>
      <w:r w:rsidRPr="00DB4E90">
        <w:t>funcționare</w:t>
      </w:r>
      <w:proofErr w:type="spellEnd"/>
      <w:r w:rsidRPr="00DB4E90">
        <w:t xml:space="preserve">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4E90">
        <w:rPr>
          <w:rFonts w:ascii="Times New Roman" w:hAnsi="Times New Roman" w:cs="Times New Roman"/>
          <w:sz w:val="24"/>
          <w:szCs w:val="24"/>
        </w:rPr>
        <w:t>low</w:t>
      </w:r>
      <w:proofErr w:type="spellEnd"/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t>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4E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55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modelului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real: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afacere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specializată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producători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clienți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detalii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comenzilor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magazine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plăți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transport</w:t>
      </w:r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producător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țară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CD0481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="00BF5E23" w:rsidRPr="00CD0481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CD0481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confirmată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anulată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Detaliile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despre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unitar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  <w:r w:rsidR="00CD04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plas</w:t>
      </w:r>
      <w:proofErr w:type="spellEnd"/>
      <w:r w:rsidR="00CD0481">
        <w:rPr>
          <w:rFonts w:ascii="Times New Roman" w:hAnsi="Times New Roman" w:cs="Times New Roman"/>
          <w:sz w:val="24"/>
          <w:szCs w:val="24"/>
          <w:lang w:val="ro-RO"/>
        </w:rPr>
        <w:t xml:space="preserve">ării comenzii, clienții aleg modalitatea de </w:t>
      </w:r>
      <w:r w:rsidR="00CD0481" w:rsidRPr="00CD0481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magazinele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angajații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manager.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DB4E90">
        <w:rPr>
          <w:rFonts w:ascii="Times New Roman" w:hAnsi="Times New Roman" w:cs="Times New Roman"/>
          <w:sz w:val="24"/>
          <w:szCs w:val="24"/>
        </w:rPr>
        <w:t>tii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lăsa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recenziei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acordată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lastRenderedPageBreak/>
        <w:t>Plățile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plății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9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ulterior.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Utilitate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17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preferințelor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luarea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deciziilor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strategice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îmbunătățirea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experienței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Reguli de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ștergerea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0E5C17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Căutarea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afișarea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nivelurilor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notelor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acordate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istoricului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884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ța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884C8B" w:rsidRPr="00884C8B" w:rsidRDefault="00884C8B" w:rsidP="00884C8B">
      <w:pPr>
        <w:pStyle w:val="Default"/>
        <w:rPr>
          <w:b/>
          <w:bCs/>
        </w:rPr>
      </w:pPr>
      <w:proofErr w:type="spellStart"/>
      <w:r w:rsidRPr="00884C8B">
        <w:rPr>
          <w:b/>
          <w:bCs/>
        </w:rPr>
        <w:t>Prezentarea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constrângeril</w:t>
      </w:r>
      <w:r w:rsidRPr="00884C8B">
        <w:rPr>
          <w:b/>
          <w:bCs/>
        </w:rPr>
        <w:t>or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impuse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asupra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modelului</w:t>
      </w:r>
      <w:proofErr w:type="spellEnd"/>
      <w:r w:rsidRPr="00884C8B">
        <w:rPr>
          <w:b/>
          <w:bCs/>
        </w:rPr>
        <w:t xml:space="preserve">. </w:t>
      </w:r>
    </w:p>
    <w:p w:rsidR="00884C8B" w:rsidRDefault="00884C8B" w:rsidP="00884C8B">
      <w:pPr>
        <w:pStyle w:val="Default"/>
      </w:pPr>
    </w:p>
    <w:p w:rsidR="00884C8B" w:rsidRPr="00884C8B" w:rsidRDefault="00884C8B" w:rsidP="00884C8B">
      <w:pPr>
        <w:pStyle w:val="Default"/>
      </w:pP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 comandate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cum ar fi cantitatea și prețul unitar, trebuie să fie înregistrate în sistem.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adresa, numărul de telefon și programul de lucru.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recenzat, textul recenziei și nota acordată.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data plății.</w:t>
      </w:r>
    </w:p>
    <w:p w:rsidR="001B3B8D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3B8D" w:rsidRPr="001B3B8D" w:rsidRDefault="001B3B8D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B3B8D" w:rsidRPr="001B3B8D" w:rsidRDefault="001B3B8D" w:rsidP="001B3B8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884C8B" w:rsidRPr="000E5C17" w:rsidRDefault="00884C8B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4C8B" w:rsidRPr="000E5C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6813" w:rsidRDefault="003E6813" w:rsidP="000F5555">
      <w:pPr>
        <w:spacing w:after="0" w:line="240" w:lineRule="auto"/>
      </w:pPr>
      <w:r>
        <w:separator/>
      </w:r>
    </w:p>
  </w:endnote>
  <w:endnote w:type="continuationSeparator" w:id="0">
    <w:p w:rsidR="003E6813" w:rsidRDefault="003E6813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6813" w:rsidRDefault="003E6813" w:rsidP="000F5555">
      <w:pPr>
        <w:spacing w:after="0" w:line="240" w:lineRule="auto"/>
      </w:pPr>
      <w:r>
        <w:separator/>
      </w:r>
    </w:p>
  </w:footnote>
  <w:footnote w:type="continuationSeparator" w:id="0">
    <w:p w:rsidR="003E6813" w:rsidRDefault="003E6813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:rsidR="000F5555" w:rsidRDefault="000F5555">
    <w:pPr>
      <w:pStyle w:val="Header"/>
    </w:pPr>
    <w:r>
      <w:t>Grupa 143</w:t>
    </w:r>
  </w:p>
  <w:p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2634">
    <w:abstractNumId w:val="0"/>
  </w:num>
  <w:num w:numId="2" w16cid:durableId="129224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E5C17"/>
    <w:rsid w:val="000F5555"/>
    <w:rsid w:val="001B3B8D"/>
    <w:rsid w:val="00307D23"/>
    <w:rsid w:val="003E6813"/>
    <w:rsid w:val="00884C8B"/>
    <w:rsid w:val="00BF5E23"/>
    <w:rsid w:val="00CD0481"/>
    <w:rsid w:val="00DB4E90"/>
    <w:rsid w:val="00E17732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2114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3</cp:revision>
  <dcterms:created xsi:type="dcterms:W3CDTF">2023-04-20T15:26:00Z</dcterms:created>
  <dcterms:modified xsi:type="dcterms:W3CDTF">2023-05-08T10:47:00Z</dcterms:modified>
</cp:coreProperties>
</file>