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C284" w14:textId="77777777" w:rsidR="00FC47A0" w:rsidRDefault="00000000">
      <w:pPr>
        <w:pStyle w:val="Title"/>
        <w:jc w:val="center"/>
      </w:pPr>
      <w:r>
        <w:t>Policy Assistant I-06</w:t>
      </w:r>
      <w:r>
        <w:br/>
        <w:t>Authentication &amp; Authorization Design</w:t>
      </w:r>
    </w:p>
    <w:p w14:paraId="58DCF8B9" w14:textId="77777777" w:rsidR="00FC47A0" w:rsidRDefault="00000000">
      <w:pPr>
        <w:jc w:val="center"/>
      </w:pPr>
      <w:r>
        <w:rPr>
          <w:b/>
          <w:color w:val="595959"/>
          <w:sz w:val="26"/>
        </w:rPr>
        <w:t>Direct Step-by-Step Implementation Instructions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C47A0" w14:paraId="73AFA96D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3EC8F2" w14:textId="33197177" w:rsidR="00FC47A0" w:rsidRDefault="00000000">
            <w:r>
              <w:rPr>
                <w:b/>
                <w:color w:val="1F4E79"/>
              </w:rPr>
              <w:t>I-06 GOAL</w:t>
            </w:r>
            <w:r>
              <w:br/>
            </w:r>
            <w:r w:rsidRPr="00376A0D">
              <w:rPr>
                <w:b/>
                <w:bCs/>
              </w:rPr>
              <w:t xml:space="preserve">Define </w:t>
            </w:r>
            <w:r w:rsidRPr="00376A0D">
              <w:t>and</w:t>
            </w:r>
            <w:r w:rsidRPr="00376A0D">
              <w:rPr>
                <w:b/>
                <w:bCs/>
              </w:rPr>
              <w:t xml:space="preserve"> document</w:t>
            </w:r>
            <w:r>
              <w:t xml:space="preserve"> the </w:t>
            </w:r>
            <w:r w:rsidRPr="00376A0D">
              <w:rPr>
                <w:b/>
                <w:bCs/>
              </w:rPr>
              <w:t>Policy Assistant</w:t>
            </w:r>
            <w:r>
              <w:t xml:space="preserve"> </w:t>
            </w:r>
            <w:r w:rsidR="00376A0D">
              <w:t xml:space="preserve">- </w:t>
            </w:r>
            <w:r w:rsidRPr="00376A0D">
              <w:rPr>
                <w:b/>
                <w:bCs/>
              </w:rPr>
              <w:t>authentication</w:t>
            </w:r>
            <w:r>
              <w:t xml:space="preserve"> and </w:t>
            </w:r>
            <w:r w:rsidRPr="00376A0D">
              <w:rPr>
                <w:b/>
                <w:bCs/>
              </w:rPr>
              <w:t>authorization</w:t>
            </w:r>
            <w:r>
              <w:t xml:space="preserve"> </w:t>
            </w:r>
            <w:r w:rsidRPr="00376A0D">
              <w:rPr>
                <w:u w:val="thick"/>
              </w:rPr>
              <w:t>security rules</w:t>
            </w:r>
            <w:r>
              <w:t xml:space="preserve">. </w:t>
            </w:r>
            <w:r w:rsidRPr="00376A0D">
              <w:rPr>
                <w:b/>
                <w:bCs/>
              </w:rPr>
              <w:t>Do NOT implement</w:t>
            </w:r>
            <w:r>
              <w:t xml:space="preserve"> Microsoft Entra SSO, app registrations, token validation code, </w:t>
            </w:r>
            <w:r w:rsidRPr="00376A0D">
              <w:rPr>
                <w:u w:val="thick"/>
              </w:rPr>
              <w:t>or</w:t>
            </w:r>
            <w:r>
              <w:t xml:space="preserve"> React authentication in I-06. Those </w:t>
            </w:r>
            <w:r w:rsidRPr="00376A0D">
              <w:rPr>
                <w:b/>
                <w:bCs/>
              </w:rPr>
              <w:t>implementation activities begin</w:t>
            </w:r>
            <w:r>
              <w:t xml:space="preserve"> in I-07 and </w:t>
            </w:r>
            <w:r w:rsidRPr="00376A0D">
              <w:t>subsequent security backlog</w:t>
            </w:r>
            <w:r>
              <w:t xml:space="preserve"> items.</w:t>
            </w:r>
          </w:p>
        </w:tc>
      </w:tr>
    </w:tbl>
    <w:p w14:paraId="6BDCF3BC" w14:textId="77777777" w:rsidR="00FC47A0" w:rsidRDefault="00000000">
      <w:pPr>
        <w:pStyle w:val="Heading1"/>
      </w:pPr>
      <w:r>
        <w:t>Security Decisions Used in These Instructions</w:t>
      </w:r>
    </w:p>
    <w:p w14:paraId="167F73BA" w14:textId="77777777" w:rsidR="00FC47A0" w:rsidRDefault="00000000">
      <w:r>
        <w:t xml:space="preserve">Your </w:t>
      </w:r>
      <w:r w:rsidRPr="00376A0D">
        <w:rPr>
          <w:b/>
          <w:bCs/>
        </w:rPr>
        <w:t>spreadsheet states</w:t>
      </w:r>
      <w:r>
        <w:t xml:space="preserve"> that the </w:t>
      </w:r>
      <w:r w:rsidRPr="00D07CA6">
        <w:rPr>
          <w:u w:val="thick"/>
        </w:rPr>
        <w:t>intended users</w:t>
      </w:r>
      <w:r>
        <w:t xml:space="preserve"> are </w:t>
      </w:r>
      <w:r w:rsidRPr="00D07CA6">
        <w:rPr>
          <w:b/>
          <w:bCs/>
        </w:rPr>
        <w:t>corporate employees</w:t>
      </w:r>
      <w:r>
        <w:t xml:space="preserve"> and </w:t>
      </w:r>
      <w:r w:rsidRPr="00D07CA6">
        <w:rPr>
          <w:b/>
          <w:bCs/>
        </w:rPr>
        <w:t>contractors</w:t>
      </w:r>
      <w:r>
        <w:t xml:space="preserve">, while </w:t>
      </w:r>
      <w:r w:rsidRPr="00D07CA6">
        <w:rPr>
          <w:b/>
          <w:bCs/>
        </w:rPr>
        <w:t>access</w:t>
      </w:r>
      <w:r>
        <w:t xml:space="preserve"> is </w:t>
      </w:r>
      <w:r w:rsidRPr="00D07CA6">
        <w:rPr>
          <w:u w:val="thick"/>
        </w:rPr>
        <w:t>restricted</w:t>
      </w:r>
      <w:r>
        <w:t xml:space="preserve"> to </w:t>
      </w:r>
      <w:r w:rsidRPr="00D07CA6">
        <w:rPr>
          <w:b/>
          <w:bCs/>
        </w:rPr>
        <w:t>approved Entra groups</w:t>
      </w:r>
      <w:r>
        <w:t xml:space="preserve">. </w:t>
      </w:r>
      <w:r w:rsidRPr="00D07CA6">
        <w:rPr>
          <w:bCs/>
        </w:rPr>
        <w:t>These</w:t>
      </w:r>
      <w:r>
        <w:rPr>
          <w:b/>
        </w:rPr>
        <w:t xml:space="preserve"> instructions reconcile </w:t>
      </w:r>
      <w:r w:rsidRPr="00D07CA6">
        <w:rPr>
          <w:bCs/>
        </w:rPr>
        <w:t xml:space="preserve">those </w:t>
      </w:r>
      <w:r w:rsidRPr="00D07CA6">
        <w:rPr>
          <w:b/>
        </w:rPr>
        <w:t>two</w:t>
      </w:r>
      <w:r>
        <w:rPr>
          <w:b/>
        </w:rPr>
        <w:t xml:space="preserve"> statements </w:t>
      </w:r>
      <w:r w:rsidRPr="00D07CA6">
        <w:rPr>
          <w:bCs/>
        </w:rPr>
        <w:t>as</w:t>
      </w:r>
      <w:r>
        <w:rPr>
          <w:b/>
        </w:rPr>
        <w:t xml:space="preserve"> </w:t>
      </w:r>
      <w:r w:rsidRPr="00D07CA6">
        <w:rPr>
          <w:bCs/>
          <w:u w:val="thick"/>
        </w:rPr>
        <w:t>follows</w:t>
      </w:r>
      <w:r>
        <w:rPr>
          <w:b/>
        </w:rPr>
        <w:t>:</w:t>
      </w:r>
    </w:p>
    <w:p w14:paraId="328766EF" w14:textId="77777777" w:rsidR="00FC47A0" w:rsidRDefault="00000000">
      <w:pPr>
        <w:pStyle w:val="ListBullet"/>
      </w:pPr>
      <w:r>
        <w:t>Employees and contractors are eligible user populations, but a person may use the Policy Assistant only when they are authenticated in the corporate Entra tenant and assigned to at least one approved Policy Assistant access group.</w:t>
      </w:r>
    </w:p>
    <w:p w14:paraId="0F84B9CA" w14:textId="77777777" w:rsidR="00FC47A0" w:rsidRDefault="00000000">
      <w:pPr>
        <w:pStyle w:val="ListBullet"/>
      </w:pPr>
      <w:r>
        <w:t>The approved initial access groups are HR, IT, Risk Management, Legal, Enterprise Services, Security, and Finance.</w:t>
      </w:r>
    </w:p>
    <w:p w14:paraId="71D8417D" w14:textId="77777777" w:rsidR="00FC47A0" w:rsidRDefault="00000000">
      <w:pPr>
        <w:pStyle w:val="ListBullet"/>
      </w:pPr>
      <w:r>
        <w:t>Membership in an access group controls application/policy authorization. It does not mean every member automatically receives every policy document.</w:t>
      </w:r>
    </w:p>
    <w:p w14:paraId="105540B7" w14:textId="77777777" w:rsidR="00FC47A0" w:rsidRDefault="00000000">
      <w:pPr>
        <w:pStyle w:val="Heading1"/>
      </w:pPr>
      <w:r>
        <w:t>I-06 Direct Step-by-Step Instructions</w:t>
      </w:r>
    </w:p>
    <w:p w14:paraId="31A059F7" w14:textId="77777777" w:rsidR="00FC47A0" w:rsidRDefault="00000000">
      <w:pPr>
        <w:pStyle w:val="Heading2"/>
      </w:pPr>
      <w:r>
        <w:t>Step 1 - DEFINE who may use the Policy Assistant</w:t>
      </w:r>
    </w:p>
    <w:p w14:paraId="6FA81605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</w:t>
      </w:r>
      <w:r w:rsidRPr="004A5F2F">
        <w:rPr>
          <w:b/>
          <w:bCs/>
        </w:rPr>
        <w:t>allowed-user rule</w:t>
      </w:r>
      <w:r>
        <w:t>.</w:t>
      </w:r>
    </w:p>
    <w:p w14:paraId="1E61ADFD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Allow </w:t>
      </w:r>
      <w:r w:rsidRPr="004A5F2F">
        <w:rPr>
          <w:b/>
          <w:bCs/>
          <w:color w:val="C00000"/>
        </w:rPr>
        <w:t>corporate employees</w:t>
      </w:r>
      <w:r w:rsidRPr="004A5F2F">
        <w:rPr>
          <w:color w:val="C00000"/>
        </w:rPr>
        <w:t xml:space="preserve"> </w:t>
      </w:r>
      <w:r>
        <w:t xml:space="preserve">and </w:t>
      </w:r>
      <w:r w:rsidRPr="004A5F2F">
        <w:rPr>
          <w:b/>
          <w:bCs/>
          <w:color w:val="C00000"/>
        </w:rPr>
        <w:t>contractors</w:t>
      </w:r>
      <w:r w:rsidRPr="004A5F2F">
        <w:rPr>
          <w:color w:val="C00000"/>
        </w:rPr>
        <w:t xml:space="preserve"> </w:t>
      </w:r>
      <w:r w:rsidRPr="004A5F2F">
        <w:rPr>
          <w:u w:val="thick"/>
        </w:rPr>
        <w:t>only</w:t>
      </w:r>
      <w:r>
        <w:t xml:space="preserve"> when they </w:t>
      </w:r>
      <w:r w:rsidRPr="004A5F2F">
        <w:rPr>
          <w:b/>
          <w:bCs/>
        </w:rPr>
        <w:t>authenticate</w:t>
      </w:r>
      <w:r>
        <w:t xml:space="preserve"> </w:t>
      </w:r>
      <w:r w:rsidRPr="004A5F2F">
        <w:rPr>
          <w:u w:val="thick"/>
        </w:rPr>
        <w:t>through</w:t>
      </w:r>
      <w:r>
        <w:t xml:space="preserve"> the organization's </w:t>
      </w:r>
      <w:r w:rsidRPr="004A5F2F">
        <w:rPr>
          <w:b/>
          <w:bCs/>
        </w:rPr>
        <w:t>Microsoft Entra ID tenant</w:t>
      </w:r>
      <w:r>
        <w:t xml:space="preserve"> AND are </w:t>
      </w:r>
      <w:r w:rsidRPr="004A5F2F">
        <w:rPr>
          <w:b/>
          <w:bCs/>
        </w:rPr>
        <w:t xml:space="preserve">assigned </w:t>
      </w:r>
      <w:r w:rsidRPr="00A4422E">
        <w:rPr>
          <w:b/>
          <w:bCs/>
        </w:rPr>
        <w:t>to</w:t>
      </w:r>
      <w:r>
        <w:t xml:space="preserve"> at least </w:t>
      </w:r>
      <w:r w:rsidRPr="004A5F2F">
        <w:t>one</w:t>
      </w:r>
      <w:r w:rsidRPr="004A5F2F">
        <w:rPr>
          <w:b/>
          <w:bCs/>
        </w:rPr>
        <w:t xml:space="preserve"> approved Policy Assistant</w:t>
      </w:r>
      <w:r>
        <w:t xml:space="preserve"> </w:t>
      </w:r>
      <w:r w:rsidRPr="004A5F2F">
        <w:rPr>
          <w:b/>
          <w:bCs/>
        </w:rPr>
        <w:t>access group</w:t>
      </w:r>
      <w:r>
        <w:t>: HR, IT, Risk Management, Legal, Enterprise Services, Security, or Finance.</w:t>
      </w:r>
    </w:p>
    <w:p w14:paraId="245C733E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A </w:t>
      </w:r>
      <w:r w:rsidRPr="004A5F2F">
        <w:rPr>
          <w:b/>
          <w:bCs/>
          <w:color w:val="C00000"/>
        </w:rPr>
        <w:t>written rule exists</w:t>
      </w:r>
      <w:r w:rsidRPr="004A5F2F">
        <w:rPr>
          <w:color w:val="C00000"/>
        </w:rPr>
        <w:t xml:space="preserve"> </w:t>
      </w:r>
      <w:r w:rsidRPr="004A5F2F">
        <w:rPr>
          <w:u w:val="thick"/>
        </w:rPr>
        <w:t>stating</w:t>
      </w:r>
      <w:r>
        <w:t xml:space="preserve"> that </w:t>
      </w:r>
      <w:r w:rsidRPr="004A5F2F">
        <w:rPr>
          <w:b/>
          <w:bCs/>
        </w:rPr>
        <w:t>tenant membership</w:t>
      </w:r>
      <w:r>
        <w:t xml:space="preserve"> </w:t>
      </w:r>
      <w:r w:rsidRPr="004A5F2F">
        <w:rPr>
          <w:u w:val="thick"/>
        </w:rPr>
        <w:t>alone</w:t>
      </w:r>
      <w:r>
        <w:t xml:space="preserve"> </w:t>
      </w:r>
      <w:r w:rsidRPr="004A5F2F">
        <w:rPr>
          <w:b/>
          <w:bCs/>
        </w:rPr>
        <w:t>is not sufficient</w:t>
      </w:r>
      <w:r>
        <w:t xml:space="preserve">; </w:t>
      </w:r>
      <w:r w:rsidRPr="004A5F2F">
        <w:rPr>
          <w:u w:val="thick"/>
        </w:rPr>
        <w:t>approved group assignment</w:t>
      </w:r>
      <w:r>
        <w:t xml:space="preserve"> is also </w:t>
      </w:r>
      <w:r w:rsidRPr="004A5F2F">
        <w:rPr>
          <w:b/>
          <w:bCs/>
        </w:rPr>
        <w:t>required</w:t>
      </w:r>
      <w:r>
        <w:t>.</w:t>
      </w:r>
    </w:p>
    <w:p w14:paraId="09BDCB12" w14:textId="77777777" w:rsidR="00FC47A0" w:rsidRDefault="00000000">
      <w:pPr>
        <w:pStyle w:val="Heading2"/>
      </w:pPr>
      <w:r>
        <w:t>Step 2 - DEFINE the authentication authority</w:t>
      </w:r>
    </w:p>
    <w:p w14:paraId="1CCA6D71" w14:textId="77777777" w:rsidR="00D8597D" w:rsidRPr="00A4422E" w:rsidRDefault="00D8597D" w:rsidP="00A4422E">
      <w:pPr>
        <w:rPr>
          <w:color w:val="000000" w:themeColor="text1"/>
        </w:rPr>
      </w:pPr>
      <w:r w:rsidRPr="00A4422E">
        <w:rPr>
          <w:color w:val="000000" w:themeColor="text1"/>
        </w:rPr>
        <w:t xml:space="preserve">For </w:t>
      </w:r>
      <w:r w:rsidRPr="00A4422E">
        <w:rPr>
          <w:bCs/>
          <w:color w:val="000000" w:themeColor="text1"/>
        </w:rPr>
        <w:t>I-06 Step 2 itself</w:t>
      </w:r>
      <w:r w:rsidRPr="00A4422E">
        <w:rPr>
          <w:color w:val="000000" w:themeColor="text1"/>
        </w:rPr>
        <w:t>, you only need to complete these four actions:</w:t>
      </w:r>
    </w:p>
    <w:p w14:paraId="1CD5371C" w14:textId="77777777" w:rsidR="00D8597D" w:rsidRPr="00D8597D" w:rsidRDefault="00D8597D" w:rsidP="00D8597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4422E">
        <w:rPr>
          <w:bCs/>
          <w:color w:val="000000" w:themeColor="text1"/>
          <w:u w:val="thick"/>
        </w:rPr>
        <w:t>OPEN</w:t>
      </w:r>
      <w:r w:rsidRPr="00D8597D">
        <w:rPr>
          <w:color w:val="000000" w:themeColor="text1"/>
        </w:rPr>
        <w:t xml:space="preserve"> </w:t>
      </w:r>
      <w:r w:rsidRPr="00A4422E">
        <w:rPr>
          <w:b/>
          <w:bCs/>
          <w:color w:val="000000" w:themeColor="text1"/>
        </w:rPr>
        <w:t>Microsoft Entra ID → Overview</w:t>
      </w:r>
      <w:r w:rsidRPr="00D8597D">
        <w:rPr>
          <w:color w:val="000000" w:themeColor="text1"/>
        </w:rPr>
        <w:t xml:space="preserve">. </w:t>
      </w:r>
    </w:p>
    <w:p w14:paraId="3AAFE358" w14:textId="77777777" w:rsidR="00D8597D" w:rsidRPr="00D8597D" w:rsidRDefault="00D8597D" w:rsidP="00D8597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4422E">
        <w:rPr>
          <w:bCs/>
          <w:color w:val="000000" w:themeColor="text1"/>
          <w:u w:val="thick"/>
        </w:rPr>
        <w:t>COPY</w:t>
      </w:r>
      <w:r w:rsidRPr="00D8597D">
        <w:rPr>
          <w:color w:val="000000" w:themeColor="text1"/>
        </w:rPr>
        <w:t xml:space="preserve"> your </w:t>
      </w:r>
      <w:r w:rsidRPr="00A4422E">
        <w:rPr>
          <w:b/>
          <w:color w:val="000000" w:themeColor="text1"/>
        </w:rPr>
        <w:t>Tenant ID</w:t>
      </w:r>
      <w:r w:rsidRPr="00D8597D">
        <w:rPr>
          <w:color w:val="000000" w:themeColor="text1"/>
        </w:rPr>
        <w:t xml:space="preserve">. </w:t>
      </w:r>
    </w:p>
    <w:p w14:paraId="08B18D53" w14:textId="77777777" w:rsidR="00D8597D" w:rsidRPr="00D8597D" w:rsidRDefault="00D8597D" w:rsidP="00D8597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4422E">
        <w:rPr>
          <w:bCs/>
          <w:color w:val="000000" w:themeColor="text1"/>
          <w:u w:val="thick"/>
        </w:rPr>
        <w:t>RECORD</w:t>
      </w:r>
      <w:r w:rsidRPr="00D8597D">
        <w:rPr>
          <w:color w:val="000000" w:themeColor="text1"/>
        </w:rPr>
        <w:t xml:space="preserve"> it as </w:t>
      </w:r>
      <w:r w:rsidRPr="00A4422E">
        <w:rPr>
          <w:b/>
          <w:bCs/>
          <w:color w:val="000000" w:themeColor="text1"/>
        </w:rPr>
        <w:t>ENTRA_TENANT_ID</w:t>
      </w:r>
      <w:r w:rsidRPr="00D8597D">
        <w:rPr>
          <w:color w:val="000000" w:themeColor="text1"/>
        </w:rPr>
        <w:t xml:space="preserve"> in the </w:t>
      </w:r>
      <w:r w:rsidRPr="00A4422E">
        <w:rPr>
          <w:b/>
          <w:bCs/>
          <w:color w:val="000000" w:themeColor="text1"/>
        </w:rPr>
        <w:t>Policy Assistant security design</w:t>
      </w:r>
      <w:r w:rsidRPr="00D8597D">
        <w:rPr>
          <w:color w:val="000000" w:themeColor="text1"/>
        </w:rPr>
        <w:t xml:space="preserve">. </w:t>
      </w:r>
    </w:p>
    <w:p w14:paraId="1E876147" w14:textId="77777777" w:rsidR="00D8597D" w:rsidRPr="00D8597D" w:rsidRDefault="00D8597D" w:rsidP="00D8597D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4422E">
        <w:rPr>
          <w:bCs/>
          <w:color w:val="000000" w:themeColor="text1"/>
          <w:u w:val="thick"/>
        </w:rPr>
        <w:t>DOCUMENT</w:t>
      </w:r>
      <w:r w:rsidRPr="00D8597D">
        <w:rPr>
          <w:color w:val="000000" w:themeColor="text1"/>
        </w:rPr>
        <w:t xml:space="preserve"> that </w:t>
      </w:r>
      <w:r w:rsidRPr="00A4422E">
        <w:rPr>
          <w:b/>
          <w:bCs/>
          <w:color w:val="000000" w:themeColor="text1"/>
        </w:rPr>
        <w:t>both</w:t>
      </w:r>
      <w:r w:rsidRPr="00D8597D">
        <w:rPr>
          <w:color w:val="000000" w:themeColor="text1"/>
        </w:rPr>
        <w:t xml:space="preserve"> the </w:t>
      </w:r>
      <w:r w:rsidRPr="00A4422E">
        <w:rPr>
          <w:b/>
          <w:bCs/>
          <w:color w:val="000000" w:themeColor="text1"/>
        </w:rPr>
        <w:t>future React</w:t>
      </w:r>
      <w:r w:rsidRPr="00D8597D">
        <w:rPr>
          <w:color w:val="000000" w:themeColor="text1"/>
        </w:rPr>
        <w:t xml:space="preserve"> </w:t>
      </w:r>
      <w:r w:rsidRPr="00A4422E">
        <w:rPr>
          <w:color w:val="000000" w:themeColor="text1"/>
          <w:u w:val="thick"/>
        </w:rPr>
        <w:t>and</w:t>
      </w:r>
      <w:r w:rsidRPr="00D8597D">
        <w:rPr>
          <w:color w:val="000000" w:themeColor="text1"/>
        </w:rPr>
        <w:t xml:space="preserve"> </w:t>
      </w:r>
      <w:r w:rsidRPr="00A4422E">
        <w:rPr>
          <w:b/>
          <w:bCs/>
          <w:color w:val="000000" w:themeColor="text1"/>
        </w:rPr>
        <w:t>API registrations</w:t>
      </w:r>
      <w:r w:rsidRPr="00D8597D">
        <w:rPr>
          <w:color w:val="000000" w:themeColor="text1"/>
        </w:rPr>
        <w:t xml:space="preserve"> </w:t>
      </w:r>
      <w:r w:rsidRPr="00A4422E">
        <w:rPr>
          <w:color w:val="000000" w:themeColor="text1"/>
          <w:u w:val="thick"/>
        </w:rPr>
        <w:t>will use</w:t>
      </w:r>
      <w:r w:rsidRPr="00D8597D">
        <w:rPr>
          <w:color w:val="000000" w:themeColor="text1"/>
        </w:rPr>
        <w:t xml:space="preserve"> </w:t>
      </w:r>
      <w:r w:rsidRPr="00A4422E">
        <w:rPr>
          <w:b/>
          <w:color w:val="000000" w:themeColor="text1"/>
        </w:rPr>
        <w:t>Accounts</w:t>
      </w:r>
      <w:r w:rsidRPr="00D8597D">
        <w:rPr>
          <w:bCs/>
          <w:color w:val="000000" w:themeColor="text1"/>
        </w:rPr>
        <w:t xml:space="preserve"> in this </w:t>
      </w:r>
      <w:r w:rsidRPr="00A4422E">
        <w:rPr>
          <w:b/>
          <w:color w:val="000000" w:themeColor="text1"/>
        </w:rPr>
        <w:t>organizational directory</w:t>
      </w:r>
      <w:r w:rsidRPr="00D8597D">
        <w:rPr>
          <w:bCs/>
          <w:color w:val="000000" w:themeColor="text1"/>
        </w:rPr>
        <w:t xml:space="preserve"> </w:t>
      </w:r>
      <w:r w:rsidRPr="00A4422E">
        <w:rPr>
          <w:bCs/>
          <w:color w:val="000000" w:themeColor="text1"/>
          <w:u w:val="thick"/>
        </w:rPr>
        <w:t>only</w:t>
      </w:r>
      <w:r w:rsidRPr="00D8597D">
        <w:rPr>
          <w:bCs/>
          <w:color w:val="000000" w:themeColor="text1"/>
        </w:rPr>
        <w:t xml:space="preserve"> (</w:t>
      </w:r>
      <w:r w:rsidRPr="00A4422E">
        <w:rPr>
          <w:b/>
          <w:color w:val="000000" w:themeColor="text1"/>
        </w:rPr>
        <w:t>Single tenant</w:t>
      </w:r>
      <w:r w:rsidRPr="00D8597D">
        <w:rPr>
          <w:bCs/>
          <w:color w:val="000000" w:themeColor="text1"/>
        </w:rPr>
        <w:t>)</w:t>
      </w:r>
      <w:r w:rsidRPr="00D8597D">
        <w:rPr>
          <w:color w:val="000000" w:themeColor="text1"/>
        </w:rPr>
        <w:t>.</w:t>
      </w:r>
    </w:p>
    <w:p w14:paraId="276948AA" w14:textId="77777777" w:rsidR="00FC47A0" w:rsidRDefault="00000000">
      <w:pPr>
        <w:pStyle w:val="Heading2"/>
      </w:pPr>
      <w:r>
        <w:lastRenderedPageBreak/>
        <w:t>Step 3 - DEFINE the frontend sign-in rule</w:t>
      </w:r>
    </w:p>
    <w:p w14:paraId="0D15614D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>the React sign-in boundary.</w:t>
      </w:r>
    </w:p>
    <w:p w14:paraId="08427BA7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 w:rsidRPr="00A4422E">
        <w:rPr>
          <w:b/>
          <w:bCs/>
        </w:rPr>
        <w:t>REQUIRE</w:t>
      </w:r>
      <w:r>
        <w:t xml:space="preserve"> the </w:t>
      </w:r>
      <w:r w:rsidRPr="00A4422E">
        <w:rPr>
          <w:b/>
          <w:bCs/>
        </w:rPr>
        <w:t>user</w:t>
      </w:r>
      <w:r>
        <w:t xml:space="preserve"> to </w:t>
      </w:r>
      <w:r w:rsidRPr="00A4422E">
        <w:rPr>
          <w:b/>
          <w:bCs/>
        </w:rPr>
        <w:t>authenticate</w:t>
      </w:r>
      <w:r>
        <w:t xml:space="preserve"> </w:t>
      </w:r>
      <w:r w:rsidRPr="00A4422E">
        <w:rPr>
          <w:u w:val="thick"/>
        </w:rPr>
        <w:t>before</w:t>
      </w:r>
      <w:r>
        <w:t xml:space="preserve"> the </w:t>
      </w:r>
      <w:r w:rsidRPr="00A4422E">
        <w:rPr>
          <w:b/>
          <w:bCs/>
        </w:rPr>
        <w:t>Policy Assistant</w:t>
      </w:r>
      <w:r>
        <w:t xml:space="preserve"> </w:t>
      </w:r>
      <w:r w:rsidRPr="00A4422E">
        <w:rPr>
          <w:u w:val="thick"/>
        </w:rPr>
        <w:t>permits</w:t>
      </w:r>
      <w:r>
        <w:t xml:space="preserve"> </w:t>
      </w:r>
      <w:r w:rsidRPr="00A4422E">
        <w:rPr>
          <w:b/>
          <w:bCs/>
        </w:rPr>
        <w:t>chat entry</w:t>
      </w:r>
      <w:r>
        <w:t xml:space="preserve">, </w:t>
      </w:r>
      <w:r w:rsidRPr="00A4422E">
        <w:rPr>
          <w:b/>
          <w:bCs/>
        </w:rPr>
        <w:t>chat-history</w:t>
      </w:r>
      <w:r>
        <w:t xml:space="preserve"> </w:t>
      </w:r>
      <w:r w:rsidRPr="00A4422E">
        <w:rPr>
          <w:b/>
          <w:bCs/>
        </w:rPr>
        <w:t>access</w:t>
      </w:r>
      <w:r>
        <w:t xml:space="preserve">, </w:t>
      </w:r>
      <w:r w:rsidRPr="00A4422E">
        <w:rPr>
          <w:b/>
          <w:bCs/>
        </w:rPr>
        <w:t>conversation continuation</w:t>
      </w:r>
      <w:r>
        <w:t xml:space="preserve">, or </w:t>
      </w:r>
      <w:r w:rsidRPr="00A4422E">
        <w:rPr>
          <w:b/>
          <w:bCs/>
        </w:rPr>
        <w:t>protected policy requests</w:t>
      </w:r>
      <w:r>
        <w:t xml:space="preserve">. The </w:t>
      </w:r>
      <w:r w:rsidRPr="00A4422E">
        <w:rPr>
          <w:b/>
          <w:bCs/>
        </w:rPr>
        <w:t>React client</w:t>
      </w:r>
      <w:r>
        <w:t xml:space="preserve"> may </w:t>
      </w:r>
      <w:r w:rsidRPr="00A4422E">
        <w:rPr>
          <w:b/>
          <w:bCs/>
        </w:rPr>
        <w:t>display</w:t>
      </w:r>
      <w:r>
        <w:t xml:space="preserve"> a </w:t>
      </w:r>
      <w:r w:rsidRPr="00A4422E">
        <w:rPr>
          <w:b/>
          <w:bCs/>
        </w:rPr>
        <w:t>sign-in screen</w:t>
      </w:r>
      <w:r>
        <w:t xml:space="preserve"> </w:t>
      </w:r>
      <w:r w:rsidRPr="00A4422E">
        <w:rPr>
          <w:u w:val="thick"/>
        </w:rPr>
        <w:t>before</w:t>
      </w:r>
      <w:r>
        <w:t xml:space="preserve"> </w:t>
      </w:r>
      <w:r w:rsidRPr="00A4422E">
        <w:rPr>
          <w:b/>
          <w:bCs/>
        </w:rPr>
        <w:t>authentication</w:t>
      </w:r>
      <w:r>
        <w:t xml:space="preserve">, but it </w:t>
      </w:r>
      <w:r w:rsidRPr="00A4422E">
        <w:rPr>
          <w:b/>
          <w:bCs/>
        </w:rPr>
        <w:t>must not treat</w:t>
      </w:r>
      <w:r>
        <w:t xml:space="preserve"> </w:t>
      </w:r>
      <w:r w:rsidRPr="00A4422E">
        <w:rPr>
          <w:u w:val="thick"/>
        </w:rPr>
        <w:t>locally supplied identity values</w:t>
      </w:r>
      <w:r>
        <w:t xml:space="preserve"> as </w:t>
      </w:r>
      <w:r w:rsidRPr="00A4422E">
        <w:rPr>
          <w:u w:val="thick"/>
        </w:rPr>
        <w:t>trusted</w:t>
      </w:r>
      <w:r>
        <w:t>.</w:t>
      </w:r>
    </w:p>
    <w:p w14:paraId="798E5D60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A4422E">
        <w:rPr>
          <w:b/>
          <w:bCs/>
        </w:rPr>
        <w:t>UI security rule explicitly</w:t>
      </w:r>
      <w:r>
        <w:t xml:space="preserve"> says </w:t>
      </w:r>
      <w:r w:rsidRPr="00A4422E">
        <w:rPr>
          <w:b/>
          <w:bCs/>
        </w:rPr>
        <w:t>protected chat functionality</w:t>
      </w:r>
      <w:r>
        <w:t xml:space="preserve"> is </w:t>
      </w:r>
      <w:r w:rsidRPr="00A4422E">
        <w:rPr>
          <w:u w:val="thick"/>
        </w:rPr>
        <w:t>unavailable</w:t>
      </w:r>
      <w:r>
        <w:t xml:space="preserve"> </w:t>
      </w:r>
      <w:r w:rsidRPr="00A4422E">
        <w:rPr>
          <w:b/>
          <w:bCs/>
        </w:rPr>
        <w:t>until sign-in</w:t>
      </w:r>
      <w:r>
        <w:t xml:space="preserve"> succeeds.</w:t>
      </w:r>
    </w:p>
    <w:p w14:paraId="65A1366A" w14:textId="77777777" w:rsidR="00FC47A0" w:rsidRDefault="00000000">
      <w:pPr>
        <w:pStyle w:val="Heading2"/>
      </w:pPr>
      <w:r>
        <w:t>Step 4 - DEFINE the backend API trust rule</w:t>
      </w:r>
    </w:p>
    <w:p w14:paraId="74B17B2A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</w:t>
      </w:r>
      <w:r w:rsidRPr="00A4422E">
        <w:rPr>
          <w:u w:val="thick"/>
        </w:rPr>
        <w:t>backend</w:t>
      </w:r>
      <w:r w:rsidRPr="00A4422E">
        <w:rPr>
          <w:b/>
          <w:bCs/>
        </w:rPr>
        <w:t xml:space="preserve"> API validation requirements</w:t>
      </w:r>
      <w:r>
        <w:t xml:space="preserve"> </w:t>
      </w:r>
      <w:r w:rsidRPr="00A4422E">
        <w:rPr>
          <w:u w:val="thick"/>
        </w:rPr>
        <w:t>for</w:t>
      </w:r>
      <w:r>
        <w:t xml:space="preserve"> </w:t>
      </w:r>
      <w:r w:rsidRPr="00A4422E">
        <w:rPr>
          <w:b/>
          <w:bCs/>
        </w:rPr>
        <w:t>protected /api/policy-chat</w:t>
      </w:r>
      <w:r>
        <w:t xml:space="preserve"> </w:t>
      </w:r>
      <w:r w:rsidRPr="00A4422E">
        <w:rPr>
          <w:u w:val="thick"/>
        </w:rPr>
        <w:t>requests</w:t>
      </w:r>
      <w:r>
        <w:t>.</w:t>
      </w:r>
    </w:p>
    <w:p w14:paraId="57CEE15C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The </w:t>
      </w:r>
      <w:r w:rsidRPr="00A4422E">
        <w:rPr>
          <w:b/>
          <w:bCs/>
        </w:rPr>
        <w:t>backend</w:t>
      </w:r>
      <w:r>
        <w:t xml:space="preserve"> </w:t>
      </w:r>
      <w:r w:rsidRPr="00A4422E">
        <w:rPr>
          <w:u w:val="thick"/>
        </w:rPr>
        <w:t>must accept</w:t>
      </w:r>
      <w:r>
        <w:t xml:space="preserve"> the </w:t>
      </w:r>
      <w:r w:rsidRPr="00A4422E">
        <w:rPr>
          <w:b/>
          <w:bCs/>
        </w:rPr>
        <w:t>request</w:t>
      </w:r>
      <w:r>
        <w:t xml:space="preserve"> only </w:t>
      </w:r>
      <w:r w:rsidRPr="00A4422E">
        <w:rPr>
          <w:u w:val="thick"/>
        </w:rPr>
        <w:t>after</w:t>
      </w:r>
      <w:r>
        <w:t xml:space="preserve"> </w:t>
      </w:r>
      <w:r w:rsidRPr="00A4422E">
        <w:rPr>
          <w:b/>
          <w:bCs/>
        </w:rPr>
        <w:t>validating</w:t>
      </w:r>
      <w:r>
        <w:t xml:space="preserve"> an </w:t>
      </w:r>
      <w:r w:rsidRPr="00DC3A1D">
        <w:rPr>
          <w:b/>
          <w:bCs/>
        </w:rPr>
        <w:t>Entra access token</w:t>
      </w:r>
      <w:r>
        <w:t xml:space="preserve"> </w:t>
      </w:r>
      <w:r w:rsidRPr="00DC3A1D">
        <w:rPr>
          <w:u w:val="thick"/>
        </w:rPr>
        <w:t>issued by</w:t>
      </w:r>
      <w:r>
        <w:t xml:space="preserve"> the </w:t>
      </w:r>
      <w:r w:rsidRPr="00DC3A1D">
        <w:rPr>
          <w:b/>
          <w:bCs/>
        </w:rPr>
        <w:t>approved</w:t>
      </w:r>
      <w:r>
        <w:t xml:space="preserve"> </w:t>
      </w:r>
      <w:r w:rsidRPr="00DC3A1D">
        <w:rPr>
          <w:u w:val="thick"/>
        </w:rPr>
        <w:t>tenant</w:t>
      </w:r>
      <w:r>
        <w:t xml:space="preserve"> for the </w:t>
      </w:r>
      <w:r w:rsidRPr="00DC3A1D">
        <w:rPr>
          <w:b/>
          <w:bCs/>
        </w:rPr>
        <w:t>Policy Assistant API</w:t>
      </w:r>
      <w:r>
        <w:t xml:space="preserve">. </w:t>
      </w:r>
      <w:r w:rsidRPr="00DC3A1D">
        <w:rPr>
          <w:u w:val="thick"/>
        </w:rPr>
        <w:t>Validate</w:t>
      </w:r>
      <w:r>
        <w:t xml:space="preserve"> token signature, issuer/tenant, expiration/not-before, intended audience, and required delegated scope. </w:t>
      </w:r>
      <w:r w:rsidRPr="00DC3A1D">
        <w:rPr>
          <w:b/>
          <w:bCs/>
        </w:rPr>
        <w:t>Derive identity</w:t>
      </w:r>
      <w:r>
        <w:t xml:space="preserve"> and </w:t>
      </w:r>
      <w:r w:rsidRPr="00DC3A1D">
        <w:rPr>
          <w:b/>
          <w:bCs/>
        </w:rPr>
        <w:t>authorization data</w:t>
      </w:r>
      <w:r>
        <w:t xml:space="preserve"> from the </w:t>
      </w:r>
      <w:r w:rsidRPr="00DC3A1D">
        <w:rPr>
          <w:b/>
          <w:bCs/>
        </w:rPr>
        <w:t>validated token</w:t>
      </w:r>
      <w:r>
        <w:t xml:space="preserve"> or </w:t>
      </w:r>
      <w:r w:rsidRPr="00DC3A1D">
        <w:rPr>
          <w:b/>
          <w:bCs/>
        </w:rPr>
        <w:t>trusted backend</w:t>
      </w:r>
      <w:r>
        <w:t xml:space="preserve"> lookups.</w:t>
      </w:r>
    </w:p>
    <w:p w14:paraId="36A85DDD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DC3A1D">
        <w:rPr>
          <w:b/>
          <w:bCs/>
        </w:rPr>
        <w:t>rule explicitly states</w:t>
      </w:r>
      <w:r>
        <w:t xml:space="preserve"> that userId, email, groups, roles, policy entitlements, or similar values </w:t>
      </w:r>
      <w:r w:rsidRPr="00DC3A1D">
        <w:rPr>
          <w:u w:val="thick"/>
        </w:rPr>
        <w:t>supplied only</w:t>
      </w:r>
      <w:r>
        <w:t xml:space="preserve"> in the </w:t>
      </w:r>
      <w:r w:rsidRPr="00DC3A1D">
        <w:rPr>
          <w:b/>
          <w:bCs/>
        </w:rPr>
        <w:t>React JSON body</w:t>
      </w:r>
      <w:r>
        <w:t xml:space="preserve"> </w:t>
      </w:r>
      <w:r w:rsidRPr="00DC3A1D">
        <w:rPr>
          <w:u w:val="thick"/>
        </w:rPr>
        <w:t>are NOT trusted</w:t>
      </w:r>
      <w:r>
        <w:t xml:space="preserve"> for </w:t>
      </w:r>
      <w:r w:rsidRPr="00DC3A1D">
        <w:rPr>
          <w:b/>
          <w:bCs/>
        </w:rPr>
        <w:t>authorization</w:t>
      </w:r>
      <w:r>
        <w:t>.</w:t>
      </w:r>
    </w:p>
    <w:p w14:paraId="7425C026" w14:textId="77777777" w:rsidR="00FC47A0" w:rsidRDefault="00000000">
      <w:pPr>
        <w:shd w:val="clear" w:color="auto" w:fill="F2F3F5"/>
        <w:spacing w:before="80" w:after="120"/>
        <w:ind w:left="360" w:right="360"/>
      </w:pPr>
      <w:r w:rsidRPr="000175D5">
        <w:rPr>
          <w:rFonts w:ascii="Consolas" w:hAnsi="Consolas"/>
          <w:b/>
          <w:bCs/>
          <w:color w:val="C00000"/>
          <w:sz w:val="18"/>
        </w:rPr>
        <w:t>Backend trust rule</w:t>
      </w:r>
      <w:r w:rsidRPr="000175D5">
        <w:rPr>
          <w:rFonts w:ascii="Consolas" w:hAnsi="Consolas"/>
          <w:color w:val="C00000"/>
          <w:sz w:val="18"/>
        </w:rPr>
        <w:t xml:space="preserve"> </w:t>
      </w:r>
      <w:r>
        <w:rPr>
          <w:rFonts w:ascii="Consolas" w:hAnsi="Consolas"/>
          <w:sz w:val="18"/>
        </w:rPr>
        <w:t>for I-07/I-08:</w:t>
      </w:r>
      <w:r>
        <w:rPr>
          <w:rFonts w:ascii="Consolas" w:hAnsi="Consolas"/>
          <w:sz w:val="18"/>
        </w:rPr>
        <w:br/>
        <w:t>- Require Authorization: Bearer &lt;access-token&gt;</w:t>
      </w:r>
      <w:r>
        <w:rPr>
          <w:rFonts w:ascii="Consolas" w:hAnsi="Consolas"/>
          <w:sz w:val="18"/>
        </w:rPr>
        <w:br/>
        <w:t>- Validate token signature</w:t>
      </w:r>
      <w:r>
        <w:rPr>
          <w:rFonts w:ascii="Consolas" w:hAnsi="Consolas"/>
          <w:sz w:val="18"/>
        </w:rPr>
        <w:br/>
        <w:t>- Validate issuer / tenant</w:t>
      </w:r>
      <w:r>
        <w:rPr>
          <w:rFonts w:ascii="Consolas" w:hAnsi="Consolas"/>
          <w:sz w:val="18"/>
        </w:rPr>
        <w:br/>
        <w:t>- Validate token lifetime</w:t>
      </w:r>
      <w:r>
        <w:rPr>
          <w:rFonts w:ascii="Consolas" w:hAnsi="Consolas"/>
          <w:sz w:val="18"/>
        </w:rPr>
        <w:br/>
        <w:t>- Validate API audience</w:t>
      </w:r>
      <w:r>
        <w:rPr>
          <w:rFonts w:ascii="Consolas" w:hAnsi="Consolas"/>
          <w:sz w:val="18"/>
        </w:rPr>
        <w:br/>
        <w:t>- Validate required delegated scope</w:t>
      </w:r>
      <w:r>
        <w:rPr>
          <w:rFonts w:ascii="Consolas" w:hAnsi="Consolas"/>
          <w:sz w:val="18"/>
        </w:rPr>
        <w:br/>
        <w:t>- Read trusted identity from validated claims</w:t>
      </w:r>
      <w:r>
        <w:rPr>
          <w:rFonts w:ascii="Consolas" w:hAnsi="Consolas"/>
          <w:sz w:val="18"/>
        </w:rPr>
        <w:br/>
        <w:t>- Do NOT authorize from request-body userId/email/group/role values</w:t>
      </w:r>
    </w:p>
    <w:p w14:paraId="67495BFA" w14:textId="77777777" w:rsidR="00FC47A0" w:rsidRDefault="00000000">
      <w:pPr>
        <w:pStyle w:val="Heading2"/>
      </w:pPr>
      <w:r>
        <w:t>Step 5 - DEFINE the API token audience</w:t>
      </w:r>
    </w:p>
    <w:p w14:paraId="045A6E80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</w:t>
      </w:r>
      <w:r w:rsidRPr="000175D5">
        <w:rPr>
          <w:b/>
          <w:bCs/>
        </w:rPr>
        <w:t>intended token audience</w:t>
      </w:r>
      <w:r>
        <w:t>.</w:t>
      </w:r>
    </w:p>
    <w:p w14:paraId="1C4DCE76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The </w:t>
      </w:r>
      <w:r w:rsidRPr="000175D5">
        <w:rPr>
          <w:b/>
          <w:bCs/>
        </w:rPr>
        <w:t>intended audience</w:t>
      </w:r>
      <w:r>
        <w:t xml:space="preserve"> is the </w:t>
      </w:r>
      <w:r w:rsidRPr="000175D5">
        <w:rPr>
          <w:b/>
          <w:bCs/>
        </w:rPr>
        <w:t>Policy Assistant backend API application registration</w:t>
      </w:r>
      <w:r>
        <w:t xml:space="preserve"> that </w:t>
      </w:r>
      <w:r w:rsidRPr="000175D5">
        <w:rPr>
          <w:u w:val="thick"/>
        </w:rPr>
        <w:t>will be</w:t>
      </w:r>
      <w:r>
        <w:t xml:space="preserve"> </w:t>
      </w:r>
      <w:r w:rsidRPr="000175D5">
        <w:rPr>
          <w:b/>
          <w:bCs/>
        </w:rPr>
        <w:t>created/configured</w:t>
      </w:r>
      <w:r>
        <w:t xml:space="preserve"> in I-07. </w:t>
      </w:r>
      <w:r w:rsidRPr="000175D5">
        <w:rPr>
          <w:b/>
          <w:bCs/>
        </w:rPr>
        <w:t>Record</w:t>
      </w:r>
      <w:r>
        <w:t xml:space="preserve"> the </w:t>
      </w:r>
      <w:r w:rsidRPr="000175D5">
        <w:rPr>
          <w:b/>
          <w:bCs/>
        </w:rPr>
        <w:t xml:space="preserve">API application's Application (client) ID </w:t>
      </w:r>
      <w:r>
        <w:t xml:space="preserve">and </w:t>
      </w:r>
      <w:r w:rsidRPr="000175D5">
        <w:rPr>
          <w:b/>
          <w:bCs/>
        </w:rPr>
        <w:t>Application ID URI</w:t>
      </w:r>
      <w:r>
        <w:t xml:space="preserve"> when they are created. The </w:t>
      </w:r>
      <w:r w:rsidRPr="000175D5">
        <w:rPr>
          <w:b/>
          <w:bCs/>
        </w:rPr>
        <w:t>backend</w:t>
      </w:r>
      <w:r>
        <w:t xml:space="preserve"> </w:t>
      </w:r>
      <w:r w:rsidRPr="000175D5">
        <w:rPr>
          <w:u w:val="thick"/>
        </w:rPr>
        <w:t>must reject</w:t>
      </w:r>
      <w:r>
        <w:t xml:space="preserve"> </w:t>
      </w:r>
      <w:r w:rsidRPr="000175D5">
        <w:rPr>
          <w:b/>
          <w:bCs/>
        </w:rPr>
        <w:t>access tokens</w:t>
      </w:r>
      <w:r>
        <w:t xml:space="preserve"> </w:t>
      </w:r>
      <w:r w:rsidRPr="000175D5">
        <w:rPr>
          <w:u w:val="thick"/>
        </w:rPr>
        <w:t>intended</w:t>
      </w:r>
      <w:r>
        <w:t xml:space="preserve"> for a </w:t>
      </w:r>
      <w:r w:rsidRPr="000175D5">
        <w:rPr>
          <w:b/>
          <w:bCs/>
        </w:rPr>
        <w:t>different API</w:t>
      </w:r>
      <w:r>
        <w:t>.</w:t>
      </w:r>
    </w:p>
    <w:p w14:paraId="6FF653EA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0175D5">
        <w:rPr>
          <w:b/>
          <w:bCs/>
        </w:rPr>
        <w:t>security design</w:t>
      </w:r>
      <w:r>
        <w:t xml:space="preserve"> says: '</w:t>
      </w:r>
      <w:r w:rsidRPr="000175D5">
        <w:rPr>
          <w:b/>
          <w:bCs/>
        </w:rPr>
        <w:t>Audience = Policy Assistant API application registration.</w:t>
      </w:r>
      <w:r>
        <w:t>' I-07 will replace the placeholders with the actual identifiers.</w:t>
      </w:r>
    </w:p>
    <w:p w14:paraId="57FE2A0C" w14:textId="77777777" w:rsidR="00FC47A0" w:rsidRDefault="00000000">
      <w:pPr>
        <w:shd w:val="clear" w:color="auto" w:fill="F2F3F5"/>
        <w:spacing w:before="80" w:after="120"/>
        <w:ind w:left="360" w:right="360"/>
      </w:pPr>
      <w:r w:rsidRPr="000175D5">
        <w:rPr>
          <w:rFonts w:ascii="Consolas" w:hAnsi="Consolas"/>
          <w:b/>
          <w:bCs/>
          <w:color w:val="C00000"/>
          <w:sz w:val="18"/>
        </w:rPr>
        <w:t>Planned identifiers</w:t>
      </w:r>
      <w:r w:rsidRPr="000175D5">
        <w:rPr>
          <w:rFonts w:ascii="Consolas" w:hAnsi="Consolas"/>
          <w:color w:val="C00000"/>
          <w:sz w:val="18"/>
        </w:rPr>
        <w:t xml:space="preserve"> </w:t>
      </w:r>
      <w:r w:rsidRPr="000175D5">
        <w:rPr>
          <w:rFonts w:ascii="Consolas" w:hAnsi="Consolas"/>
          <w:b/>
          <w:bCs/>
          <w:sz w:val="18"/>
        </w:rPr>
        <w:t>for I-07:</w:t>
      </w:r>
      <w:r>
        <w:rPr>
          <w:rFonts w:ascii="Consolas" w:hAnsi="Consolas"/>
          <w:sz w:val="18"/>
        </w:rPr>
        <w:br/>
        <w:t>Policy Assistant API Application (client) ID: &lt;TO BE CREATED IN I-07&gt;</w:t>
      </w:r>
      <w:r>
        <w:rPr>
          <w:rFonts w:ascii="Consolas" w:hAnsi="Consolas"/>
          <w:sz w:val="18"/>
        </w:rPr>
        <w:br/>
        <w:t>Application ID URI: api://&lt;POLICY_ASSISTANT_API_CLIENT_ID&gt;</w:t>
      </w:r>
    </w:p>
    <w:p w14:paraId="4C9FF9E2" w14:textId="77777777" w:rsidR="00FC47A0" w:rsidRDefault="00000000">
      <w:pPr>
        <w:pStyle w:val="Heading2"/>
      </w:pPr>
      <w:r>
        <w:t>Step 6 - DEFINE the delegated API permission</w:t>
      </w:r>
    </w:p>
    <w:p w14:paraId="30421FAE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 w:rsidRPr="000175D5">
        <w:rPr>
          <w:b/>
          <w:bCs/>
        </w:rPr>
        <w:t>one user-delegated API scope</w:t>
      </w:r>
      <w:r>
        <w:t xml:space="preserve"> for the </w:t>
      </w:r>
      <w:r w:rsidRPr="000175D5">
        <w:rPr>
          <w:b/>
          <w:bCs/>
        </w:rPr>
        <w:t>first release</w:t>
      </w:r>
      <w:r>
        <w:t>.</w:t>
      </w:r>
    </w:p>
    <w:p w14:paraId="73C6221C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 w:rsidRPr="000175D5">
        <w:rPr>
          <w:u w:val="thick"/>
        </w:rPr>
        <w:t>Use</w:t>
      </w:r>
      <w:r>
        <w:t xml:space="preserve"> the </w:t>
      </w:r>
      <w:r w:rsidRPr="000175D5">
        <w:rPr>
          <w:b/>
          <w:bCs/>
        </w:rPr>
        <w:t>scope name access_as_user</w:t>
      </w:r>
      <w:r>
        <w:t xml:space="preserve">. The </w:t>
      </w:r>
      <w:r w:rsidRPr="000175D5">
        <w:rPr>
          <w:b/>
          <w:bCs/>
        </w:rPr>
        <w:t>React client</w:t>
      </w:r>
      <w:r>
        <w:t xml:space="preserve"> will </w:t>
      </w:r>
      <w:r w:rsidRPr="000175D5">
        <w:rPr>
          <w:b/>
          <w:bCs/>
        </w:rPr>
        <w:t>request</w:t>
      </w:r>
      <w:r>
        <w:t xml:space="preserve"> this </w:t>
      </w:r>
      <w:r w:rsidRPr="000175D5">
        <w:rPr>
          <w:b/>
          <w:bCs/>
        </w:rPr>
        <w:t>delegated permission</w:t>
      </w:r>
      <w:r>
        <w:t xml:space="preserve"> </w:t>
      </w:r>
      <w:r w:rsidRPr="000175D5">
        <w:rPr>
          <w:u w:val="thick"/>
        </w:rPr>
        <w:t>when</w:t>
      </w:r>
      <w:r>
        <w:t xml:space="preserve"> </w:t>
      </w:r>
      <w:r w:rsidRPr="000175D5">
        <w:rPr>
          <w:b/>
          <w:bCs/>
        </w:rPr>
        <w:t>obtaining</w:t>
      </w:r>
      <w:r>
        <w:t xml:space="preserve"> a </w:t>
      </w:r>
      <w:r w:rsidRPr="000175D5">
        <w:rPr>
          <w:b/>
          <w:bCs/>
        </w:rPr>
        <w:t>token</w:t>
      </w:r>
      <w:r>
        <w:t xml:space="preserve"> </w:t>
      </w:r>
      <w:r w:rsidRPr="000175D5">
        <w:rPr>
          <w:u w:val="thick"/>
        </w:rPr>
        <w:t>for</w:t>
      </w:r>
      <w:r>
        <w:t xml:space="preserve"> the </w:t>
      </w:r>
      <w:r w:rsidRPr="000175D5">
        <w:rPr>
          <w:b/>
          <w:bCs/>
        </w:rPr>
        <w:t>Policy Assistant API</w:t>
      </w:r>
      <w:r>
        <w:t>.</w:t>
      </w:r>
    </w:p>
    <w:p w14:paraId="13178C74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0175D5">
        <w:rPr>
          <w:b/>
          <w:bCs/>
        </w:rPr>
        <w:t>documented scope name</w:t>
      </w:r>
      <w:r>
        <w:t xml:space="preserve"> is </w:t>
      </w:r>
      <w:r w:rsidRPr="000175D5">
        <w:rPr>
          <w:b/>
          <w:bCs/>
        </w:rPr>
        <w:t>access_as_user</w:t>
      </w:r>
      <w:r>
        <w:t>.</w:t>
      </w:r>
    </w:p>
    <w:p w14:paraId="0973F06C" w14:textId="77777777" w:rsidR="00FC47A0" w:rsidRDefault="00000000">
      <w:pPr>
        <w:shd w:val="clear" w:color="auto" w:fill="F2F3F5"/>
        <w:spacing w:before="80" w:after="120"/>
        <w:ind w:left="360" w:right="360"/>
      </w:pPr>
      <w:r>
        <w:rPr>
          <w:rFonts w:ascii="Consolas" w:hAnsi="Consolas"/>
          <w:sz w:val="18"/>
        </w:rPr>
        <w:t>Scope name:</w:t>
      </w:r>
      <w:r>
        <w:rPr>
          <w:rFonts w:ascii="Consolas" w:hAnsi="Consolas"/>
          <w:sz w:val="18"/>
        </w:rPr>
        <w:br/>
        <w:t>access_as_user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Planned full scope:</w:t>
      </w:r>
      <w:r>
        <w:rPr>
          <w:rFonts w:ascii="Consolas" w:hAnsi="Consolas"/>
          <w:sz w:val="18"/>
        </w:rPr>
        <w:br/>
        <w:t>api://&lt;POLICY_ASSISTANT_API_CLIENT_ID&gt;/access_as_user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Purpose:</w:t>
      </w:r>
      <w:r>
        <w:rPr>
          <w:rFonts w:ascii="Consolas" w:hAnsi="Consolas"/>
          <w:sz w:val="18"/>
        </w:rPr>
        <w:br/>
        <w:t>Allows the signed-in corporate user to call the Policy Assistant backend API</w:t>
      </w:r>
      <w:r>
        <w:rPr>
          <w:rFonts w:ascii="Consolas" w:hAnsi="Consolas"/>
          <w:sz w:val="18"/>
        </w:rPr>
        <w:br/>
        <w:t>on their own behalf. This scope does NOT by itself grant access to every policy.</w:t>
      </w:r>
    </w:p>
    <w:p w14:paraId="3FDB0E24" w14:textId="77777777" w:rsidR="00FC47A0" w:rsidRDefault="00000000">
      <w:pPr>
        <w:pStyle w:val="Heading2"/>
      </w:pPr>
      <w:r>
        <w:t>Step 7 - DEFINE the trusted token claims</w:t>
      </w:r>
    </w:p>
    <w:p w14:paraId="51BA49AD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</w:t>
      </w:r>
      <w:r w:rsidRPr="000175D5">
        <w:rPr>
          <w:b/>
          <w:bCs/>
        </w:rPr>
        <w:t>minimum claims</w:t>
      </w:r>
      <w:r>
        <w:t xml:space="preserve"> the </w:t>
      </w:r>
      <w:r w:rsidRPr="000175D5">
        <w:rPr>
          <w:b/>
          <w:bCs/>
        </w:rPr>
        <w:t>backend</w:t>
      </w:r>
      <w:r>
        <w:t xml:space="preserve"> </w:t>
      </w:r>
      <w:r w:rsidRPr="000175D5">
        <w:rPr>
          <w:u w:val="thick"/>
        </w:rPr>
        <w:t>may trust</w:t>
      </w:r>
      <w:r>
        <w:t xml:space="preserve"> after </w:t>
      </w:r>
      <w:r w:rsidRPr="000175D5">
        <w:rPr>
          <w:b/>
          <w:bCs/>
        </w:rPr>
        <w:t>successful token validation</w:t>
      </w:r>
      <w:r>
        <w:t>.</w:t>
      </w:r>
    </w:p>
    <w:p w14:paraId="72A96070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Use </w:t>
      </w:r>
      <w:r w:rsidRPr="00BD1575">
        <w:rPr>
          <w:b/>
          <w:bCs/>
        </w:rPr>
        <w:t>oid</w:t>
      </w:r>
      <w:r>
        <w:t xml:space="preserve"> as the </w:t>
      </w:r>
      <w:r w:rsidRPr="00BD1575">
        <w:rPr>
          <w:b/>
          <w:bCs/>
        </w:rPr>
        <w:t>stable Entra user identifier</w:t>
      </w:r>
      <w:r>
        <w:t xml:space="preserve"> for </w:t>
      </w:r>
      <w:r w:rsidRPr="00BD1575">
        <w:rPr>
          <w:b/>
          <w:bCs/>
        </w:rPr>
        <w:t>conversation ownership</w:t>
      </w:r>
      <w:r>
        <w:t xml:space="preserve">; </w:t>
      </w:r>
      <w:r w:rsidRPr="00BD1575">
        <w:rPr>
          <w:u w:val="thick"/>
        </w:rPr>
        <w:t>use</w:t>
      </w:r>
      <w:r>
        <w:t xml:space="preserve"> </w:t>
      </w:r>
      <w:r w:rsidRPr="00BD1575">
        <w:rPr>
          <w:b/>
          <w:bCs/>
        </w:rPr>
        <w:t>tid</w:t>
      </w:r>
      <w:r>
        <w:t xml:space="preserve"> to </w:t>
      </w:r>
      <w:r w:rsidRPr="00BD1575">
        <w:rPr>
          <w:u w:val="thick"/>
        </w:rPr>
        <w:t>enforce</w:t>
      </w:r>
      <w:r>
        <w:t xml:space="preserve"> the </w:t>
      </w:r>
      <w:r w:rsidRPr="00BD1575">
        <w:rPr>
          <w:b/>
          <w:bCs/>
        </w:rPr>
        <w:t>approved tenant</w:t>
      </w:r>
      <w:r>
        <w:t xml:space="preserve">; </w:t>
      </w:r>
      <w:r w:rsidRPr="00BD1575">
        <w:rPr>
          <w:u w:val="thick"/>
        </w:rPr>
        <w:t>use</w:t>
      </w:r>
      <w:r>
        <w:t xml:space="preserve"> </w:t>
      </w:r>
      <w:r w:rsidRPr="00BD1575">
        <w:rPr>
          <w:b/>
          <w:bCs/>
        </w:rPr>
        <w:t>scp</w:t>
      </w:r>
      <w:r>
        <w:t xml:space="preserve"> to </w:t>
      </w:r>
      <w:r w:rsidRPr="00BD1575">
        <w:rPr>
          <w:b/>
          <w:bCs/>
        </w:rPr>
        <w:t>verify access_as_user</w:t>
      </w:r>
      <w:r>
        <w:t xml:space="preserve">. Use </w:t>
      </w:r>
      <w:r w:rsidRPr="00BD1575">
        <w:rPr>
          <w:b/>
          <w:bCs/>
        </w:rPr>
        <w:t>groups</w:t>
      </w:r>
      <w:r>
        <w:t xml:space="preserve"> and/or </w:t>
      </w:r>
      <w:r w:rsidRPr="00BD1575">
        <w:rPr>
          <w:b/>
          <w:bCs/>
        </w:rPr>
        <w:t>roles</w:t>
      </w:r>
      <w:r>
        <w:t xml:space="preserve"> only </w:t>
      </w:r>
      <w:r w:rsidRPr="00BD1575">
        <w:rPr>
          <w:u w:val="thick"/>
        </w:rPr>
        <w:t>when</w:t>
      </w:r>
      <w:r>
        <w:t xml:space="preserve"> the </w:t>
      </w:r>
      <w:r w:rsidRPr="00BD1575">
        <w:rPr>
          <w:b/>
          <w:bCs/>
        </w:rPr>
        <w:t>authorization design requires</w:t>
      </w:r>
      <w:r>
        <w:t xml:space="preserve"> </w:t>
      </w:r>
      <w:r w:rsidRPr="00BD1575">
        <w:rPr>
          <w:b/>
          <w:bCs/>
        </w:rPr>
        <w:t>them</w:t>
      </w:r>
      <w:r>
        <w:t xml:space="preserve"> and </w:t>
      </w:r>
      <w:r w:rsidRPr="00BD1575">
        <w:rPr>
          <w:b/>
          <w:bCs/>
        </w:rPr>
        <w:t>only after</w:t>
      </w:r>
      <w:r>
        <w:t xml:space="preserve"> they </w:t>
      </w:r>
      <w:r w:rsidRPr="00BD1575">
        <w:rPr>
          <w:b/>
          <w:bCs/>
        </w:rPr>
        <w:t>originate</w:t>
      </w:r>
      <w:r>
        <w:t xml:space="preserve"> </w:t>
      </w:r>
      <w:r w:rsidRPr="00BD1575">
        <w:rPr>
          <w:u w:val="thick"/>
        </w:rPr>
        <w:t>from</w:t>
      </w:r>
      <w:r>
        <w:t xml:space="preserve"> the </w:t>
      </w:r>
      <w:r w:rsidRPr="00BD1575">
        <w:rPr>
          <w:b/>
          <w:bCs/>
        </w:rPr>
        <w:t>validated token</w:t>
      </w:r>
      <w:r>
        <w:t xml:space="preserve"> or a </w:t>
      </w:r>
      <w:r w:rsidRPr="00BD1575">
        <w:rPr>
          <w:b/>
          <w:bCs/>
        </w:rPr>
        <w:t>trusted backend directory</w:t>
      </w:r>
      <w:r>
        <w:t xml:space="preserve"> </w:t>
      </w:r>
      <w:r w:rsidRPr="00BD1575">
        <w:rPr>
          <w:b/>
          <w:bCs/>
        </w:rPr>
        <w:t>lookup</w:t>
      </w:r>
      <w:r>
        <w:t xml:space="preserve">. </w:t>
      </w:r>
      <w:r w:rsidRPr="00BD1575">
        <w:rPr>
          <w:b/>
          <w:bCs/>
        </w:rPr>
        <w:t>Do not use</w:t>
      </w:r>
      <w:r>
        <w:t xml:space="preserve"> name, preferred_username, or email as </w:t>
      </w:r>
      <w:r w:rsidRPr="00BD1575">
        <w:rPr>
          <w:b/>
          <w:bCs/>
        </w:rPr>
        <w:t>ownership keys</w:t>
      </w:r>
      <w:r>
        <w:t>.</w:t>
      </w:r>
    </w:p>
    <w:p w14:paraId="66E5ACC9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proofErr w:type="gramStart"/>
      <w:r w:rsidRPr="00BD1575">
        <w:rPr>
          <w:b/>
          <w:bCs/>
        </w:rPr>
        <w:t>trusted-claims</w:t>
      </w:r>
      <w:proofErr w:type="gramEnd"/>
      <w:r w:rsidRPr="00BD1575">
        <w:rPr>
          <w:b/>
          <w:bCs/>
        </w:rPr>
        <w:t xml:space="preserve"> list</w:t>
      </w:r>
      <w:r>
        <w:t xml:space="preserve"> is documented.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C47A0" w14:paraId="533EFC3A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14227DDA" w14:textId="77777777" w:rsidR="00FC47A0" w:rsidRDefault="00000000">
            <w:r>
              <w:rPr>
                <w:b/>
              </w:rPr>
              <w:t>Claim</w:t>
            </w:r>
          </w:p>
        </w:tc>
        <w:tc>
          <w:tcPr>
            <w:tcW w:w="3408" w:type="dxa"/>
            <w:shd w:val="clear" w:color="auto" w:fill="D9EAF7"/>
          </w:tcPr>
          <w:p w14:paraId="0A42DE14" w14:textId="77777777" w:rsidR="00FC47A0" w:rsidRDefault="00000000">
            <w:r>
              <w:rPr>
                <w:b/>
              </w:rPr>
              <w:t>Use</w:t>
            </w:r>
          </w:p>
        </w:tc>
        <w:tc>
          <w:tcPr>
            <w:tcW w:w="3408" w:type="dxa"/>
            <w:shd w:val="clear" w:color="auto" w:fill="D9EAF7"/>
          </w:tcPr>
          <w:p w14:paraId="424E5C7D" w14:textId="77777777" w:rsidR="00FC47A0" w:rsidRDefault="00000000">
            <w:r>
              <w:rPr>
                <w:b/>
              </w:rPr>
              <w:t>Rule</w:t>
            </w:r>
          </w:p>
        </w:tc>
      </w:tr>
      <w:tr w:rsidR="00FC47A0" w14:paraId="7C2CB63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F2E96" w14:textId="77777777" w:rsidR="00FC47A0" w:rsidRDefault="00000000">
            <w:r>
              <w:t>oid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B1174" w14:textId="77777777" w:rsidR="00FC47A0" w:rsidRDefault="00000000">
            <w:r>
              <w:t>Stable user ownership key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94443" w14:textId="77777777" w:rsidR="00FC47A0" w:rsidRDefault="00000000">
            <w:r>
              <w:t>Use for conversation ownership and user-scoped data.</w:t>
            </w:r>
          </w:p>
        </w:tc>
      </w:tr>
      <w:tr w:rsidR="00FC47A0" w14:paraId="2EEED34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79A86" w14:textId="77777777" w:rsidR="00FC47A0" w:rsidRDefault="00000000">
            <w:r>
              <w:t>tid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FDD38" w14:textId="77777777" w:rsidR="00FC47A0" w:rsidRDefault="00000000">
            <w:r>
              <w:t>Tenant boundary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6A5AD" w14:textId="77777777" w:rsidR="00FC47A0" w:rsidRDefault="00000000">
            <w:r>
              <w:t>Must match the approved corporate Entra tenant.</w:t>
            </w:r>
          </w:p>
        </w:tc>
      </w:tr>
      <w:tr w:rsidR="00FC47A0" w14:paraId="5255AD2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B7D05" w14:textId="77777777" w:rsidR="00FC47A0" w:rsidRDefault="00000000">
            <w:r>
              <w:t>scp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7EDD3" w14:textId="77777777" w:rsidR="00FC47A0" w:rsidRDefault="00000000">
            <w:r>
              <w:t>Delegated API permission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B9CA8" w14:textId="77777777" w:rsidR="00FC47A0" w:rsidRDefault="00000000">
            <w:r>
              <w:t>Must include access_as_user for user-delegated calls.</w:t>
            </w:r>
          </w:p>
        </w:tc>
      </w:tr>
      <w:tr w:rsidR="00FC47A0" w14:paraId="0EE31FB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17083" w14:textId="77777777" w:rsidR="00FC47A0" w:rsidRDefault="00000000">
            <w:r>
              <w:t>groups / roles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63146" w14:textId="77777777" w:rsidR="00FC47A0" w:rsidRDefault="00000000">
            <w:r>
              <w:t>Authorization inputs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D228B" w14:textId="77777777" w:rsidR="00FC47A0" w:rsidRDefault="00000000">
            <w:r>
              <w:t>Use only when configured and backend-verified; do not trust React body values.</w:t>
            </w:r>
          </w:p>
        </w:tc>
      </w:tr>
      <w:tr w:rsidR="00FC47A0" w14:paraId="79CF320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47491" w14:textId="77777777" w:rsidR="00FC47A0" w:rsidRDefault="00000000">
            <w:r>
              <w:t>name / preferred_username / email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8A448" w14:textId="77777777" w:rsidR="00FC47A0" w:rsidRDefault="00000000">
            <w:r>
              <w:t>Display only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3548A" w14:textId="77777777" w:rsidR="00FC47A0" w:rsidRDefault="00000000">
            <w:r>
              <w:t>Do not use as the durable authorization/ownership key.</w:t>
            </w:r>
          </w:p>
        </w:tc>
      </w:tr>
    </w:tbl>
    <w:p w14:paraId="1CBF5F82" w14:textId="77777777" w:rsidR="00FC47A0" w:rsidRDefault="00000000">
      <w:pPr>
        <w:pStyle w:val="Heading2"/>
      </w:pPr>
      <w:r>
        <w:t>Step 8 - DEFINE chat-history ownership</w:t>
      </w:r>
    </w:p>
    <w:p w14:paraId="74BFC8C7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>who owns persisted conversations and who enforces access.</w:t>
      </w:r>
    </w:p>
    <w:p w14:paraId="7C86703A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The </w:t>
      </w:r>
      <w:r w:rsidRPr="00BD1575">
        <w:rPr>
          <w:b/>
          <w:bCs/>
        </w:rPr>
        <w:t>authenticated user</w:t>
      </w:r>
      <w:r>
        <w:t xml:space="preserve"> </w:t>
      </w:r>
      <w:r w:rsidRPr="00BD1575">
        <w:rPr>
          <w:u w:val="thick"/>
        </w:rPr>
        <w:t>owns</w:t>
      </w:r>
      <w:r>
        <w:t xml:space="preserve"> </w:t>
      </w:r>
      <w:r w:rsidRPr="00BD1575">
        <w:rPr>
          <w:b/>
          <w:bCs/>
        </w:rPr>
        <w:t>their</w:t>
      </w:r>
      <w:r>
        <w:t xml:space="preserve"> </w:t>
      </w:r>
      <w:r w:rsidRPr="00BD1575">
        <w:rPr>
          <w:u w:val="thick"/>
        </w:rPr>
        <w:t>chat-history records</w:t>
      </w:r>
      <w:r>
        <w:t xml:space="preserve"> from an </w:t>
      </w:r>
      <w:r w:rsidRPr="00BD1575">
        <w:rPr>
          <w:b/>
          <w:bCs/>
        </w:rPr>
        <w:t>authorization perspective</w:t>
      </w:r>
      <w:r>
        <w:t xml:space="preserve">. </w:t>
      </w:r>
      <w:r w:rsidRPr="00E521B8">
        <w:rPr>
          <w:b/>
          <w:bCs/>
        </w:rPr>
        <w:t>Persist</w:t>
      </w:r>
      <w:r>
        <w:t xml:space="preserve"> the </w:t>
      </w:r>
      <w:r w:rsidRPr="00E521B8">
        <w:rPr>
          <w:b/>
          <w:bCs/>
        </w:rPr>
        <w:t>validated Entra oid</w:t>
      </w:r>
      <w:r>
        <w:t xml:space="preserve"> as the </w:t>
      </w:r>
      <w:r w:rsidRPr="00E521B8">
        <w:rPr>
          <w:b/>
          <w:bCs/>
        </w:rPr>
        <w:t>userId/owner identifier</w:t>
      </w:r>
      <w:r>
        <w:t xml:space="preserve"> for </w:t>
      </w:r>
      <w:r w:rsidRPr="00E521B8">
        <w:rPr>
          <w:b/>
          <w:bCs/>
        </w:rPr>
        <w:t>every conversation</w:t>
      </w:r>
      <w:r>
        <w:t xml:space="preserve"> and </w:t>
      </w:r>
      <w:r w:rsidRPr="00E521B8">
        <w:rPr>
          <w:b/>
          <w:bCs/>
        </w:rPr>
        <w:t>message</w:t>
      </w:r>
      <w:r>
        <w:t xml:space="preserve">. The </w:t>
      </w:r>
      <w:r w:rsidRPr="00E521B8">
        <w:rPr>
          <w:b/>
          <w:bCs/>
        </w:rPr>
        <w:t>Policy Assistant Orchestrator</w:t>
      </w:r>
      <w:r>
        <w:t xml:space="preserve"> </w:t>
      </w:r>
      <w:r w:rsidRPr="00E521B8">
        <w:rPr>
          <w:u w:val="thick"/>
        </w:rPr>
        <w:t>manages</w:t>
      </w:r>
      <w:r>
        <w:t xml:space="preserve"> the </w:t>
      </w:r>
      <w:r w:rsidRPr="00E521B8">
        <w:rPr>
          <w:b/>
          <w:bCs/>
        </w:rPr>
        <w:t>lifecycle</w:t>
      </w:r>
      <w:r>
        <w:t xml:space="preserve"> and </w:t>
      </w:r>
      <w:r w:rsidRPr="00E521B8">
        <w:rPr>
          <w:b/>
          <w:bCs/>
        </w:rPr>
        <w:t>enforces</w:t>
      </w:r>
      <w:r>
        <w:t xml:space="preserve"> the </w:t>
      </w:r>
      <w:r w:rsidRPr="00E521B8">
        <w:rPr>
          <w:b/>
          <w:bCs/>
        </w:rPr>
        <w:t>ownership rule</w:t>
      </w:r>
      <w:r>
        <w:t xml:space="preserve">, but the </w:t>
      </w:r>
      <w:r w:rsidRPr="00E521B8">
        <w:rPr>
          <w:b/>
          <w:bCs/>
        </w:rPr>
        <w:t>Orchestrator</w:t>
      </w:r>
      <w:r>
        <w:t xml:space="preserve"> itself is </w:t>
      </w:r>
      <w:r w:rsidRPr="00E521B8">
        <w:rPr>
          <w:u w:val="thick"/>
        </w:rPr>
        <w:t>not</w:t>
      </w:r>
      <w:r>
        <w:t xml:space="preserve"> the </w:t>
      </w:r>
      <w:r w:rsidRPr="00E521B8">
        <w:rPr>
          <w:b/>
          <w:bCs/>
        </w:rPr>
        <w:t>user-data owner</w:t>
      </w:r>
      <w:r>
        <w:t>.</w:t>
      </w:r>
    </w:p>
    <w:p w14:paraId="4C8C5DAD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A </w:t>
      </w:r>
      <w:r w:rsidRPr="00E521B8">
        <w:rPr>
          <w:b/>
          <w:bCs/>
        </w:rPr>
        <w:t>user</w:t>
      </w:r>
      <w:r>
        <w:t xml:space="preserve"> </w:t>
      </w:r>
      <w:r w:rsidRPr="00E521B8">
        <w:rPr>
          <w:u w:val="thick"/>
        </w:rPr>
        <w:t>may</w:t>
      </w:r>
      <w:r>
        <w:t xml:space="preserve"> list, read, continue, </w:t>
      </w:r>
      <w:r w:rsidRPr="00E521B8">
        <w:rPr>
          <w:u w:val="thick"/>
        </w:rPr>
        <w:t>or</w:t>
      </w:r>
      <w:r>
        <w:t xml:space="preserve"> modify only </w:t>
      </w:r>
      <w:r w:rsidRPr="00E521B8">
        <w:rPr>
          <w:b/>
          <w:bCs/>
        </w:rPr>
        <w:t>conversations</w:t>
      </w:r>
      <w:r>
        <w:t xml:space="preserve"> </w:t>
      </w:r>
      <w:r w:rsidRPr="00E521B8">
        <w:rPr>
          <w:u w:val="thick"/>
        </w:rPr>
        <w:t>whose</w:t>
      </w:r>
      <w:r>
        <w:t xml:space="preserve"> stored </w:t>
      </w:r>
      <w:r w:rsidRPr="00E521B8">
        <w:rPr>
          <w:b/>
          <w:bCs/>
        </w:rPr>
        <w:t>owner identifier</w:t>
      </w:r>
      <w:r>
        <w:t xml:space="preserve"> </w:t>
      </w:r>
      <w:r w:rsidRPr="00E521B8">
        <w:rPr>
          <w:u w:val="thick"/>
        </w:rPr>
        <w:t>matches</w:t>
      </w:r>
      <w:r>
        <w:t xml:space="preserve"> the </w:t>
      </w:r>
      <w:r w:rsidRPr="00E521B8">
        <w:rPr>
          <w:b/>
          <w:bCs/>
        </w:rPr>
        <w:t>validated authenticated user's oid</w:t>
      </w:r>
      <w:r>
        <w:t>, unless a future explicitly approved administrative capability says otherwise.</w:t>
      </w:r>
    </w:p>
    <w:p w14:paraId="3FF29262" w14:textId="77777777" w:rsidR="00FC47A0" w:rsidRDefault="00000000">
      <w:pPr>
        <w:shd w:val="clear" w:color="auto" w:fill="F2F3F5"/>
        <w:spacing w:before="80" w:after="120"/>
        <w:ind w:left="360" w:right="360"/>
      </w:pPr>
      <w:r>
        <w:rPr>
          <w:rFonts w:ascii="Consolas" w:hAnsi="Consolas"/>
          <w:sz w:val="18"/>
        </w:rPr>
        <w:t>Conversation authorization rule:</w:t>
      </w:r>
      <w:r>
        <w:rPr>
          <w:rFonts w:ascii="Consolas" w:hAnsi="Consolas"/>
          <w:sz w:val="18"/>
        </w:rPr>
        <w:br/>
        <w:t>validated_token.oid == conversation.userId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the values do not match:</w:t>
      </w:r>
      <w:r>
        <w:rPr>
          <w:rFonts w:ascii="Consolas" w:hAnsi="Consolas"/>
          <w:sz w:val="18"/>
        </w:rPr>
        <w:br/>
        <w:t>DENY access (HTTP 403)</w:t>
      </w:r>
      <w:r>
        <w:rPr>
          <w:rFonts w:ascii="Consolas" w:hAnsi="Consolas"/>
          <w:sz w:val="18"/>
        </w:rPr>
        <w:br/>
        <w:t>Do not return the conversation content.</w:t>
      </w:r>
    </w:p>
    <w:p w14:paraId="57E69FF4" w14:textId="77777777" w:rsidR="00FC47A0" w:rsidRDefault="00000000">
      <w:pPr>
        <w:pStyle w:val="Heading2"/>
      </w:pPr>
      <w:r>
        <w:t>Step 9 - DEFINE policy-content authorization</w:t>
      </w:r>
    </w:p>
    <w:p w14:paraId="45933220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initial </w:t>
      </w:r>
      <w:r w:rsidRPr="00E521B8">
        <w:rPr>
          <w:b/>
          <w:bCs/>
        </w:rPr>
        <w:t>Entra-group-to-policy-category mapping</w:t>
      </w:r>
      <w:r>
        <w:t>.</w:t>
      </w:r>
    </w:p>
    <w:p w14:paraId="3AF6D156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Use </w:t>
      </w:r>
      <w:r w:rsidRPr="00E521B8">
        <w:rPr>
          <w:b/>
          <w:bCs/>
        </w:rPr>
        <w:t>backend-verified Entra group/role membership</w:t>
      </w:r>
      <w:r>
        <w:t xml:space="preserve"> to </w:t>
      </w:r>
      <w:r w:rsidRPr="00E521B8">
        <w:rPr>
          <w:b/>
          <w:bCs/>
        </w:rPr>
        <w:t>determine</w:t>
      </w:r>
      <w:r>
        <w:t xml:space="preserve"> </w:t>
      </w:r>
      <w:r w:rsidRPr="00E521B8">
        <w:rPr>
          <w:u w:val="thick"/>
        </w:rPr>
        <w:t>which</w:t>
      </w:r>
      <w:r>
        <w:t xml:space="preserve"> </w:t>
      </w:r>
      <w:r w:rsidRPr="00E521B8">
        <w:rPr>
          <w:b/>
          <w:bCs/>
        </w:rPr>
        <w:t>policy categories</w:t>
      </w:r>
      <w:r>
        <w:t xml:space="preserve"> </w:t>
      </w:r>
      <w:r w:rsidRPr="00E521B8">
        <w:rPr>
          <w:u w:val="thick"/>
        </w:rPr>
        <w:t>may be</w:t>
      </w:r>
      <w:r>
        <w:t xml:space="preserve"> </w:t>
      </w:r>
      <w:r w:rsidRPr="00E521B8">
        <w:rPr>
          <w:b/>
          <w:bCs/>
        </w:rPr>
        <w:t>retrieved</w:t>
      </w:r>
      <w:r>
        <w:t xml:space="preserve">. Apply the </w:t>
      </w:r>
      <w:r w:rsidRPr="00E521B8">
        <w:rPr>
          <w:b/>
          <w:bCs/>
        </w:rPr>
        <w:t>authorization filter</w:t>
      </w:r>
      <w:r>
        <w:t xml:space="preserve"> before or during </w:t>
      </w:r>
      <w:r w:rsidRPr="00E521B8">
        <w:rPr>
          <w:b/>
          <w:bCs/>
        </w:rPr>
        <w:t>Azure AI Search retrieval</w:t>
      </w:r>
      <w:r>
        <w:t xml:space="preserve"> so </w:t>
      </w:r>
      <w:r w:rsidRPr="00E521B8">
        <w:rPr>
          <w:b/>
          <w:bCs/>
        </w:rPr>
        <w:t>unauthorized chunks</w:t>
      </w:r>
      <w:r>
        <w:t xml:space="preserve"> </w:t>
      </w:r>
      <w:r w:rsidRPr="00E521B8">
        <w:rPr>
          <w:u w:val="thick"/>
        </w:rPr>
        <w:t>never enter</w:t>
      </w:r>
      <w:r>
        <w:t xml:space="preserve"> the </w:t>
      </w:r>
      <w:r w:rsidRPr="00E521B8">
        <w:rPr>
          <w:b/>
          <w:bCs/>
        </w:rPr>
        <w:t>LLM prompt</w:t>
      </w:r>
      <w:r>
        <w:t>.</w:t>
      </w:r>
    </w:p>
    <w:p w14:paraId="29C9B6AC" w14:textId="77777777" w:rsidR="00FC47A0" w:rsidRDefault="00000000">
      <w:pPr>
        <w:spacing w:after="140"/>
        <w:ind w:left="317"/>
      </w:pPr>
      <w:r>
        <w:rPr>
          <w:b/>
        </w:rPr>
        <w:lastRenderedPageBreak/>
        <w:t xml:space="preserve">VERIFY: </w:t>
      </w:r>
      <w:r>
        <w:t xml:space="preserve">A </w:t>
      </w:r>
      <w:r w:rsidRPr="00E521B8">
        <w:rPr>
          <w:b/>
          <w:bCs/>
        </w:rPr>
        <w:t>documented entitlement mapping exists</w:t>
      </w:r>
      <w:r>
        <w:t xml:space="preserve"> and </w:t>
      </w:r>
      <w:r w:rsidRPr="00E521B8">
        <w:rPr>
          <w:u w:val="thick"/>
        </w:rPr>
        <w:t>allows</w:t>
      </w:r>
      <w:r>
        <w:t xml:space="preserve"> </w:t>
      </w:r>
      <w:r w:rsidRPr="00E521B8">
        <w:rPr>
          <w:b/>
          <w:bCs/>
        </w:rPr>
        <w:t>shared/common policies</w:t>
      </w:r>
      <w:r>
        <w:t xml:space="preserve"> to be </w:t>
      </w:r>
      <w:r w:rsidRPr="00E521B8">
        <w:rPr>
          <w:u w:val="thick"/>
        </w:rPr>
        <w:t>mapped</w:t>
      </w:r>
      <w:r>
        <w:t xml:space="preserve"> to </w:t>
      </w:r>
      <w:r w:rsidRPr="00E521B8">
        <w:rPr>
          <w:b/>
          <w:bCs/>
        </w:rPr>
        <w:t>more than one group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C47A0" w14:paraId="0961981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A71A393" w14:textId="77777777" w:rsidR="00FC47A0" w:rsidRDefault="00000000">
            <w:r>
              <w:rPr>
                <w:b/>
              </w:rPr>
              <w:t>Approved Entra Access Group</w:t>
            </w:r>
          </w:p>
        </w:tc>
        <w:tc>
          <w:tcPr>
            <w:tcW w:w="5112" w:type="dxa"/>
            <w:shd w:val="clear" w:color="auto" w:fill="D9EAF7"/>
          </w:tcPr>
          <w:p w14:paraId="349D15FF" w14:textId="77777777" w:rsidR="00FC47A0" w:rsidRDefault="00000000">
            <w:r>
              <w:rPr>
                <w:b/>
              </w:rPr>
              <w:t>Initial Authorized Policy Category</w:t>
            </w:r>
          </w:p>
        </w:tc>
      </w:tr>
      <w:tr w:rsidR="00FC47A0" w14:paraId="793CCE3E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3F2D6" w14:textId="77777777" w:rsidR="00FC47A0" w:rsidRDefault="00000000">
            <w:r>
              <w:t>HR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7BEBB" w14:textId="77777777" w:rsidR="00FC47A0" w:rsidRDefault="00000000">
            <w:r>
              <w:t>HR policy documents; shared policies explicitly mapped to HR</w:t>
            </w:r>
          </w:p>
        </w:tc>
      </w:tr>
      <w:tr w:rsidR="00FC47A0" w14:paraId="681B1346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124DE" w14:textId="77777777" w:rsidR="00FC47A0" w:rsidRDefault="00000000">
            <w:r>
              <w:t>IT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02228" w14:textId="77777777" w:rsidR="00FC47A0" w:rsidRDefault="00000000">
            <w:r>
              <w:t>IT policy documents; shared policies explicitly mapped to IT</w:t>
            </w:r>
          </w:p>
        </w:tc>
      </w:tr>
      <w:tr w:rsidR="00FC47A0" w14:paraId="3DA66B75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F4DDA" w14:textId="77777777" w:rsidR="00FC47A0" w:rsidRDefault="00000000">
            <w:r>
              <w:t>Risk Management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A93D6" w14:textId="77777777" w:rsidR="00FC47A0" w:rsidRDefault="00000000">
            <w:r>
              <w:t>Risk Management policy documents; shared policies explicitly mapped to Risk Management</w:t>
            </w:r>
          </w:p>
        </w:tc>
      </w:tr>
      <w:tr w:rsidR="00FC47A0" w14:paraId="4EB843D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544DE" w14:textId="77777777" w:rsidR="00FC47A0" w:rsidRDefault="00000000">
            <w:r>
              <w:t>Legal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FB891" w14:textId="77777777" w:rsidR="00FC47A0" w:rsidRDefault="00000000">
            <w:r>
              <w:t>Legal policy documents; shared policies explicitly mapped to Legal</w:t>
            </w:r>
          </w:p>
        </w:tc>
      </w:tr>
      <w:tr w:rsidR="00FC47A0" w14:paraId="167C5C1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EFBDA" w14:textId="77777777" w:rsidR="00FC47A0" w:rsidRDefault="00000000">
            <w:r>
              <w:t>Enterprise Services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099E2" w14:textId="77777777" w:rsidR="00FC47A0" w:rsidRDefault="00000000">
            <w:r>
              <w:t>Enterprise Services policy documents; shared policies explicitly mapped to Enterprise Services</w:t>
            </w:r>
          </w:p>
        </w:tc>
      </w:tr>
      <w:tr w:rsidR="00FC47A0" w14:paraId="21D7B729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5312D" w14:textId="77777777" w:rsidR="00FC47A0" w:rsidRDefault="00000000">
            <w:r>
              <w:t>Security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C50E1" w14:textId="77777777" w:rsidR="00FC47A0" w:rsidRDefault="00000000">
            <w:r>
              <w:t>Security and cybersecurity policy documents; shared policies explicitly mapped to Security</w:t>
            </w:r>
          </w:p>
        </w:tc>
      </w:tr>
      <w:tr w:rsidR="00FC47A0" w14:paraId="48753DF6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A5730" w14:textId="77777777" w:rsidR="00FC47A0" w:rsidRDefault="00000000">
            <w:r>
              <w:t>Finance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FCE97" w14:textId="77777777" w:rsidR="00FC47A0" w:rsidRDefault="00000000">
            <w:r>
              <w:t>Finance policy documents; shared policies explicitly mapped to Finance</w:t>
            </w:r>
          </w:p>
        </w:tc>
      </w:tr>
    </w:tbl>
    <w:p w14:paraId="54D6EEAB" w14:textId="77777777" w:rsidR="00FC47A0" w:rsidRDefault="00000000">
      <w:r>
        <w:rPr>
          <w:b/>
        </w:rPr>
        <w:t xml:space="preserve">RULE FOR SHARED POLICIES: </w:t>
      </w:r>
      <w:r w:rsidRPr="004237FC">
        <w:rPr>
          <w:b/>
          <w:bCs/>
        </w:rPr>
        <w:t>Documents</w:t>
      </w:r>
      <w:r>
        <w:t xml:space="preserve"> such as </w:t>
      </w:r>
      <w:r w:rsidRPr="004237FC">
        <w:rPr>
          <w:b/>
          <w:bCs/>
        </w:rPr>
        <w:t>remote-work</w:t>
      </w:r>
      <w:r>
        <w:t xml:space="preserve"> or </w:t>
      </w:r>
      <w:r w:rsidRPr="004237FC">
        <w:rPr>
          <w:b/>
          <w:bCs/>
        </w:rPr>
        <w:t>password-reset policies</w:t>
      </w:r>
      <w:r>
        <w:t xml:space="preserve"> </w:t>
      </w:r>
      <w:r w:rsidRPr="004237FC">
        <w:rPr>
          <w:u w:val="thick"/>
        </w:rPr>
        <w:t>may be</w:t>
      </w:r>
      <w:r>
        <w:t xml:space="preserve"> </w:t>
      </w:r>
      <w:r w:rsidRPr="004237FC">
        <w:rPr>
          <w:b/>
          <w:bCs/>
        </w:rPr>
        <w:t>authorized</w:t>
      </w:r>
      <w:r>
        <w:t xml:space="preserve"> for </w:t>
      </w:r>
      <w:r w:rsidRPr="004237FC">
        <w:rPr>
          <w:b/>
          <w:bCs/>
        </w:rPr>
        <w:t>multiple groups</w:t>
      </w:r>
      <w:r>
        <w:t xml:space="preserve">. </w:t>
      </w:r>
      <w:r w:rsidRPr="004237FC">
        <w:rPr>
          <w:u w:val="thick"/>
        </w:rPr>
        <w:t>Model this</w:t>
      </w:r>
      <w:r>
        <w:t xml:space="preserve"> explicitly in </w:t>
      </w:r>
      <w:r w:rsidRPr="004237FC">
        <w:rPr>
          <w:b/>
          <w:bCs/>
        </w:rPr>
        <w:t>policy metadata/entitlements</w:t>
      </w:r>
      <w:r>
        <w:t xml:space="preserve">; do not bypass the </w:t>
      </w:r>
      <w:r w:rsidRPr="004237FC">
        <w:rPr>
          <w:b/>
          <w:bCs/>
        </w:rPr>
        <w:t>authorization filter</w:t>
      </w:r>
      <w:r>
        <w:t xml:space="preserve"> because a </w:t>
      </w:r>
      <w:r w:rsidRPr="004237FC">
        <w:rPr>
          <w:b/>
          <w:bCs/>
        </w:rPr>
        <w:t>document</w:t>
      </w:r>
      <w:r>
        <w:t xml:space="preserve"> is </w:t>
      </w:r>
      <w:r w:rsidRPr="004237FC">
        <w:rPr>
          <w:b/>
          <w:bCs/>
        </w:rPr>
        <w:t>considered 'common.'</w:t>
      </w:r>
    </w:p>
    <w:p w14:paraId="548EE9F7" w14:textId="77777777" w:rsidR="00FC47A0" w:rsidRDefault="00000000">
      <w:pPr>
        <w:pStyle w:val="Heading2"/>
      </w:pPr>
      <w:r>
        <w:t>Step 10 - DEFINE authorization-context handling</w:t>
      </w:r>
    </w:p>
    <w:p w14:paraId="09B28C64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what </w:t>
      </w:r>
      <w:r w:rsidRPr="004237FC">
        <w:rPr>
          <w:b/>
          <w:bCs/>
        </w:rPr>
        <w:t>authorization information</w:t>
      </w:r>
      <w:r>
        <w:t xml:space="preserve"> may </w:t>
      </w:r>
      <w:r w:rsidRPr="004237FC">
        <w:rPr>
          <w:u w:val="thick"/>
        </w:rPr>
        <w:t>enter</w:t>
      </w:r>
      <w:r>
        <w:t xml:space="preserve"> </w:t>
      </w:r>
      <w:r w:rsidRPr="004237FC">
        <w:rPr>
          <w:b/>
          <w:bCs/>
        </w:rPr>
        <w:t>Search filters</w:t>
      </w:r>
      <w:r>
        <w:t xml:space="preserve"> </w:t>
      </w:r>
      <w:r w:rsidRPr="004237FC">
        <w:rPr>
          <w:u w:val="thick"/>
        </w:rPr>
        <w:t>or</w:t>
      </w:r>
      <w:r>
        <w:t xml:space="preserve"> the </w:t>
      </w:r>
      <w:r w:rsidRPr="004237FC">
        <w:rPr>
          <w:b/>
          <w:bCs/>
        </w:rPr>
        <w:t>LLM context</w:t>
      </w:r>
      <w:r>
        <w:t>.</w:t>
      </w:r>
    </w:p>
    <w:p w14:paraId="21C07BC5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Only </w:t>
      </w:r>
      <w:r w:rsidRPr="004237FC">
        <w:rPr>
          <w:b/>
          <w:bCs/>
        </w:rPr>
        <w:t>backend-verified identity</w:t>
      </w:r>
      <w:r>
        <w:t xml:space="preserve"> and </w:t>
      </w:r>
      <w:r w:rsidRPr="004237FC">
        <w:rPr>
          <w:b/>
          <w:bCs/>
        </w:rPr>
        <w:t>authorization results</w:t>
      </w:r>
      <w:r>
        <w:t xml:space="preserve"> may be used. The </w:t>
      </w:r>
      <w:r w:rsidRPr="004237FC">
        <w:rPr>
          <w:b/>
          <w:bCs/>
        </w:rPr>
        <w:t>backend/orchestrator</w:t>
      </w:r>
      <w:r>
        <w:t xml:space="preserve"> </w:t>
      </w:r>
      <w:r w:rsidRPr="004237FC">
        <w:rPr>
          <w:u w:val="thick"/>
        </w:rPr>
        <w:t>performs</w:t>
      </w:r>
      <w:r>
        <w:t xml:space="preserve"> the </w:t>
      </w:r>
      <w:r w:rsidRPr="004237FC">
        <w:rPr>
          <w:b/>
          <w:bCs/>
        </w:rPr>
        <w:t>authorization decision</w:t>
      </w:r>
      <w:r>
        <w:t xml:space="preserve"> before </w:t>
      </w:r>
      <w:r w:rsidRPr="004237FC">
        <w:rPr>
          <w:u w:val="thick"/>
        </w:rPr>
        <w:t>retrieval</w:t>
      </w:r>
      <w:r>
        <w:t xml:space="preserve">. The </w:t>
      </w:r>
      <w:r w:rsidRPr="004237FC">
        <w:rPr>
          <w:b/>
          <w:bCs/>
        </w:rPr>
        <w:t>LLM</w:t>
      </w:r>
      <w:r>
        <w:t xml:space="preserve"> may </w:t>
      </w:r>
      <w:r w:rsidRPr="004237FC">
        <w:rPr>
          <w:b/>
          <w:bCs/>
        </w:rPr>
        <w:t>receive a minimal</w:t>
      </w:r>
      <w:r>
        <w:t xml:space="preserve">, </w:t>
      </w:r>
      <w:r w:rsidRPr="004237FC">
        <w:rPr>
          <w:b/>
          <w:bCs/>
        </w:rPr>
        <w:t>non-sensitive authorization context</w:t>
      </w:r>
      <w:r>
        <w:t xml:space="preserve"> only </w:t>
      </w:r>
      <w:r w:rsidRPr="004237FC">
        <w:rPr>
          <w:b/>
          <w:bCs/>
        </w:rPr>
        <w:t>when it is needed to answer the question</w:t>
      </w:r>
      <w:r>
        <w:t xml:space="preserve">; the </w:t>
      </w:r>
      <w:r w:rsidRPr="004237FC">
        <w:rPr>
          <w:b/>
          <w:bCs/>
        </w:rPr>
        <w:t>LLM</w:t>
      </w:r>
      <w:r>
        <w:t xml:space="preserve"> </w:t>
      </w:r>
      <w:r w:rsidRPr="004237FC">
        <w:rPr>
          <w:u w:val="thick"/>
        </w:rPr>
        <w:t>must never decide</w:t>
      </w:r>
      <w:r>
        <w:t xml:space="preserve"> </w:t>
      </w:r>
      <w:r w:rsidRPr="004237FC">
        <w:rPr>
          <w:b/>
          <w:bCs/>
        </w:rPr>
        <w:t>whether</w:t>
      </w:r>
      <w:r>
        <w:t xml:space="preserve"> the </w:t>
      </w:r>
      <w:r w:rsidRPr="004237FC">
        <w:rPr>
          <w:u w:val="thick"/>
        </w:rPr>
        <w:t>user</w:t>
      </w:r>
      <w:r>
        <w:t xml:space="preserve"> is </w:t>
      </w:r>
      <w:r w:rsidRPr="004237FC">
        <w:rPr>
          <w:b/>
          <w:bCs/>
        </w:rPr>
        <w:t>entitled</w:t>
      </w:r>
      <w:r>
        <w:t xml:space="preserve"> to </w:t>
      </w:r>
      <w:r w:rsidRPr="004237FC">
        <w:rPr>
          <w:b/>
          <w:bCs/>
        </w:rPr>
        <w:t>restricted content</w:t>
      </w:r>
      <w:r>
        <w:t>.</w:t>
      </w:r>
    </w:p>
    <w:p w14:paraId="70590B2E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4237FC">
        <w:rPr>
          <w:b/>
          <w:bCs/>
        </w:rPr>
        <w:t>rule explicitly separates authorization enforcement</w:t>
      </w:r>
      <w:r>
        <w:t xml:space="preserve"> from </w:t>
      </w:r>
      <w:r w:rsidRPr="004237FC">
        <w:rPr>
          <w:b/>
          <w:bCs/>
        </w:rPr>
        <w:t>LLM reasoning</w:t>
      </w:r>
      <w:r>
        <w:t>.</w:t>
      </w:r>
    </w:p>
    <w:p w14:paraId="230EE304" w14:textId="77777777" w:rsidR="00FC47A0" w:rsidRDefault="00000000">
      <w:pPr>
        <w:shd w:val="clear" w:color="auto" w:fill="F2F3F5"/>
        <w:spacing w:before="80" w:after="120"/>
        <w:ind w:left="360" w:right="360"/>
      </w:pPr>
      <w:r w:rsidRPr="004237FC">
        <w:rPr>
          <w:rFonts w:ascii="Consolas" w:hAnsi="Consolas"/>
          <w:b/>
          <w:bCs/>
          <w:color w:val="C00000"/>
          <w:sz w:val="18"/>
        </w:rPr>
        <w:t>Allowed:</w:t>
      </w:r>
      <w:r>
        <w:rPr>
          <w:rFonts w:ascii="Consolas" w:hAnsi="Consolas"/>
          <w:sz w:val="18"/>
        </w:rPr>
        <w:br/>
        <w:t>- Backend verifies user</w:t>
      </w:r>
      <w:r>
        <w:rPr>
          <w:rFonts w:ascii="Consolas" w:hAnsi="Consolas"/>
          <w:sz w:val="18"/>
        </w:rPr>
        <w:br/>
        <w:t>- Backend resolves approved entitlements</w:t>
      </w:r>
      <w:r>
        <w:rPr>
          <w:rFonts w:ascii="Consolas" w:hAnsi="Consolas"/>
          <w:sz w:val="18"/>
        </w:rPr>
        <w:br/>
        <w:t>- Backend filters Search</w:t>
      </w:r>
      <w:r>
        <w:rPr>
          <w:rFonts w:ascii="Consolas" w:hAnsi="Consolas"/>
          <w:sz w:val="18"/>
        </w:rPr>
        <w:br/>
        <w:t>- Backend optionally supplies minimal trusted context to the LLM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 w:rsidRPr="004237FC">
        <w:rPr>
          <w:rFonts w:ascii="Consolas" w:hAnsi="Consolas"/>
          <w:b/>
          <w:bCs/>
          <w:color w:val="C00000"/>
          <w:sz w:val="18"/>
        </w:rPr>
        <w:t>Not allowed:</w:t>
      </w:r>
      <w:r>
        <w:rPr>
          <w:rFonts w:ascii="Consolas" w:hAnsi="Consolas"/>
          <w:sz w:val="18"/>
        </w:rPr>
        <w:br/>
        <w:t>- React says user is in HR -&gt; trust it</w:t>
      </w:r>
      <w:r>
        <w:rPr>
          <w:rFonts w:ascii="Consolas" w:hAnsi="Consolas"/>
          <w:sz w:val="18"/>
        </w:rPr>
        <w:br/>
        <w:t>- LLM decides whether a user may see HR policy</w:t>
      </w:r>
      <w:r>
        <w:rPr>
          <w:rFonts w:ascii="Consolas" w:hAnsi="Consolas"/>
          <w:sz w:val="18"/>
        </w:rPr>
        <w:br/>
        <w:t>- Retrieve restricted content first and ask the LLM not to reveal it</w:t>
      </w:r>
    </w:p>
    <w:p w14:paraId="0D27DB4F" w14:textId="77777777" w:rsidR="00FC47A0" w:rsidRDefault="00000000">
      <w:pPr>
        <w:pStyle w:val="Heading2"/>
      </w:pPr>
      <w:r>
        <w:t>Step 11 - DEFINE access-denied behavior</w:t>
      </w:r>
    </w:p>
    <w:p w14:paraId="4D152AC8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 w:rsidRPr="004237FC">
        <w:rPr>
          <w:u w:val="thick"/>
        </w:rPr>
        <w:t>standard</w:t>
      </w:r>
      <w:r>
        <w:t xml:space="preserve"> </w:t>
      </w:r>
      <w:r w:rsidRPr="004237FC">
        <w:rPr>
          <w:b/>
          <w:bCs/>
        </w:rPr>
        <w:t xml:space="preserve">authentication </w:t>
      </w:r>
      <w:r>
        <w:t xml:space="preserve">and </w:t>
      </w:r>
      <w:r w:rsidRPr="004237FC">
        <w:rPr>
          <w:b/>
          <w:bCs/>
        </w:rPr>
        <w:t>authorization responses</w:t>
      </w:r>
      <w:r>
        <w:t>.</w:t>
      </w:r>
    </w:p>
    <w:p w14:paraId="401726A1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 w:rsidRPr="004237FC">
        <w:rPr>
          <w:u w:val="thick"/>
        </w:rPr>
        <w:t>Return</w:t>
      </w:r>
      <w:r>
        <w:t xml:space="preserve"> </w:t>
      </w:r>
      <w:r w:rsidRPr="004237FC">
        <w:rPr>
          <w:b/>
          <w:bCs/>
        </w:rPr>
        <w:t>HTTP 401</w:t>
      </w:r>
      <w:r>
        <w:t xml:space="preserve"> </w:t>
      </w:r>
      <w:r w:rsidRPr="004237FC">
        <w:rPr>
          <w:u w:val="thick"/>
        </w:rPr>
        <w:t>when</w:t>
      </w:r>
      <w:r>
        <w:t xml:space="preserve"> a </w:t>
      </w:r>
      <w:r w:rsidRPr="004237FC">
        <w:rPr>
          <w:b/>
          <w:bCs/>
        </w:rPr>
        <w:t>required access token</w:t>
      </w:r>
      <w:r>
        <w:t xml:space="preserve"> </w:t>
      </w:r>
      <w:r w:rsidRPr="004237FC">
        <w:rPr>
          <w:u w:val="thick"/>
        </w:rPr>
        <w:t>is</w:t>
      </w:r>
      <w:r>
        <w:t xml:space="preserve"> missing, invalid, expired, from the wrong tenant/issuer, </w:t>
      </w:r>
      <w:r w:rsidRPr="004237FC">
        <w:rPr>
          <w:u w:val="thick"/>
        </w:rPr>
        <w:t>or</w:t>
      </w:r>
      <w:r>
        <w:t xml:space="preserve"> intended for the wrong API. </w:t>
      </w:r>
      <w:r w:rsidRPr="004237FC">
        <w:rPr>
          <w:u w:val="thick"/>
        </w:rPr>
        <w:t>Return</w:t>
      </w:r>
      <w:r>
        <w:t xml:space="preserve"> </w:t>
      </w:r>
      <w:r w:rsidRPr="004237FC">
        <w:rPr>
          <w:b/>
          <w:bCs/>
        </w:rPr>
        <w:t>HTTP 403</w:t>
      </w:r>
      <w:r>
        <w:t xml:space="preserve"> </w:t>
      </w:r>
      <w:r w:rsidRPr="004237FC">
        <w:rPr>
          <w:u w:val="thick"/>
        </w:rPr>
        <w:t>when</w:t>
      </w:r>
      <w:r>
        <w:t xml:space="preserve"> the </w:t>
      </w:r>
      <w:r w:rsidRPr="004237FC">
        <w:rPr>
          <w:b/>
          <w:bCs/>
        </w:rPr>
        <w:t>caller is successfully authenticated</w:t>
      </w:r>
      <w:r>
        <w:t xml:space="preserve"> </w:t>
      </w:r>
      <w:r w:rsidRPr="004237FC">
        <w:rPr>
          <w:u w:val="thick"/>
        </w:rPr>
        <w:t>but</w:t>
      </w:r>
      <w:r>
        <w:t xml:space="preserve"> </w:t>
      </w:r>
      <w:r w:rsidRPr="00F77936">
        <w:rPr>
          <w:b/>
          <w:bCs/>
        </w:rPr>
        <w:t>lacks permission</w:t>
      </w:r>
      <w:r>
        <w:t xml:space="preserve"> </w:t>
      </w:r>
      <w:r w:rsidRPr="00F77936">
        <w:rPr>
          <w:u w:val="thick"/>
        </w:rPr>
        <w:t>for</w:t>
      </w:r>
      <w:r>
        <w:t xml:space="preserve"> the </w:t>
      </w:r>
      <w:r w:rsidRPr="00F77936">
        <w:rPr>
          <w:b/>
          <w:bCs/>
        </w:rPr>
        <w:t>requested conversation</w:t>
      </w:r>
      <w:r>
        <w:t xml:space="preserve"> </w:t>
      </w:r>
      <w:r w:rsidRPr="00F77936">
        <w:rPr>
          <w:u w:val="thick"/>
        </w:rPr>
        <w:t>or</w:t>
      </w:r>
      <w:r>
        <w:t xml:space="preserve"> </w:t>
      </w:r>
      <w:r w:rsidRPr="00F77936">
        <w:rPr>
          <w:b/>
          <w:bCs/>
        </w:rPr>
        <w:t>policy content</w:t>
      </w:r>
      <w:r>
        <w:t xml:space="preserve">. </w:t>
      </w:r>
      <w:r w:rsidRPr="00F77936">
        <w:rPr>
          <w:u w:val="thick"/>
        </w:rPr>
        <w:t>Return</w:t>
      </w:r>
      <w:r>
        <w:t xml:space="preserve"> a </w:t>
      </w:r>
      <w:r w:rsidRPr="00F77936">
        <w:rPr>
          <w:b/>
          <w:bCs/>
        </w:rPr>
        <w:t>user-safe response</w:t>
      </w:r>
      <w:r>
        <w:t xml:space="preserve"> and </w:t>
      </w:r>
      <w:r w:rsidRPr="00F77936">
        <w:rPr>
          <w:b/>
          <w:bCs/>
        </w:rPr>
        <w:t xml:space="preserve">do not reveal restricted document </w:t>
      </w:r>
      <w:r>
        <w:t>names, titles, categories, snippets, or existence.</w:t>
      </w:r>
    </w:p>
    <w:p w14:paraId="5331BE83" w14:textId="77777777" w:rsidR="00FC47A0" w:rsidRDefault="00000000">
      <w:pPr>
        <w:spacing w:after="140"/>
        <w:ind w:left="317"/>
      </w:pPr>
      <w:r>
        <w:rPr>
          <w:b/>
        </w:rPr>
        <w:lastRenderedPageBreak/>
        <w:t xml:space="preserve">VERIFY: </w:t>
      </w:r>
      <w:r w:rsidRPr="00F77936">
        <w:rPr>
          <w:b/>
          <w:bCs/>
        </w:rPr>
        <w:t>401</w:t>
      </w:r>
      <w:r>
        <w:t xml:space="preserve"> and </w:t>
      </w:r>
      <w:r w:rsidRPr="00F77936">
        <w:rPr>
          <w:b/>
          <w:bCs/>
        </w:rPr>
        <w:t>403 behavior</w:t>
      </w:r>
      <w:r>
        <w:t xml:space="preserve"> is </w:t>
      </w:r>
      <w:r w:rsidRPr="00F77936">
        <w:rPr>
          <w:b/>
          <w:bCs/>
        </w:rPr>
        <w:t>explicitly documented</w:t>
      </w:r>
      <w:r>
        <w:t>.</w:t>
      </w:r>
    </w:p>
    <w:p w14:paraId="36668121" w14:textId="77777777" w:rsidR="00FC47A0" w:rsidRDefault="00000000">
      <w:pPr>
        <w:shd w:val="clear" w:color="auto" w:fill="F2F3F5"/>
        <w:spacing w:before="80" w:after="120"/>
        <w:ind w:left="360" w:right="360"/>
      </w:pPr>
      <w:r>
        <w:rPr>
          <w:rFonts w:ascii="Consolas" w:hAnsi="Consolas"/>
          <w:sz w:val="18"/>
        </w:rPr>
        <w:t xml:space="preserve">401 </w:t>
      </w:r>
      <w:proofErr w:type="gramStart"/>
      <w:r>
        <w:rPr>
          <w:rFonts w:ascii="Consolas" w:hAnsi="Consolas"/>
          <w:sz w:val="18"/>
        </w:rPr>
        <w:t>example</w:t>
      </w:r>
      <w:proofErr w:type="gram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"error": "authentication_required",</w:t>
      </w:r>
      <w:r>
        <w:rPr>
          <w:rFonts w:ascii="Consolas" w:hAnsi="Consolas"/>
          <w:sz w:val="18"/>
        </w:rPr>
        <w:br/>
        <w:t xml:space="preserve">  "message": "Sign in with an authorized corporate account and try again."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403 example: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"error": "access_denied",</w:t>
      </w:r>
      <w:r>
        <w:rPr>
          <w:rFonts w:ascii="Consolas" w:hAnsi="Consolas"/>
          <w:sz w:val="18"/>
        </w:rPr>
        <w:br/>
        <w:t xml:space="preserve">  "message": "You do not have permission to access the requested resource."</w:t>
      </w:r>
      <w:r>
        <w:rPr>
          <w:rFonts w:ascii="Consolas" w:hAnsi="Consolas"/>
          <w:sz w:val="18"/>
        </w:rPr>
        <w:br/>
        <w:t>}</w:t>
      </w:r>
    </w:p>
    <w:p w14:paraId="1574AB27" w14:textId="77777777" w:rsidR="00FC47A0" w:rsidRDefault="00000000">
      <w:pPr>
        <w:pStyle w:val="Heading2"/>
      </w:pPr>
      <w:r>
        <w:t>Step 12 - DEFINE service-to-service identity separately</w:t>
      </w:r>
    </w:p>
    <w:p w14:paraId="37D6BAAE" w14:textId="77777777" w:rsidR="00FC47A0" w:rsidRDefault="00000000">
      <w:pPr>
        <w:spacing w:after="60"/>
      </w:pPr>
      <w:r>
        <w:rPr>
          <w:b/>
          <w:color w:val="1F4E79"/>
        </w:rPr>
        <w:t xml:space="preserve">DEFINE </w:t>
      </w:r>
      <w:r>
        <w:t xml:space="preserve">the </w:t>
      </w:r>
      <w:r w:rsidRPr="00F77936">
        <w:rPr>
          <w:b/>
          <w:bCs/>
        </w:rPr>
        <w:t>separation between end-user identity</w:t>
      </w:r>
      <w:r>
        <w:t xml:space="preserve"> </w:t>
      </w:r>
      <w:r w:rsidRPr="00F77936">
        <w:rPr>
          <w:u w:val="thick"/>
        </w:rPr>
        <w:t>and</w:t>
      </w:r>
      <w:r>
        <w:t xml:space="preserve"> </w:t>
      </w:r>
      <w:r w:rsidRPr="00F77936">
        <w:rPr>
          <w:b/>
          <w:bCs/>
        </w:rPr>
        <w:t>Azure Function identity</w:t>
      </w:r>
      <w:r>
        <w:t>.</w:t>
      </w:r>
    </w:p>
    <w:p w14:paraId="43C471F0" w14:textId="77777777" w:rsidR="00FC47A0" w:rsidRDefault="00000000">
      <w:pPr>
        <w:spacing w:after="60"/>
        <w:ind w:left="317"/>
      </w:pPr>
      <w:r>
        <w:rPr>
          <w:b/>
        </w:rPr>
        <w:t xml:space="preserve">DECISION: </w:t>
      </w:r>
      <w:r>
        <w:t xml:space="preserve">Use the </w:t>
      </w:r>
      <w:r w:rsidRPr="00F77936">
        <w:rPr>
          <w:b/>
          <w:bCs/>
        </w:rPr>
        <w:t>authenticated user's Entra identity</w:t>
      </w:r>
      <w:r>
        <w:t xml:space="preserve"> </w:t>
      </w:r>
      <w:r w:rsidRPr="00F77936">
        <w:rPr>
          <w:u w:val="thick"/>
        </w:rPr>
        <w:t>for</w:t>
      </w:r>
      <w:r>
        <w:t xml:space="preserve"> </w:t>
      </w:r>
      <w:r w:rsidRPr="00F77936">
        <w:rPr>
          <w:b/>
          <w:bCs/>
        </w:rPr>
        <w:t>user ownership</w:t>
      </w:r>
      <w:r>
        <w:t xml:space="preserve"> and </w:t>
      </w:r>
      <w:r w:rsidRPr="00F77936">
        <w:rPr>
          <w:b/>
          <w:bCs/>
        </w:rPr>
        <w:t>user authorization decisions</w:t>
      </w:r>
      <w:r>
        <w:t xml:space="preserve">. Use the </w:t>
      </w:r>
      <w:r w:rsidRPr="00F77936">
        <w:rPr>
          <w:b/>
          <w:bCs/>
        </w:rPr>
        <w:t>Azure Function managed identity</w:t>
      </w:r>
      <w:r>
        <w:t xml:space="preserve"> </w:t>
      </w:r>
      <w:r w:rsidRPr="00F77936">
        <w:rPr>
          <w:u w:val="thick"/>
        </w:rPr>
        <w:t>for</w:t>
      </w:r>
      <w:r>
        <w:t xml:space="preserve"> </w:t>
      </w:r>
      <w:r w:rsidRPr="00F77936">
        <w:rPr>
          <w:b/>
          <w:bCs/>
        </w:rPr>
        <w:t>service-to-service access</w:t>
      </w:r>
      <w:r>
        <w:t xml:space="preserve"> </w:t>
      </w:r>
      <w:r w:rsidRPr="00F77936">
        <w:rPr>
          <w:u w:val="thick"/>
        </w:rPr>
        <w:t>to</w:t>
      </w:r>
      <w:r>
        <w:t xml:space="preserve"> Azure AI Search, Cosmos DB, Foundry/model endpoints, </w:t>
      </w:r>
      <w:r w:rsidRPr="00F77936">
        <w:rPr>
          <w:u w:val="thick"/>
        </w:rPr>
        <w:t>and</w:t>
      </w:r>
      <w:r>
        <w:t xml:space="preserve"> Key Vault under I-10. </w:t>
      </w:r>
      <w:r w:rsidRPr="00F77936">
        <w:rPr>
          <w:b/>
          <w:bCs/>
        </w:rPr>
        <w:t>Do not substitute the user's token</w:t>
      </w:r>
      <w:r>
        <w:t xml:space="preserve"> </w:t>
      </w:r>
      <w:r w:rsidRPr="00F77936">
        <w:rPr>
          <w:u w:val="thick"/>
        </w:rPr>
        <w:t>for</w:t>
      </w:r>
      <w:r>
        <w:t xml:space="preserve"> the </w:t>
      </w:r>
      <w:r w:rsidRPr="00F77936">
        <w:rPr>
          <w:b/>
          <w:bCs/>
        </w:rPr>
        <w:t>Function's Azure resource permissions</w:t>
      </w:r>
      <w:r>
        <w:t xml:space="preserve"> </w:t>
      </w:r>
      <w:r w:rsidRPr="00F77936">
        <w:rPr>
          <w:u w:val="thick"/>
        </w:rPr>
        <w:t>unless</w:t>
      </w:r>
      <w:r>
        <w:t xml:space="preserve"> a </w:t>
      </w:r>
      <w:r w:rsidRPr="00F77936">
        <w:rPr>
          <w:b/>
          <w:bCs/>
        </w:rPr>
        <w:t>later architecture decision</w:t>
      </w:r>
      <w:r>
        <w:t xml:space="preserve"> explicitly </w:t>
      </w:r>
      <w:r w:rsidRPr="00F77936">
        <w:rPr>
          <w:u w:val="thick"/>
        </w:rPr>
        <w:t>requires</w:t>
      </w:r>
      <w:r>
        <w:t xml:space="preserve"> an </w:t>
      </w:r>
      <w:r w:rsidRPr="00F77936">
        <w:rPr>
          <w:b/>
          <w:bCs/>
        </w:rPr>
        <w:t>on-behalf-of flow</w:t>
      </w:r>
      <w:r>
        <w:t>.</w:t>
      </w:r>
    </w:p>
    <w:p w14:paraId="6253DE06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The </w:t>
      </w:r>
      <w:r w:rsidRPr="00F77936">
        <w:rPr>
          <w:b/>
          <w:bCs/>
        </w:rPr>
        <w:t xml:space="preserve">design contains </w:t>
      </w:r>
      <w:r w:rsidRPr="00F77936">
        <w:rPr>
          <w:u w:val="thick"/>
        </w:rPr>
        <w:t>two separate</w:t>
      </w:r>
      <w:r w:rsidRPr="00F77936">
        <w:rPr>
          <w:b/>
          <w:bCs/>
        </w:rPr>
        <w:t xml:space="preserve"> trust paths</w:t>
      </w:r>
      <w:r>
        <w:t xml:space="preserve">: </w:t>
      </w:r>
      <w:r w:rsidRPr="00F77936">
        <w:rPr>
          <w:b/>
          <w:bCs/>
        </w:rPr>
        <w:t>user-to-API</w:t>
      </w:r>
      <w:r>
        <w:t xml:space="preserve"> and </w:t>
      </w:r>
      <w:r w:rsidRPr="00F77936">
        <w:rPr>
          <w:b/>
          <w:bCs/>
        </w:rPr>
        <w:t>Function-to-Azure-services</w:t>
      </w:r>
      <w:r>
        <w:t>.</w:t>
      </w:r>
    </w:p>
    <w:p w14:paraId="46798437" w14:textId="77777777" w:rsidR="00FC47A0" w:rsidRDefault="00000000">
      <w:pPr>
        <w:pStyle w:val="Heading2"/>
      </w:pPr>
      <w:r>
        <w:t>Step 13 - DOCUMENT the final I-06 security design</w:t>
      </w:r>
    </w:p>
    <w:p w14:paraId="3ED20B5F" w14:textId="77777777" w:rsidR="00FC47A0" w:rsidRDefault="00000000">
      <w:pPr>
        <w:spacing w:after="60"/>
      </w:pPr>
      <w:r>
        <w:rPr>
          <w:b/>
          <w:color w:val="1F4E79"/>
        </w:rPr>
        <w:t xml:space="preserve">DOCUMENT </w:t>
      </w:r>
      <w:r>
        <w:t xml:space="preserve">the </w:t>
      </w:r>
      <w:r w:rsidRPr="004F7A6C">
        <w:rPr>
          <w:u w:val="thick"/>
        </w:rPr>
        <w:t>following</w:t>
      </w:r>
      <w:r>
        <w:t xml:space="preserve"> </w:t>
      </w:r>
      <w:r w:rsidRPr="004F7A6C">
        <w:rPr>
          <w:b/>
          <w:bCs/>
        </w:rPr>
        <w:t>decisions</w:t>
      </w:r>
      <w:r>
        <w:t xml:space="preserve"> as the </w:t>
      </w:r>
      <w:proofErr w:type="gramStart"/>
      <w:r>
        <w:t>approved I-06</w:t>
      </w:r>
      <w:proofErr w:type="gramEnd"/>
      <w:r>
        <w:t xml:space="preserve"> </w:t>
      </w:r>
      <w:r w:rsidRPr="004F7A6C">
        <w:rPr>
          <w:b/>
          <w:bCs/>
        </w:rPr>
        <w:t>security design record</w:t>
      </w:r>
      <w:r>
        <w:t xml:space="preserve">. The </w:t>
      </w:r>
      <w:r w:rsidRPr="004F7A6C">
        <w:rPr>
          <w:b/>
          <w:bCs/>
        </w:rPr>
        <w:t>table below</w:t>
      </w:r>
      <w:r>
        <w:t xml:space="preserve"> is the </w:t>
      </w:r>
      <w:r w:rsidRPr="004F7A6C">
        <w:rPr>
          <w:u w:val="thick"/>
        </w:rPr>
        <w:t>record to carry</w:t>
      </w:r>
      <w:r>
        <w:t xml:space="preserve"> into I-07 through I-10 and I-32.</w:t>
      </w:r>
    </w:p>
    <w:p w14:paraId="1B0B09BD" w14:textId="77777777" w:rsidR="00FC47A0" w:rsidRDefault="00000000">
      <w:pPr>
        <w:spacing w:after="140"/>
        <w:ind w:left="317"/>
      </w:pPr>
      <w:r>
        <w:rPr>
          <w:b/>
        </w:rPr>
        <w:t xml:space="preserve">VERIFY: </w:t>
      </w:r>
      <w:r>
        <w:t xml:space="preserve">Every </w:t>
      </w:r>
      <w:r w:rsidRPr="00A62241">
        <w:rPr>
          <w:b/>
          <w:bCs/>
        </w:rPr>
        <w:t>field below</w:t>
      </w:r>
      <w:r>
        <w:t xml:space="preserve"> has a </w:t>
      </w:r>
      <w:r w:rsidRPr="00A62241">
        <w:rPr>
          <w:u w:val="thick"/>
        </w:rPr>
        <w:t>decision</w:t>
      </w:r>
      <w:r>
        <w:t xml:space="preserve">. </w:t>
      </w:r>
      <w:r w:rsidRPr="00A62241">
        <w:rPr>
          <w:b/>
          <w:bCs/>
        </w:rPr>
        <w:t>Values</w:t>
      </w:r>
      <w:r>
        <w:t xml:space="preserve"> that </w:t>
      </w:r>
      <w:r w:rsidRPr="00A62241">
        <w:rPr>
          <w:b/>
          <w:bCs/>
        </w:rPr>
        <w:t>can exist only after app registration (GUIDs)</w:t>
      </w:r>
      <w:r>
        <w:t xml:space="preserve"> are clearly marked for I-07.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32"/>
        <w:gridCol w:w="5708"/>
      </w:tblGrid>
      <w:tr w:rsidR="00FC47A0" w14:paraId="580C66E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181636A" w14:textId="77777777" w:rsidR="00FC47A0" w:rsidRDefault="00000000">
            <w:r>
              <w:rPr>
                <w:b/>
              </w:rPr>
              <w:t>Security Design Item</w:t>
            </w:r>
          </w:p>
        </w:tc>
        <w:tc>
          <w:tcPr>
            <w:tcW w:w="5112" w:type="dxa"/>
            <w:shd w:val="clear" w:color="auto" w:fill="D9EAF7"/>
          </w:tcPr>
          <w:p w14:paraId="2BCFA57D" w14:textId="77777777" w:rsidR="00FC47A0" w:rsidRDefault="00000000">
            <w:r>
              <w:rPr>
                <w:b/>
              </w:rPr>
              <w:t>I-06 Decision</w:t>
            </w:r>
          </w:p>
        </w:tc>
      </w:tr>
      <w:tr w:rsidR="00FC47A0" w14:paraId="1B72E62C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58CFA" w14:textId="77777777" w:rsidR="00FC47A0" w:rsidRDefault="00000000">
            <w:r>
              <w:t>Eligible users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E4ED4" w14:textId="77777777" w:rsidR="00FC47A0" w:rsidRDefault="00000000">
            <w:r>
              <w:t>Corporate employees and contractors.</w:t>
            </w:r>
          </w:p>
        </w:tc>
      </w:tr>
      <w:tr w:rsidR="00FC47A0" w14:paraId="3CCAB423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4E095" w14:textId="77777777" w:rsidR="00FC47A0" w:rsidRDefault="00000000">
            <w:r>
              <w:t>Application access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86941" w14:textId="77777777" w:rsidR="00FC47A0" w:rsidRDefault="00000000">
            <w:r>
              <w:t>Only users authenticated in the corporate Entra tenant and assigned to an approved Policy Assistant access group.</w:t>
            </w:r>
          </w:p>
        </w:tc>
      </w:tr>
      <w:tr w:rsidR="00FC47A0" w14:paraId="3EE2C35C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D6E2B" w14:textId="77777777" w:rsidR="00FC47A0" w:rsidRDefault="00000000">
            <w:r>
              <w:t>Approved access groups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83E17" w14:textId="77777777" w:rsidR="00FC47A0" w:rsidRDefault="00000000">
            <w:r>
              <w:t>HR, IT, Risk Management, Legal, Enterprise Services, Security, Finance.</w:t>
            </w:r>
          </w:p>
        </w:tc>
      </w:tr>
      <w:tr w:rsidR="00FC47A0" w14:paraId="4F025E6E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D7372" w14:textId="77777777" w:rsidR="00FC47A0" w:rsidRDefault="00000000">
            <w:r>
              <w:t>Identity provider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299C8" w14:textId="77777777" w:rsidR="00FC47A0" w:rsidRDefault="00000000">
            <w:r>
              <w:t>Organization's Microsoft Entra ID workforce tenant; single-tenant first release.</w:t>
            </w:r>
          </w:p>
        </w:tc>
      </w:tr>
      <w:tr w:rsidR="00FC47A0" w14:paraId="74AF908B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D7475" w14:textId="77777777" w:rsidR="00FC47A0" w:rsidRDefault="00000000">
            <w:r>
              <w:t>Frontend rule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985D2" w14:textId="77777777" w:rsidR="00FC47A0" w:rsidRDefault="00000000">
            <w:r>
              <w:t>Authenticate before protected chat input/history/policy requests.</w:t>
            </w:r>
          </w:p>
        </w:tc>
      </w:tr>
      <w:tr w:rsidR="00FC47A0" w14:paraId="235840B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91ABC" w14:textId="77777777" w:rsidR="00FC47A0" w:rsidRDefault="00000000">
            <w:r>
              <w:t>Backend trust boundary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36A0D" w14:textId="77777777" w:rsidR="00FC47A0" w:rsidRDefault="00000000">
            <w:r>
              <w:t>Validated bearer token only; never trust authorization values supplied only by the React request body.</w:t>
            </w:r>
          </w:p>
        </w:tc>
      </w:tr>
      <w:tr w:rsidR="00FC47A0" w14:paraId="22D14EE7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6F3EA" w14:textId="77777777" w:rsidR="00FC47A0" w:rsidRDefault="00000000">
            <w:r>
              <w:t>API audience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8062B" w14:textId="77777777" w:rsidR="00FC47A0" w:rsidRDefault="00000000">
            <w:r>
              <w:t>Policy Assistant backend API app registration. Actual Application/Client ID and App ID URI to be recorded in I-07.</w:t>
            </w:r>
          </w:p>
        </w:tc>
      </w:tr>
      <w:tr w:rsidR="00FC47A0" w14:paraId="7E18D7BB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CBEFF" w14:textId="77777777" w:rsidR="00FC47A0" w:rsidRDefault="00000000">
            <w:r>
              <w:t>Delegated API scope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816A1" w14:textId="77777777" w:rsidR="00FC47A0" w:rsidRDefault="00000000">
            <w:r>
              <w:t>access_as_user; planned full scope api://&lt;POLICY_ASSISTANT_API_CLIENT_ID&gt;/access_as_user.</w:t>
            </w:r>
          </w:p>
        </w:tc>
      </w:tr>
      <w:tr w:rsidR="00FC47A0" w14:paraId="513E4CE8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91872" w14:textId="77777777" w:rsidR="00FC47A0" w:rsidRDefault="00000000">
            <w:r>
              <w:t>Trusted claims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B9C76" w14:textId="77777777" w:rsidR="00FC47A0" w:rsidRDefault="00000000">
            <w:r>
              <w:t xml:space="preserve">oid, tid, scp; groups/roles only when backend-verified and </w:t>
            </w:r>
            <w:r>
              <w:lastRenderedPageBreak/>
              <w:t>required.</w:t>
            </w:r>
          </w:p>
        </w:tc>
      </w:tr>
      <w:tr w:rsidR="00FC47A0" w14:paraId="1C09DCA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94BA7" w14:textId="77777777" w:rsidR="00FC47A0" w:rsidRDefault="00000000">
            <w:r>
              <w:lastRenderedPageBreak/>
              <w:t>Conversation ownership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82AAD" w14:textId="77777777" w:rsidR="00FC47A0" w:rsidRDefault="00000000">
            <w:r>
              <w:t>Persist validated oid as conversation/message userId owner; orchestrator enforces ownership.</w:t>
            </w:r>
          </w:p>
        </w:tc>
      </w:tr>
      <w:tr w:rsidR="00FC47A0" w14:paraId="0EF0AFD0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1E5A7" w14:textId="77777777" w:rsidR="00FC47A0" w:rsidRDefault="00000000">
            <w:r>
              <w:t>Policy authorization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41759" w14:textId="77777777" w:rsidR="00FC47A0" w:rsidRDefault="00000000">
            <w:r>
              <w:t>Backend maps verified groups/roles to allowed policy categories and filters Search before content reaches the LLM.</w:t>
            </w:r>
          </w:p>
        </w:tc>
      </w:tr>
      <w:tr w:rsidR="00FC47A0" w14:paraId="1FA3869D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5896B" w14:textId="77777777" w:rsidR="00FC47A0" w:rsidRDefault="00000000">
            <w:r>
              <w:t>Shared policies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592F4" w14:textId="77777777" w:rsidR="00FC47A0" w:rsidRDefault="00000000">
            <w:r>
              <w:t>Explicitly authorize to multiple groups through policy metadata/entitlement mapping.</w:t>
            </w:r>
          </w:p>
        </w:tc>
      </w:tr>
      <w:tr w:rsidR="00FC47A0" w14:paraId="7929D4F6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00522" w14:textId="77777777" w:rsidR="00FC47A0" w:rsidRDefault="00000000">
            <w:r>
              <w:t>Authorization context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1C9DB" w14:textId="77777777" w:rsidR="00FC47A0" w:rsidRDefault="00000000">
            <w:r>
              <w:t>Backend-verified, minimal context only; LLM never makes final authorization decisions.</w:t>
            </w:r>
          </w:p>
        </w:tc>
      </w:tr>
      <w:tr w:rsidR="00FC47A0" w14:paraId="3B5E0049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BCB9D" w14:textId="77777777" w:rsidR="00FC47A0" w:rsidRDefault="00000000">
            <w:r>
              <w:t>401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F35C2" w14:textId="77777777" w:rsidR="00FC47A0" w:rsidRDefault="00000000">
            <w:r>
              <w:t>Missing/invalid/unacceptable authentication token.</w:t>
            </w:r>
          </w:p>
        </w:tc>
      </w:tr>
      <w:tr w:rsidR="00FC47A0" w14:paraId="7A061C51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DBBD3" w14:textId="77777777" w:rsidR="00FC47A0" w:rsidRDefault="00000000">
            <w:r>
              <w:t>403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B562E" w14:textId="77777777" w:rsidR="00FC47A0" w:rsidRDefault="00000000">
            <w:r>
              <w:t>Authenticated caller lacks permission.</w:t>
            </w:r>
          </w:p>
        </w:tc>
      </w:tr>
      <w:tr w:rsidR="00FC47A0" w14:paraId="0E7E7217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94822" w14:textId="77777777" w:rsidR="00FC47A0" w:rsidRDefault="00000000">
            <w:r>
              <w:t>Azure service identity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1322A" w14:textId="77777777" w:rsidR="00FC47A0" w:rsidRDefault="00000000">
            <w:r>
              <w:t>Azure Function managed identity accesses Search/Cosmos/Foundry/Key Vault under I-10.</w:t>
            </w:r>
          </w:p>
        </w:tc>
      </w:tr>
    </w:tbl>
    <w:p w14:paraId="23EBA75C" w14:textId="77777777" w:rsidR="00FC47A0" w:rsidRDefault="00000000">
      <w:pPr>
        <w:pStyle w:val="Heading2"/>
      </w:pPr>
      <w:r>
        <w:t>Step 14 - VERIFY I-06 before starting I-07</w:t>
      </w:r>
    </w:p>
    <w:p w14:paraId="22804772" w14:textId="77777777" w:rsidR="00FC47A0" w:rsidRDefault="00000000">
      <w:r>
        <w:t>☐ Allowed users and approved access groups are defined.</w:t>
      </w:r>
    </w:p>
    <w:p w14:paraId="2E419DC8" w14:textId="77777777" w:rsidR="00FC47A0" w:rsidRDefault="00000000">
      <w:r>
        <w:t>☐ The corporate Microsoft Entra tenant is the identity authority.</w:t>
      </w:r>
    </w:p>
    <w:p w14:paraId="264ED26E" w14:textId="77777777" w:rsidR="00FC47A0" w:rsidRDefault="00000000">
      <w:r>
        <w:t>☐ React authentication is required before protected Policy Assistant use.</w:t>
      </w:r>
    </w:p>
    <w:p w14:paraId="38EB9875" w14:textId="77777777" w:rsidR="00FC47A0" w:rsidRDefault="00000000">
      <w:r>
        <w:t>☐ The backend requires and validates an Entra access token.</w:t>
      </w:r>
    </w:p>
    <w:p w14:paraId="414499D2" w14:textId="77777777" w:rsidR="00FC47A0" w:rsidRDefault="00000000">
      <w:r>
        <w:t>☐ The API audience is defined as the Policy Assistant API app registration.</w:t>
      </w:r>
    </w:p>
    <w:p w14:paraId="7FCDD48B" w14:textId="77777777" w:rsidR="00FC47A0" w:rsidRDefault="00000000">
      <w:r>
        <w:t>☐ The delegated scope name is access_as_user.</w:t>
      </w:r>
    </w:p>
    <w:p w14:paraId="165FCEBC" w14:textId="77777777" w:rsidR="00FC47A0" w:rsidRDefault="00000000">
      <w:r>
        <w:t>☐ Trusted claims are defined: oid, tid, scp, plus backend-verified groups/roles when needed.</w:t>
      </w:r>
    </w:p>
    <w:p w14:paraId="748ACE0C" w14:textId="77777777" w:rsidR="00FC47A0" w:rsidRDefault="00000000">
      <w:r>
        <w:t>☐ Conversation ownership uses the authenticated user's oid.</w:t>
      </w:r>
    </w:p>
    <w:p w14:paraId="0C0F94B4" w14:textId="77777777" w:rsidR="00FC47A0" w:rsidRDefault="00000000">
      <w:r>
        <w:t>☐ Policy entitlements are mapped by approved group and enforced before/during Search retrieval.</w:t>
      </w:r>
    </w:p>
    <w:p w14:paraId="4CC8780F" w14:textId="77777777" w:rsidR="00FC47A0" w:rsidRDefault="00000000">
      <w:r>
        <w:t>☐ The LLM is not an authorization decision-maker.</w:t>
      </w:r>
    </w:p>
    <w:p w14:paraId="41B2B9E8" w14:textId="77777777" w:rsidR="00FC47A0" w:rsidRDefault="00000000">
      <w:r>
        <w:t>☐ 401 and 403 behavior is documented.</w:t>
      </w:r>
    </w:p>
    <w:p w14:paraId="0092C6B0" w14:textId="77777777" w:rsidR="00FC47A0" w:rsidRDefault="00000000">
      <w:r>
        <w:t>☐ User identity and Function managed identity responsibilities are separated.</w:t>
      </w:r>
    </w:p>
    <w:p w14:paraId="19DCF368" w14:textId="77777777" w:rsidR="00FC47A0" w:rsidRDefault="00000000">
      <w:r>
        <w:t>☐ No authorization rule depends on values supplied only by the React client.</w:t>
      </w:r>
    </w:p>
    <w:p w14:paraId="4C72895D" w14:textId="77777777" w:rsidR="00FC47A0" w:rsidRDefault="00000000">
      <w:pPr>
        <w:spacing w:before="160"/>
      </w:pPr>
      <w:r>
        <w:rPr>
          <w:b/>
          <w:color w:val="006100"/>
        </w:rPr>
        <w:t xml:space="preserve">WHEN ALL ITEMS ABOVE ARE TRUE: </w:t>
      </w:r>
      <w:r>
        <w:t>Mark I-06 Completed and proceed to I-07 (Microsoft Entra application registration and authentication implementation).</w:t>
      </w:r>
    </w:p>
    <w:p w14:paraId="610C9D0C" w14:textId="77777777" w:rsidR="00FC47A0" w:rsidRDefault="00000000">
      <w:pPr>
        <w:pStyle w:val="Heading1"/>
      </w:pPr>
      <w:r>
        <w:t>Do NOT Implement During I-06</w:t>
      </w:r>
    </w:p>
    <w:p w14:paraId="3BF1B8DD" w14:textId="77777777" w:rsidR="00FC47A0" w:rsidRDefault="00000000">
      <w:pPr>
        <w:pStyle w:val="ListBullet"/>
      </w:pPr>
      <w:r>
        <w:t>Do NOT create or change React MSAL/authentication code yet.</w:t>
      </w:r>
    </w:p>
    <w:p w14:paraId="434DD884" w14:textId="77777777" w:rsidR="00FC47A0" w:rsidRDefault="00000000">
      <w:pPr>
        <w:pStyle w:val="ListBullet"/>
      </w:pPr>
      <w:r>
        <w:t>Do NOT create Entra app registrations as part of I-06.</w:t>
      </w:r>
    </w:p>
    <w:p w14:paraId="1C781ED1" w14:textId="77777777" w:rsidR="00FC47A0" w:rsidRDefault="00000000">
      <w:pPr>
        <w:pStyle w:val="ListBullet"/>
      </w:pPr>
      <w:r>
        <w:lastRenderedPageBreak/>
        <w:t>Do NOT add token-validation code to function_app.py yet.</w:t>
      </w:r>
    </w:p>
    <w:p w14:paraId="4742E9C1" w14:textId="77777777" w:rsidR="00FC47A0" w:rsidRDefault="00000000">
      <w:pPr>
        <w:pStyle w:val="ListBullet"/>
      </w:pPr>
      <w:r>
        <w:t>Do NOT change Cosmos DB ownership data yet.</w:t>
      </w:r>
    </w:p>
    <w:p w14:paraId="6D0E62EF" w14:textId="77777777" w:rsidR="00FC47A0" w:rsidRDefault="00000000">
      <w:pPr>
        <w:pStyle w:val="ListBullet"/>
      </w:pPr>
      <w:r>
        <w:t>Do NOT add Azure AI Search authorization filters yet.</w:t>
      </w:r>
    </w:p>
    <w:p w14:paraId="5BF65226" w14:textId="77777777" w:rsidR="00FC47A0" w:rsidRDefault="00000000">
      <w:pPr>
        <w:pStyle w:val="ListBullet"/>
      </w:pPr>
      <w:r>
        <w:t>Do NOT implement Function managed-identity RBAC in this task.</w:t>
      </w:r>
    </w:p>
    <w:p w14:paraId="13BA683B" w14:textId="77777777" w:rsidR="00FC47A0" w:rsidRDefault="00000000">
      <w:pPr>
        <w:pStyle w:val="ListBullet"/>
      </w:pPr>
      <w:r>
        <w:t>Do NOT place group names, roles, or user IDs from the React request body into trusted LLM context.</w:t>
      </w:r>
    </w:p>
    <w:p w14:paraId="713D4C8A" w14:textId="77777777" w:rsidR="00FC47A0" w:rsidRDefault="00000000">
      <w:pPr>
        <w:pStyle w:val="Heading1"/>
      </w:pPr>
      <w:r>
        <w:t>Follow-On Backlog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C47A0" w14:paraId="1EDD20C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57AE314F" w14:textId="77777777" w:rsidR="00FC47A0" w:rsidRDefault="00000000">
            <w:r>
              <w:rPr>
                <w:b/>
              </w:rPr>
              <w:t>Backlog Item</w:t>
            </w:r>
          </w:p>
        </w:tc>
        <w:tc>
          <w:tcPr>
            <w:tcW w:w="5112" w:type="dxa"/>
            <w:shd w:val="clear" w:color="auto" w:fill="D9EAF7"/>
          </w:tcPr>
          <w:p w14:paraId="50A6822F" w14:textId="77777777" w:rsidR="00FC47A0" w:rsidRDefault="00000000">
            <w:r>
              <w:rPr>
                <w:b/>
              </w:rPr>
              <w:t>Uses the I-06 Design For</w:t>
            </w:r>
          </w:p>
        </w:tc>
      </w:tr>
      <w:tr w:rsidR="00FC47A0" w14:paraId="75F77B3D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FA573" w14:textId="77777777" w:rsidR="00FC47A0" w:rsidRDefault="00000000">
            <w:r>
              <w:t>I-07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AEBDE" w14:textId="77777777" w:rsidR="00FC47A0" w:rsidRDefault="00000000">
            <w:r>
              <w:t>Create/configure Entra app registrations, React sign-in, API scope, token acquisition, and backend token validation.</w:t>
            </w:r>
          </w:p>
        </w:tc>
      </w:tr>
      <w:tr w:rsidR="00FC47A0" w14:paraId="6521F0F5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FB9F7" w14:textId="77777777" w:rsidR="00FC47A0" w:rsidRDefault="00000000">
            <w:r>
              <w:t>I-08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DF44C" w14:textId="77777777" w:rsidR="00FC47A0" w:rsidRDefault="00000000">
            <w:r>
              <w:t>Bind Cosmos conversations/messages to the validated user oid and enforce chat-history ownership.</w:t>
            </w:r>
          </w:p>
        </w:tc>
      </w:tr>
      <w:tr w:rsidR="00FC47A0" w14:paraId="287654D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5CFAD" w14:textId="77777777" w:rsidR="00FC47A0" w:rsidRDefault="00000000">
            <w:r>
              <w:t>I-09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D1688" w14:textId="77777777" w:rsidR="00FC47A0" w:rsidRDefault="00000000">
            <w:r>
              <w:t>Enforce policy-document entitlements during Azure AI Search retrieval.</w:t>
            </w:r>
          </w:p>
        </w:tc>
      </w:tr>
      <w:tr w:rsidR="00FC47A0" w14:paraId="5DD5DC7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0C7F7" w14:textId="77777777" w:rsidR="00FC47A0" w:rsidRDefault="00000000">
            <w:r>
              <w:t>I-10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43A1A" w14:textId="77777777" w:rsidR="00FC47A0" w:rsidRDefault="00000000">
            <w:r>
              <w:t>Configure Azure Function managed identity and least-privilege service RBAC.</w:t>
            </w:r>
          </w:p>
        </w:tc>
      </w:tr>
      <w:tr w:rsidR="00FC47A0" w14:paraId="0D71086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6FBEB" w14:textId="77777777" w:rsidR="00FC47A0" w:rsidRDefault="00000000">
            <w:r>
              <w:t>I-32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B65E7" w14:textId="77777777" w:rsidR="00FC47A0" w:rsidRDefault="00000000">
            <w:r>
              <w:t>Inject only minimal backend-verified authorization context into the unified LLM context pipeline.</w:t>
            </w:r>
          </w:p>
        </w:tc>
      </w:tr>
    </w:tbl>
    <w:p w14:paraId="445BA404" w14:textId="77777777" w:rsidR="00FC47A0" w:rsidRDefault="00000000">
      <w:pPr>
        <w:pStyle w:val="Heading1"/>
      </w:pPr>
      <w:r>
        <w:t>Microsoft Entra Reference Notes</w:t>
      </w:r>
    </w:p>
    <w:p w14:paraId="0AB0166E" w14:textId="77777777" w:rsidR="00FC47A0" w:rsidRDefault="00000000">
      <w:r>
        <w:t>These references validate the terminology used above; the actual I-06 decisions are based on the Policy Assistant backlog and the security recommendations in the attached workbook.</w:t>
      </w:r>
    </w:p>
    <w:p w14:paraId="20593FCC" w14:textId="77777777" w:rsidR="00FC47A0" w:rsidRDefault="00000000">
      <w:pPr>
        <w:pStyle w:val="ListBullet"/>
      </w:pPr>
      <w:r>
        <w:rPr>
          <w:b/>
        </w:rPr>
        <w:t xml:space="preserve">Configure an application to expose a web API: </w:t>
      </w:r>
      <w:r>
        <w:t>https://learn.microsoft.com/en-us/entra/identity-platform/quickstart-configure-app-expose-web-apis</w:t>
      </w:r>
    </w:p>
    <w:p w14:paraId="1AF133AD" w14:textId="77777777" w:rsidR="00FC47A0" w:rsidRDefault="00000000">
      <w:pPr>
        <w:pStyle w:val="ListBullet"/>
      </w:pPr>
      <w:r>
        <w:rPr>
          <w:b/>
        </w:rPr>
        <w:t xml:space="preserve">Configure a client application to access a web API: </w:t>
      </w:r>
      <w:r>
        <w:t>https://learn.microsoft.com/en-us/entra/identity-platform/quickstart-configure-app-access-web-apis</w:t>
      </w:r>
    </w:p>
    <w:p w14:paraId="32584106" w14:textId="77777777" w:rsidR="00FC47A0" w:rsidRDefault="00000000">
      <w:pPr>
        <w:pStyle w:val="ListBullet"/>
      </w:pPr>
      <w:r>
        <w:rPr>
          <w:b/>
        </w:rPr>
        <w:t xml:space="preserve">Access token claims reference: </w:t>
      </w:r>
      <w:r>
        <w:t>https://learn.microsoft.com/en-us/entra/identity-platform/access-token-claims-reference</w:t>
      </w:r>
    </w:p>
    <w:p w14:paraId="7EC36076" w14:textId="77777777" w:rsidR="00FC47A0" w:rsidRDefault="00000000">
      <w:pPr>
        <w:pStyle w:val="ListBullet"/>
      </w:pPr>
      <w:r>
        <w:rPr>
          <w:b/>
        </w:rPr>
        <w:t xml:space="preserve">Configure protected web API apps: </w:t>
      </w:r>
      <w:r>
        <w:t>https://learn.microsoft.com/en-us/entra/identity-platform/scenario-protected-web-api-app-configuration</w:t>
      </w:r>
    </w:p>
    <w:sectPr w:rsidR="00FC47A0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FA395" w14:textId="77777777" w:rsidR="00C74EF1" w:rsidRDefault="00C74EF1">
      <w:pPr>
        <w:spacing w:after="0" w:line="240" w:lineRule="auto"/>
      </w:pPr>
      <w:r>
        <w:separator/>
      </w:r>
    </w:p>
  </w:endnote>
  <w:endnote w:type="continuationSeparator" w:id="0">
    <w:p w14:paraId="1C55B758" w14:textId="77777777" w:rsidR="00C74EF1" w:rsidRDefault="00C74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7213" w14:textId="77777777" w:rsidR="00FC47A0" w:rsidRDefault="00000000">
    <w:pPr>
      <w:pStyle w:val="Footer"/>
      <w:jc w:val="center"/>
    </w:pPr>
    <w:r>
      <w:rPr>
        <w:color w:val="787878"/>
        <w:sz w:val="16"/>
      </w:rPr>
      <w:t>Corporate Policy Assistant - I-06 Authentication &amp; Authorization Design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EF6E9" w14:textId="77777777" w:rsidR="00C74EF1" w:rsidRDefault="00C74EF1">
      <w:pPr>
        <w:spacing w:after="0" w:line="240" w:lineRule="auto"/>
      </w:pPr>
      <w:r>
        <w:separator/>
      </w:r>
    </w:p>
  </w:footnote>
  <w:footnote w:type="continuationSeparator" w:id="0">
    <w:p w14:paraId="58A29959" w14:textId="77777777" w:rsidR="00C74EF1" w:rsidRDefault="00C74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6B493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E7EE3"/>
    <w:multiLevelType w:val="multilevel"/>
    <w:tmpl w:val="606E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176B4"/>
    <w:multiLevelType w:val="hybridMultilevel"/>
    <w:tmpl w:val="303E3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057533">
    <w:abstractNumId w:val="8"/>
  </w:num>
  <w:num w:numId="2" w16cid:durableId="1990211882">
    <w:abstractNumId w:val="6"/>
  </w:num>
  <w:num w:numId="3" w16cid:durableId="161892319">
    <w:abstractNumId w:val="5"/>
  </w:num>
  <w:num w:numId="4" w16cid:durableId="661348928">
    <w:abstractNumId w:val="4"/>
  </w:num>
  <w:num w:numId="5" w16cid:durableId="1515538117">
    <w:abstractNumId w:val="7"/>
  </w:num>
  <w:num w:numId="6" w16cid:durableId="900363701">
    <w:abstractNumId w:val="3"/>
  </w:num>
  <w:num w:numId="7" w16cid:durableId="1119684174">
    <w:abstractNumId w:val="2"/>
  </w:num>
  <w:num w:numId="8" w16cid:durableId="779881240">
    <w:abstractNumId w:val="1"/>
  </w:num>
  <w:num w:numId="9" w16cid:durableId="775833645">
    <w:abstractNumId w:val="0"/>
  </w:num>
  <w:num w:numId="10" w16cid:durableId="544175354">
    <w:abstractNumId w:val="9"/>
  </w:num>
  <w:num w:numId="11" w16cid:durableId="1160194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5D5"/>
    <w:rsid w:val="00034616"/>
    <w:rsid w:val="00044EBE"/>
    <w:rsid w:val="0006063C"/>
    <w:rsid w:val="0015074B"/>
    <w:rsid w:val="0029639D"/>
    <w:rsid w:val="00326F90"/>
    <w:rsid w:val="00376A0D"/>
    <w:rsid w:val="004237FC"/>
    <w:rsid w:val="004A5F2F"/>
    <w:rsid w:val="004F7A6C"/>
    <w:rsid w:val="00A4422E"/>
    <w:rsid w:val="00A62241"/>
    <w:rsid w:val="00AA1D8D"/>
    <w:rsid w:val="00B47730"/>
    <w:rsid w:val="00BD1575"/>
    <w:rsid w:val="00C61CE2"/>
    <w:rsid w:val="00C74EF1"/>
    <w:rsid w:val="00CB0664"/>
    <w:rsid w:val="00D07CA6"/>
    <w:rsid w:val="00D8597D"/>
    <w:rsid w:val="00DC3A1D"/>
    <w:rsid w:val="00DF68A2"/>
    <w:rsid w:val="00E521B8"/>
    <w:rsid w:val="00F77936"/>
    <w:rsid w:val="00FC4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A4B67"/>
  <w14:defaultImageDpi w14:val="300"/>
  <w15:docId w15:val="{653F2903-968A-49C7-9513-113EC4D5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7</Pages>
  <Words>2274</Words>
  <Characters>12967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2</cp:revision>
  <dcterms:created xsi:type="dcterms:W3CDTF">2013-12-23T23:15:00Z</dcterms:created>
  <dcterms:modified xsi:type="dcterms:W3CDTF">2026-08-30T02:07:00Z</dcterms:modified>
  <cp:category/>
</cp:coreProperties>
</file>