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7811" w14:textId="77777777" w:rsidR="007A73BF" w:rsidRDefault="00000000">
      <w:pPr>
        <w:jc w:val="center"/>
      </w:pPr>
      <w:r>
        <w:rPr>
          <w:b/>
          <w:sz w:val="44"/>
        </w:rPr>
        <w:t>I-21 Implementation Guide</w:t>
      </w:r>
    </w:p>
    <w:p w14:paraId="0C04EA89" w14:textId="77777777" w:rsidR="007A73BF" w:rsidRDefault="00000000">
      <w:pPr>
        <w:jc w:val="center"/>
      </w:pPr>
      <w:r>
        <w:rPr>
          <w:i/>
          <w:sz w:val="24"/>
        </w:rPr>
        <w:t>Application Insights / Telemetry for the Policy Assistant Orchestrator</w:t>
      </w:r>
    </w:p>
    <w:p w14:paraId="33A652C0" w14:textId="77777777" w:rsidR="007A73BF" w:rsidRDefault="00000000">
      <w:r>
        <w:t>Status: In Process</w:t>
      </w:r>
    </w:p>
    <w:p w14:paraId="0EC16672" w14:textId="77777777" w:rsidR="007A73BF" w:rsidRDefault="00000000">
      <w:r w:rsidRPr="00442387">
        <w:rPr>
          <w:u w:val="thick"/>
        </w:rPr>
        <w:t>Objective</w:t>
      </w:r>
      <w:r>
        <w:t xml:space="preserve">: </w:t>
      </w:r>
      <w:r w:rsidRPr="00442387">
        <w:rPr>
          <w:b/>
          <w:bCs/>
        </w:rPr>
        <w:t>Implement Application Insights/telemetry</w:t>
      </w:r>
      <w:r>
        <w:t xml:space="preserve"> </w:t>
      </w:r>
      <w:r w:rsidRPr="00442387">
        <w:rPr>
          <w:u w:val="thick"/>
        </w:rPr>
        <w:t>for</w:t>
      </w:r>
      <w:r>
        <w:t xml:space="preserve"> the </w:t>
      </w:r>
      <w:r w:rsidRPr="00442387">
        <w:rPr>
          <w:b/>
          <w:bCs/>
        </w:rPr>
        <w:t>orchestrator</w:t>
      </w:r>
      <w:r>
        <w:t xml:space="preserve"> </w:t>
      </w:r>
      <w:r w:rsidRPr="00442387">
        <w:rPr>
          <w:u w:val="thick"/>
        </w:rPr>
        <w:t>with</w:t>
      </w:r>
      <w:r>
        <w:t xml:space="preserve"> request correlation, dependency tracking, error monitoring, performance metrics, </w:t>
      </w:r>
      <w:r w:rsidRPr="00442387">
        <w:rPr>
          <w:u w:val="thick"/>
        </w:rPr>
        <w:t>and</w:t>
      </w:r>
      <w:r>
        <w:t xml:space="preserve"> privacy-safe logging.</w:t>
      </w:r>
    </w:p>
    <w:p w14:paraId="2C83DCF6" w14:textId="39B7B21F" w:rsidR="007A73BF" w:rsidRDefault="00000000">
      <w:pPr>
        <w:pStyle w:val="Heading1"/>
      </w:pPr>
      <w:r>
        <w:t>Step 1 - Confirm Application Insights is connected to the development Function App</w:t>
      </w:r>
      <w:r w:rsidR="00442387">
        <w:t xml:space="preserve"> – </w:t>
      </w:r>
      <w:r w:rsidR="00066DD2" w:rsidRPr="00066DD2">
        <w:rPr>
          <w:color w:val="00B050"/>
        </w:rPr>
        <w:t>COMPLETE</w:t>
      </w:r>
    </w:p>
    <w:p w14:paraId="59C09006" w14:textId="77777777" w:rsidR="007A73BF" w:rsidRDefault="00000000">
      <w:pPr>
        <w:pStyle w:val="ListBullet"/>
      </w:pPr>
      <w:r>
        <w:t xml:space="preserve">In </w:t>
      </w:r>
      <w:r w:rsidRPr="00442387">
        <w:rPr>
          <w:b/>
          <w:bCs/>
        </w:rPr>
        <w:t>Azure Portal</w:t>
      </w:r>
      <w:r>
        <w:t xml:space="preserve">, </w:t>
      </w:r>
      <w:r w:rsidRPr="00442387">
        <w:rPr>
          <w:u w:val="thick"/>
        </w:rPr>
        <w:t>open</w:t>
      </w:r>
      <w:r>
        <w:t xml:space="preserve">: </w:t>
      </w:r>
      <w:r w:rsidRPr="00442387">
        <w:rPr>
          <w:b/>
          <w:bCs/>
        </w:rPr>
        <w:t>Function App -&gt; policy-assist-orchestration-func-app-dev -&gt; Settings -&gt; Environment variables</w:t>
      </w:r>
      <w:r>
        <w:t>.</w:t>
      </w:r>
    </w:p>
    <w:p w14:paraId="4B621B08" w14:textId="77777777" w:rsidR="007A73BF" w:rsidRDefault="00000000">
      <w:pPr>
        <w:pStyle w:val="ListBullet"/>
      </w:pPr>
      <w:r w:rsidRPr="00442387">
        <w:rPr>
          <w:u w:val="thick"/>
        </w:rPr>
        <w:t>Look</w:t>
      </w:r>
      <w:r>
        <w:t xml:space="preserve"> for </w:t>
      </w:r>
      <w:r w:rsidRPr="00442387">
        <w:rPr>
          <w:b/>
          <w:bCs/>
        </w:rPr>
        <w:t>APPLICATIONINSIGHTS_CONNECTION_STRING</w:t>
      </w:r>
      <w:r>
        <w:t>.</w:t>
      </w:r>
    </w:p>
    <w:p w14:paraId="0DB3EE7B" w14:textId="77777777" w:rsidR="007A73BF" w:rsidRDefault="00000000">
      <w:pPr>
        <w:pStyle w:val="ListBullet"/>
      </w:pPr>
      <w:r>
        <w:t xml:space="preserve">If it </w:t>
      </w:r>
      <w:r w:rsidRPr="00442387">
        <w:rPr>
          <w:b/>
          <w:bCs/>
        </w:rPr>
        <w:t>already exists</w:t>
      </w:r>
      <w:r>
        <w:t xml:space="preserve">, </w:t>
      </w:r>
      <w:r w:rsidRPr="00442387">
        <w:rPr>
          <w:u w:val="thick"/>
        </w:rPr>
        <w:t>do not</w:t>
      </w:r>
      <w:r>
        <w:t xml:space="preserve"> </w:t>
      </w:r>
      <w:r w:rsidRPr="00442387">
        <w:rPr>
          <w:b/>
          <w:bCs/>
        </w:rPr>
        <w:t>create another one</w:t>
      </w:r>
      <w:r>
        <w:t xml:space="preserve">. If it </w:t>
      </w:r>
      <w:r w:rsidRPr="00442387">
        <w:rPr>
          <w:u w:val="thick"/>
        </w:rPr>
        <w:t>does not exist</w:t>
      </w:r>
      <w:r>
        <w:t xml:space="preserve">, </w:t>
      </w:r>
      <w:r w:rsidRPr="00442387">
        <w:rPr>
          <w:b/>
          <w:bCs/>
        </w:rPr>
        <w:t>copy</w:t>
      </w:r>
      <w:r>
        <w:t xml:space="preserve"> the </w:t>
      </w:r>
      <w:r w:rsidRPr="00442387">
        <w:rPr>
          <w:b/>
          <w:bCs/>
        </w:rPr>
        <w:t>connection string</w:t>
      </w:r>
      <w:r>
        <w:t xml:space="preserve"> </w:t>
      </w:r>
      <w:r w:rsidRPr="00442387">
        <w:rPr>
          <w:u w:val="thick"/>
        </w:rPr>
        <w:t>from</w:t>
      </w:r>
      <w:r>
        <w:t xml:space="preserve"> the </w:t>
      </w:r>
      <w:r w:rsidRPr="00442387">
        <w:rPr>
          <w:b/>
          <w:bCs/>
        </w:rPr>
        <w:t>Application Insights resource</w:t>
      </w:r>
      <w:r>
        <w:t xml:space="preserve"> </w:t>
      </w:r>
      <w:r w:rsidRPr="00442387">
        <w:rPr>
          <w:u w:val="thick"/>
        </w:rPr>
        <w:t>and</w:t>
      </w:r>
      <w:r>
        <w:t xml:space="preserve"> </w:t>
      </w:r>
      <w:r w:rsidRPr="00442387">
        <w:rPr>
          <w:b/>
          <w:bCs/>
        </w:rPr>
        <w:t>add</w:t>
      </w:r>
      <w:r>
        <w:t xml:space="preserve"> it as a </w:t>
      </w:r>
      <w:r w:rsidRPr="00442387">
        <w:rPr>
          <w:b/>
          <w:bCs/>
        </w:rPr>
        <w:t>Function App environment variable</w:t>
      </w:r>
      <w:r>
        <w:t>.</w:t>
      </w:r>
    </w:p>
    <w:p w14:paraId="4AD09FBA" w14:textId="77777777" w:rsidR="007A73BF" w:rsidRDefault="00000000">
      <w:pPr>
        <w:pStyle w:val="ListBullet"/>
      </w:pPr>
      <w:r w:rsidRPr="00442387">
        <w:rPr>
          <w:u w:val="thick"/>
        </w:rPr>
        <w:t>Stop</w:t>
      </w:r>
      <w:r>
        <w:t xml:space="preserve"> after </w:t>
      </w:r>
      <w:r w:rsidRPr="00442387">
        <w:rPr>
          <w:b/>
          <w:bCs/>
        </w:rPr>
        <w:t>Step 1</w:t>
      </w:r>
      <w:r>
        <w:t xml:space="preserve"> and </w:t>
      </w:r>
      <w:r w:rsidRPr="00442387">
        <w:rPr>
          <w:u w:val="thick"/>
        </w:rPr>
        <w:t>verify</w:t>
      </w:r>
      <w:r>
        <w:t xml:space="preserve"> the </w:t>
      </w:r>
      <w:r w:rsidRPr="00442387">
        <w:rPr>
          <w:b/>
          <w:bCs/>
        </w:rPr>
        <w:t>setting</w:t>
      </w:r>
      <w:r>
        <w:t xml:space="preserve"> </w:t>
      </w:r>
      <w:r w:rsidRPr="00442387">
        <w:rPr>
          <w:u w:val="thick"/>
        </w:rPr>
        <w:t>before</w:t>
      </w:r>
      <w:r>
        <w:t xml:space="preserve"> </w:t>
      </w:r>
      <w:r w:rsidRPr="00442387">
        <w:rPr>
          <w:b/>
          <w:bCs/>
        </w:rPr>
        <w:t>changing code</w:t>
      </w:r>
      <w:r>
        <w:t>.</w:t>
      </w:r>
    </w:p>
    <w:p w14:paraId="408C8181" w14:textId="77777777" w:rsidR="007A73BF" w:rsidRDefault="00000000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APPLICATIONINSIGHTS_CONNECTION_STRING=&lt;your connection string&gt;</w:t>
      </w:r>
    </w:p>
    <w:p w14:paraId="69511105" w14:textId="7CE4B06D" w:rsidR="007A73BF" w:rsidRDefault="00000000">
      <w:pPr>
        <w:pStyle w:val="Heading1"/>
      </w:pPr>
      <w:r>
        <w:t>Step 2 - Check host.json</w:t>
      </w:r>
      <w:r w:rsidR="00066DD2">
        <w:t xml:space="preserve"> – </w:t>
      </w:r>
      <w:r w:rsidR="00F10011" w:rsidRPr="00066DD2">
        <w:rPr>
          <w:color w:val="00B050"/>
        </w:rPr>
        <w:t>COMPLETE</w:t>
      </w:r>
    </w:p>
    <w:p w14:paraId="6606E0E1" w14:textId="77777777" w:rsidR="007A73BF" w:rsidRDefault="00000000">
      <w:pPr>
        <w:pStyle w:val="ListBullet"/>
      </w:pPr>
      <w:r w:rsidRPr="00923FF9">
        <w:rPr>
          <w:u w:val="thick"/>
        </w:rPr>
        <w:t>Confirm</w:t>
      </w:r>
      <w:r>
        <w:t xml:space="preserve"> that </w:t>
      </w:r>
      <w:r w:rsidRPr="00923FF9">
        <w:rPr>
          <w:b/>
          <w:bCs/>
        </w:rPr>
        <w:t>host.json</w:t>
      </w:r>
      <w:r>
        <w:t xml:space="preserve"> </w:t>
      </w:r>
      <w:r w:rsidRPr="00923FF9">
        <w:rPr>
          <w:u w:val="thick"/>
        </w:rPr>
        <w:t>enables</w:t>
      </w:r>
      <w:r>
        <w:t xml:space="preserve"> </w:t>
      </w:r>
      <w:r w:rsidRPr="00923FF9">
        <w:rPr>
          <w:b/>
          <w:bCs/>
        </w:rPr>
        <w:t>Application Insights logging</w:t>
      </w:r>
      <w:r>
        <w:t xml:space="preserve"> and </w:t>
      </w:r>
      <w:r w:rsidRPr="00923FF9">
        <w:rPr>
          <w:b/>
          <w:bCs/>
        </w:rPr>
        <w:t>uses reasonable Information-level</w:t>
      </w:r>
      <w:r>
        <w:t xml:space="preserve"> </w:t>
      </w:r>
      <w:r w:rsidRPr="00923FF9">
        <w:rPr>
          <w:u w:val="thick"/>
        </w:rPr>
        <w:t>defaults</w:t>
      </w:r>
      <w:r>
        <w:t>.</w:t>
      </w:r>
    </w:p>
    <w:p w14:paraId="30EDFF71" w14:textId="7C613EBF" w:rsidR="007A73BF" w:rsidRDefault="00000000">
      <w:pPr>
        <w:pStyle w:val="ListBullet"/>
      </w:pPr>
      <w:r w:rsidRPr="00923FF9">
        <w:rPr>
          <w:u w:val="thick"/>
        </w:rPr>
        <w:t>Avoid</w:t>
      </w:r>
      <w:r>
        <w:t xml:space="preserve"> </w:t>
      </w:r>
      <w:r w:rsidRPr="00923FF9">
        <w:rPr>
          <w:b/>
          <w:bCs/>
        </w:rPr>
        <w:t>enabling DEBUG logging globally</w:t>
      </w:r>
      <w:r>
        <w:t xml:space="preserve"> </w:t>
      </w:r>
      <w:r w:rsidRPr="00923FF9">
        <w:rPr>
          <w:u w:val="thick"/>
        </w:rPr>
        <w:t>because</w:t>
      </w:r>
      <w:r>
        <w:t xml:space="preserve"> the </w:t>
      </w:r>
      <w:r w:rsidRPr="00923FF9">
        <w:rPr>
          <w:b/>
          <w:bCs/>
        </w:rPr>
        <w:t xml:space="preserve">orchestrator handles </w:t>
      </w:r>
      <w:r w:rsidR="00923FF9">
        <w:rPr>
          <w:b/>
          <w:bCs/>
        </w:rPr>
        <w:t xml:space="preserve">- </w:t>
      </w:r>
      <w:r w:rsidRPr="00923FF9">
        <w:t>authentication</w:t>
      </w:r>
      <w:r>
        <w:t xml:space="preserve">, RAG evidence, conversation context, </w:t>
      </w:r>
      <w:r w:rsidRPr="00923FF9">
        <w:rPr>
          <w:u w:val="thick"/>
        </w:rPr>
        <w:t>and</w:t>
      </w:r>
      <w:r>
        <w:t xml:space="preserve"> policy content.</w:t>
      </w:r>
    </w:p>
    <w:p w14:paraId="356D5483" w14:textId="77777777" w:rsidR="007A73BF" w:rsidRDefault="00000000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"version": "2.0",</w:t>
      </w:r>
      <w:r>
        <w:rPr>
          <w:rFonts w:ascii="Consolas" w:hAnsi="Consolas"/>
          <w:sz w:val="18"/>
        </w:rPr>
        <w:br/>
        <w:t xml:space="preserve">  "logging": {</w:t>
      </w:r>
      <w:r>
        <w:rPr>
          <w:rFonts w:ascii="Consolas" w:hAnsi="Consolas"/>
          <w:sz w:val="18"/>
        </w:rPr>
        <w:br/>
        <w:t xml:space="preserve">    "applicationInsights": {</w:t>
      </w:r>
      <w:r>
        <w:rPr>
          <w:rFonts w:ascii="Consolas" w:hAnsi="Consolas"/>
          <w:sz w:val="18"/>
        </w:rPr>
        <w:br/>
        <w:t xml:space="preserve">      "samplingSettings": {</w:t>
      </w:r>
      <w:r>
        <w:rPr>
          <w:rFonts w:ascii="Consolas" w:hAnsi="Consolas"/>
          <w:sz w:val="18"/>
        </w:rPr>
        <w:br/>
        <w:t xml:space="preserve">        "isEnabled": true,</w:t>
      </w:r>
      <w:r>
        <w:rPr>
          <w:rFonts w:ascii="Consolas" w:hAnsi="Consolas"/>
          <w:sz w:val="18"/>
        </w:rPr>
        <w:br/>
        <w:t xml:space="preserve">        "excludedTypes": "Request"</w:t>
      </w:r>
      <w:r>
        <w:rPr>
          <w:rFonts w:ascii="Consolas" w:hAnsi="Consolas"/>
          <w:sz w:val="18"/>
        </w:rPr>
        <w:br/>
        <w:t xml:space="preserve">      },</w:t>
      </w:r>
      <w:r>
        <w:rPr>
          <w:rFonts w:ascii="Consolas" w:hAnsi="Consolas"/>
          <w:sz w:val="18"/>
        </w:rPr>
        <w:br/>
        <w:t xml:space="preserve">      "enableLiveMetricsFilters": true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"logLevel": {</w:t>
      </w:r>
      <w:r>
        <w:rPr>
          <w:rFonts w:ascii="Consolas" w:hAnsi="Consolas"/>
          <w:sz w:val="18"/>
        </w:rPr>
        <w:br/>
        <w:t xml:space="preserve">      "default": "Information",</w:t>
      </w:r>
      <w:r>
        <w:rPr>
          <w:rFonts w:ascii="Consolas" w:hAnsi="Consolas"/>
          <w:sz w:val="18"/>
        </w:rPr>
        <w:br/>
        <w:t xml:space="preserve">      "Function": "Information",</w:t>
      </w:r>
      <w:r>
        <w:rPr>
          <w:rFonts w:ascii="Consolas" w:hAnsi="Consolas"/>
          <w:sz w:val="18"/>
        </w:rPr>
        <w:br/>
        <w:t xml:space="preserve">      "Host.Results": "Information",</w:t>
      </w:r>
      <w:r>
        <w:rPr>
          <w:rFonts w:ascii="Consolas" w:hAnsi="Consolas"/>
          <w:sz w:val="18"/>
        </w:rPr>
        <w:br/>
        <w:t xml:space="preserve">      "Host.Aggregator": "Information"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3E5003DA" w14:textId="03053E08" w:rsidR="007A73BF" w:rsidRDefault="00000000">
      <w:pPr>
        <w:pStyle w:val="Heading1"/>
      </w:pPr>
      <w:r>
        <w:t>Step 3 - Establish one correlation ID for every /policy-chat request</w:t>
      </w:r>
      <w:r w:rsidR="00066DD2">
        <w:t xml:space="preserve"> – </w:t>
      </w:r>
      <w:r w:rsidR="00F10011" w:rsidRPr="00442387">
        <w:rPr>
          <w:color w:val="7030A0"/>
        </w:rPr>
        <w:t>IN PROCESS</w:t>
      </w:r>
    </w:p>
    <w:p w14:paraId="1EB08901" w14:textId="77777777" w:rsidR="007A73BF" w:rsidRDefault="00000000">
      <w:pPr>
        <w:pStyle w:val="ListBullet"/>
      </w:pPr>
      <w:r>
        <w:t xml:space="preserve">At the </w:t>
      </w:r>
      <w:r w:rsidRPr="00F10011">
        <w:rPr>
          <w:b/>
          <w:bCs/>
        </w:rPr>
        <w:t xml:space="preserve">beginning </w:t>
      </w:r>
      <w:r w:rsidRPr="00F10011">
        <w:t>of</w:t>
      </w:r>
      <w:r w:rsidRPr="00F10011">
        <w:rPr>
          <w:b/>
          <w:bCs/>
        </w:rPr>
        <w:t xml:space="preserve"> policy_chat</w:t>
      </w:r>
      <w:r>
        <w:t xml:space="preserve">, </w:t>
      </w:r>
      <w:r w:rsidRPr="00F10011">
        <w:rPr>
          <w:u w:val="thick"/>
        </w:rPr>
        <w:t>reuse</w:t>
      </w:r>
      <w:r>
        <w:t xml:space="preserve"> an </w:t>
      </w:r>
      <w:r w:rsidRPr="00F10011">
        <w:rPr>
          <w:b/>
          <w:bCs/>
        </w:rPr>
        <w:t>incoming x-correlation-id header</w:t>
      </w:r>
      <w:r>
        <w:t xml:space="preserve"> </w:t>
      </w:r>
      <w:r w:rsidRPr="00F10011">
        <w:rPr>
          <w:u w:val="thick"/>
        </w:rPr>
        <w:t>or</w:t>
      </w:r>
      <w:r>
        <w:t xml:space="preserve"> </w:t>
      </w:r>
      <w:r w:rsidRPr="00F10011">
        <w:rPr>
          <w:b/>
          <w:bCs/>
        </w:rPr>
        <w:t>generate</w:t>
      </w:r>
      <w:r>
        <w:t xml:space="preserve"> a </w:t>
      </w:r>
      <w:r w:rsidRPr="00F10011">
        <w:rPr>
          <w:b/>
          <w:bCs/>
        </w:rPr>
        <w:t>UUID</w:t>
      </w:r>
      <w:r>
        <w:t>.</w:t>
      </w:r>
    </w:p>
    <w:p w14:paraId="7584B7CA" w14:textId="77777777" w:rsidR="007A73BF" w:rsidRDefault="00000000">
      <w:pPr>
        <w:pStyle w:val="ListBullet"/>
      </w:pPr>
      <w:r w:rsidRPr="00F10011">
        <w:rPr>
          <w:u w:val="thick"/>
        </w:rPr>
        <w:lastRenderedPageBreak/>
        <w:t>Include</w:t>
      </w:r>
      <w:r>
        <w:t xml:space="preserve"> the </w:t>
      </w:r>
      <w:r w:rsidRPr="00F10011">
        <w:rPr>
          <w:b/>
          <w:bCs/>
        </w:rPr>
        <w:t>correlation ID</w:t>
      </w:r>
      <w:r>
        <w:t xml:space="preserve"> in </w:t>
      </w:r>
      <w:r w:rsidRPr="00F10011">
        <w:rPr>
          <w:b/>
          <w:bCs/>
        </w:rPr>
        <w:t>all operational logs</w:t>
      </w:r>
      <w:r>
        <w:t xml:space="preserve"> </w:t>
      </w:r>
      <w:r w:rsidRPr="00F10011">
        <w:rPr>
          <w:u w:val="thick"/>
        </w:rPr>
        <w:t>for</w:t>
      </w:r>
      <w:r>
        <w:t xml:space="preserve"> that </w:t>
      </w:r>
      <w:r w:rsidRPr="00F10011">
        <w:rPr>
          <w:b/>
          <w:bCs/>
        </w:rPr>
        <w:t>request</w:t>
      </w:r>
      <w:r>
        <w:t xml:space="preserve"> and </w:t>
      </w:r>
      <w:r w:rsidRPr="00F10011">
        <w:rPr>
          <w:b/>
          <w:bCs/>
        </w:rPr>
        <w:t>return</w:t>
      </w:r>
      <w:r>
        <w:t xml:space="preserve"> it </w:t>
      </w:r>
      <w:r w:rsidRPr="00F10011">
        <w:rPr>
          <w:u w:val="thick"/>
        </w:rPr>
        <w:t>in</w:t>
      </w:r>
      <w:r>
        <w:t xml:space="preserve"> the </w:t>
      </w:r>
      <w:r w:rsidRPr="00F10011">
        <w:rPr>
          <w:b/>
          <w:bCs/>
        </w:rPr>
        <w:t>HTTP response</w:t>
      </w:r>
      <w:r>
        <w:t>.</w:t>
      </w:r>
    </w:p>
    <w:p w14:paraId="7F8BA4B5" w14:textId="77777777" w:rsidR="007A73BF" w:rsidRDefault="00000000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import uuid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correlation_id = (</w:t>
      </w:r>
      <w:r>
        <w:rPr>
          <w:rFonts w:ascii="Consolas" w:hAnsi="Consolas"/>
          <w:sz w:val="18"/>
        </w:rPr>
        <w:br/>
        <w:t xml:space="preserve">    req.headers.get("x-correlation-id")</w:t>
      </w:r>
      <w:r>
        <w:rPr>
          <w:rFonts w:ascii="Consolas" w:hAnsi="Consolas"/>
          <w:sz w:val="18"/>
        </w:rPr>
        <w:br/>
        <w:t xml:space="preserve">    or str(uuid.uuid4())</w:t>
      </w:r>
      <w:r>
        <w:rPr>
          <w:rFonts w:ascii="Consolas" w:hAnsi="Consolas"/>
          <w:sz w:val="18"/>
        </w:rPr>
        <w:br/>
        <w:t>)</w:t>
      </w:r>
    </w:p>
    <w:p w14:paraId="2B3ABC5A" w14:textId="49277EE7" w:rsidR="007A73BF" w:rsidRDefault="00000000">
      <w:pPr>
        <w:pStyle w:val="Heading1"/>
      </w:pPr>
      <w:r>
        <w:t>Step 4 - Add a privacy-safe telemetry helper</w:t>
      </w:r>
      <w:r w:rsidR="00066DD2">
        <w:t xml:space="preserve"> – </w:t>
      </w:r>
      <w:r w:rsidR="0093120C" w:rsidRPr="0093120C">
        <w:rPr>
          <w:color w:val="00B050"/>
        </w:rPr>
        <w:t>COMPLETE</w:t>
      </w:r>
    </w:p>
    <w:p w14:paraId="07588145" w14:textId="77777777" w:rsidR="007A73BF" w:rsidRDefault="00000000">
      <w:pPr>
        <w:pStyle w:val="ListBullet"/>
      </w:pPr>
      <w:r>
        <w:t xml:space="preserve">Create a </w:t>
      </w:r>
      <w:r w:rsidRPr="0093120C">
        <w:rPr>
          <w:b/>
          <w:bCs/>
        </w:rPr>
        <w:t>small helper</w:t>
      </w:r>
      <w:r>
        <w:t xml:space="preserve"> for </w:t>
      </w:r>
      <w:r w:rsidRPr="0093120C">
        <w:rPr>
          <w:b/>
          <w:bCs/>
        </w:rPr>
        <w:t>consistent operational logging</w:t>
      </w:r>
      <w:r>
        <w:t xml:space="preserve"> </w:t>
      </w:r>
      <w:r w:rsidRPr="0093120C">
        <w:rPr>
          <w:u w:val="thick"/>
        </w:rPr>
        <w:t>instead of</w:t>
      </w:r>
      <w:r>
        <w:t xml:space="preserve"> </w:t>
      </w:r>
      <w:r w:rsidRPr="0093120C">
        <w:rPr>
          <w:b/>
          <w:bCs/>
        </w:rPr>
        <w:t>scattering arbitrary logging.info</w:t>
      </w:r>
      <w:r>
        <w:t xml:space="preserve"> calls </w:t>
      </w:r>
      <w:r w:rsidRPr="0093120C">
        <w:rPr>
          <w:u w:val="thick"/>
        </w:rPr>
        <w:t>throughout</w:t>
      </w:r>
      <w:r>
        <w:t xml:space="preserve"> </w:t>
      </w:r>
      <w:r w:rsidRPr="0093120C">
        <w:rPr>
          <w:b/>
          <w:bCs/>
        </w:rPr>
        <w:t>function_app.py.</w:t>
      </w:r>
    </w:p>
    <w:p w14:paraId="6963ECDC" w14:textId="77777777" w:rsidR="007A73BF" w:rsidRDefault="00000000">
      <w:pPr>
        <w:pStyle w:val="ListBullet"/>
      </w:pPr>
      <w:r>
        <w:t xml:space="preserve">Use a </w:t>
      </w:r>
      <w:r w:rsidRPr="0093120C">
        <w:rPr>
          <w:u w:val="thick"/>
        </w:rPr>
        <w:t xml:space="preserve">fixed set </w:t>
      </w:r>
      <w:r>
        <w:t xml:space="preserve">of </w:t>
      </w:r>
      <w:r w:rsidRPr="0093120C">
        <w:rPr>
          <w:b/>
          <w:bCs/>
        </w:rPr>
        <w:t>safe properties</w:t>
      </w:r>
      <w:r>
        <w:t xml:space="preserve"> </w:t>
      </w:r>
      <w:r w:rsidRPr="0093120C">
        <w:rPr>
          <w:u w:val="thick"/>
        </w:rPr>
        <w:t>such as</w:t>
      </w:r>
      <w:r>
        <w:t xml:space="preserve"> event, correlation_id, dependency, duration_ms, </w:t>
      </w:r>
      <w:r w:rsidRPr="0093120C">
        <w:rPr>
          <w:u w:val="thick"/>
        </w:rPr>
        <w:t>and</w:t>
      </w:r>
      <w:r>
        <w:t xml:space="preserve"> status.</w:t>
      </w:r>
    </w:p>
    <w:p w14:paraId="3982A7FD" w14:textId="77B4AE8B" w:rsidR="007A73BF" w:rsidRDefault="00000000">
      <w:pPr>
        <w:pStyle w:val="Heading1"/>
      </w:pPr>
      <w:r>
        <w:t>Step 5 - Instrument the major orchestrator stages</w:t>
      </w:r>
      <w:r w:rsidR="00066DD2">
        <w:t xml:space="preserve"> – </w:t>
      </w:r>
      <w:r w:rsidR="005C46B1" w:rsidRPr="00C108E3">
        <w:rPr>
          <w:color w:val="00B050"/>
        </w:rPr>
        <w:t>COMPLETE</w:t>
      </w:r>
    </w:p>
    <w:p w14:paraId="6473563F" w14:textId="77777777" w:rsidR="007A73BF" w:rsidRDefault="00000000">
      <w:pPr>
        <w:pStyle w:val="ListBullet"/>
      </w:pPr>
      <w:r w:rsidRPr="009A333C">
        <w:rPr>
          <w:u w:val="thick"/>
        </w:rPr>
        <w:t>Instrument</w:t>
      </w:r>
      <w:r>
        <w:t>: HTTP request received; authentication/authorization; conversation lookup; long-term memory retrieval; Azure AI Search; Azure OpenAI/Foundry inference; Cosmos DB persistence; response creation.</w:t>
      </w:r>
    </w:p>
    <w:p w14:paraId="37C097B6" w14:textId="77777777" w:rsidR="007A73BF" w:rsidRDefault="00000000">
      <w:pPr>
        <w:pStyle w:val="ListBullet"/>
      </w:pPr>
      <w:r w:rsidRPr="009A333C">
        <w:rPr>
          <w:u w:val="thick"/>
        </w:rPr>
        <w:t>Record</w:t>
      </w:r>
      <w:r w:rsidRPr="009A333C">
        <w:rPr>
          <w:b/>
          <w:bCs/>
        </w:rPr>
        <w:t xml:space="preserve"> elapsed milliseconds </w:t>
      </w:r>
      <w:r>
        <w:t xml:space="preserve">for </w:t>
      </w:r>
      <w:r w:rsidRPr="009A333C">
        <w:rPr>
          <w:u w:val="thick"/>
        </w:rPr>
        <w:t>each</w:t>
      </w:r>
      <w:r>
        <w:t xml:space="preserve"> </w:t>
      </w:r>
      <w:r w:rsidRPr="009A333C">
        <w:rPr>
          <w:b/>
          <w:bCs/>
        </w:rPr>
        <w:t>dependency call</w:t>
      </w:r>
      <w:r>
        <w:t>.</w:t>
      </w:r>
    </w:p>
    <w:p w14:paraId="7288FF60" w14:textId="355D53E8" w:rsidR="007A73BF" w:rsidRDefault="00000000">
      <w:pPr>
        <w:pStyle w:val="Heading1"/>
        <w:rPr>
          <w:color w:val="7030A0"/>
        </w:rPr>
      </w:pPr>
      <w:r>
        <w:t>Step 6 - Add safe exception telemetry</w:t>
      </w:r>
      <w:r w:rsidR="00066DD2">
        <w:t xml:space="preserve"> – </w:t>
      </w:r>
      <w:r w:rsidR="003F3C71" w:rsidRPr="00C108E3">
        <w:rPr>
          <w:color w:val="00B050"/>
        </w:rPr>
        <w:t>COMPLETE</w:t>
      </w:r>
    </w:p>
    <w:p w14:paraId="54ADDFDC" w14:textId="2C383387" w:rsidR="007A73BF" w:rsidRDefault="008B3724" w:rsidP="008B3724">
      <w:r w:rsidRPr="008B3724">
        <w:rPr>
          <w:b/>
          <w:bCs/>
        </w:rPr>
        <w:t>Log authentication</w:t>
      </w:r>
      <w:r w:rsidRPr="008B3724">
        <w:t xml:space="preserve"> and </w:t>
      </w:r>
      <w:r w:rsidRPr="008B3724">
        <w:rPr>
          <w:b/>
          <w:bCs/>
        </w:rPr>
        <w:t>authorization failures</w:t>
      </w:r>
      <w:r w:rsidRPr="008B3724">
        <w:t xml:space="preserve"> </w:t>
      </w:r>
      <w:r w:rsidRPr="008B3724">
        <w:rPr>
          <w:u w:val="thick"/>
        </w:rPr>
        <w:t>to</w:t>
      </w:r>
      <w:r w:rsidRPr="008B3724">
        <w:t xml:space="preserve"> </w:t>
      </w:r>
      <w:r w:rsidRPr="008B3724">
        <w:rPr>
          <w:b/>
          <w:bCs/>
        </w:rPr>
        <w:t>server telemetry</w:t>
      </w:r>
      <w:r w:rsidRPr="008B3724">
        <w:t xml:space="preserve">, </w:t>
      </w:r>
      <w:r w:rsidRPr="008B3724">
        <w:rPr>
          <w:u w:val="thick"/>
        </w:rPr>
        <w:t>including</w:t>
      </w:r>
      <w:r w:rsidRPr="008B3724">
        <w:t xml:space="preserve"> the correlation ID, failure reason, </w:t>
      </w:r>
      <w:r w:rsidRPr="008B3724">
        <w:rPr>
          <w:u w:val="thick"/>
        </w:rPr>
        <w:t>and</w:t>
      </w:r>
      <w:r w:rsidRPr="008B3724">
        <w:t xml:space="preserve"> exception type </w:t>
      </w:r>
      <w:r w:rsidRPr="008B3724">
        <w:rPr>
          <w:u w:val="thick"/>
        </w:rPr>
        <w:t>when</w:t>
      </w:r>
      <w:r w:rsidRPr="008B3724">
        <w:t xml:space="preserve"> applicable — </w:t>
      </w:r>
      <w:r w:rsidRPr="008B3724">
        <w:rPr>
          <w:u w:val="thick"/>
        </w:rPr>
        <w:t>but never log</w:t>
      </w:r>
      <w:r w:rsidRPr="008B3724">
        <w:t xml:space="preserve"> the </w:t>
      </w:r>
      <w:r w:rsidRPr="008B3724">
        <w:rPr>
          <w:b/>
          <w:bCs/>
        </w:rPr>
        <w:t>actual</w:t>
      </w:r>
      <w:r w:rsidRPr="008B3724">
        <w:t xml:space="preserve"> Authorization header, access token, claims payload, </w:t>
      </w:r>
      <w:r w:rsidRPr="008B3724">
        <w:rPr>
          <w:u w:val="thick"/>
        </w:rPr>
        <w:t>or</w:t>
      </w:r>
      <w:r w:rsidRPr="008B3724">
        <w:t xml:space="preserve"> other credentials.</w:t>
      </w:r>
    </w:p>
    <w:p w14:paraId="2D71E638" w14:textId="572FD738" w:rsidR="007A73BF" w:rsidRDefault="00000000">
      <w:pPr>
        <w:pStyle w:val="Heading1"/>
      </w:pPr>
      <w:r>
        <w:t>Step 7 - Add an end-to-end request completion metric</w:t>
      </w:r>
      <w:r w:rsidR="00066DD2">
        <w:t xml:space="preserve"> – </w:t>
      </w:r>
      <w:r w:rsidR="00C108E3" w:rsidRPr="00C108E3">
        <w:rPr>
          <w:color w:val="00B050"/>
        </w:rPr>
        <w:t>COMPLETE</w:t>
      </w:r>
    </w:p>
    <w:p w14:paraId="0599D062" w14:textId="77777777" w:rsidR="007A73BF" w:rsidRDefault="00000000">
      <w:pPr>
        <w:pStyle w:val="ListBullet"/>
      </w:pPr>
      <w:r w:rsidRPr="008B3724">
        <w:rPr>
          <w:u w:val="thick"/>
        </w:rPr>
        <w:t>Start</w:t>
      </w:r>
      <w:r>
        <w:t xml:space="preserve"> a </w:t>
      </w:r>
      <w:r w:rsidRPr="008B3724">
        <w:rPr>
          <w:b/>
          <w:bCs/>
        </w:rPr>
        <w:t>timer</w:t>
      </w:r>
      <w:r>
        <w:t xml:space="preserve"> </w:t>
      </w:r>
      <w:r w:rsidRPr="008B3724">
        <w:rPr>
          <w:u w:val="thick"/>
        </w:rPr>
        <w:t>when</w:t>
      </w:r>
      <w:r>
        <w:t xml:space="preserve"> </w:t>
      </w:r>
      <w:r w:rsidRPr="008B3724">
        <w:rPr>
          <w:b/>
          <w:bCs/>
        </w:rPr>
        <w:t>policy_chat</w:t>
      </w:r>
      <w:r>
        <w:t xml:space="preserve"> </w:t>
      </w:r>
      <w:r w:rsidRPr="008B3724">
        <w:rPr>
          <w:u w:val="thick"/>
        </w:rPr>
        <w:t>begins</w:t>
      </w:r>
      <w:r>
        <w:t xml:space="preserve"> and </w:t>
      </w:r>
      <w:r w:rsidRPr="008B3724">
        <w:rPr>
          <w:u w:val="thick"/>
        </w:rPr>
        <w:t>record</w:t>
      </w:r>
      <w:r>
        <w:t xml:space="preserve"> </w:t>
      </w:r>
      <w:r w:rsidRPr="008B3724">
        <w:rPr>
          <w:b/>
          <w:bCs/>
        </w:rPr>
        <w:t xml:space="preserve">total request duration </w:t>
      </w:r>
      <w:r w:rsidRPr="008B3724">
        <w:rPr>
          <w:u w:val="thick"/>
        </w:rPr>
        <w:t>immediately</w:t>
      </w:r>
      <w:r>
        <w:t xml:space="preserve"> </w:t>
      </w:r>
      <w:r w:rsidRPr="008B3724">
        <w:rPr>
          <w:b/>
          <w:bCs/>
        </w:rPr>
        <w:t>before</w:t>
      </w:r>
      <w:r>
        <w:t xml:space="preserve"> a </w:t>
      </w:r>
      <w:r w:rsidRPr="008B3724">
        <w:rPr>
          <w:b/>
          <w:bCs/>
        </w:rPr>
        <w:t>successful response</w:t>
      </w:r>
      <w:r>
        <w:t xml:space="preserve"> is </w:t>
      </w:r>
      <w:r w:rsidRPr="008B3724">
        <w:rPr>
          <w:u w:val="thick"/>
        </w:rPr>
        <w:t>returned</w:t>
      </w:r>
      <w:r>
        <w:t>.</w:t>
      </w:r>
    </w:p>
    <w:p w14:paraId="78DBF180" w14:textId="77777777" w:rsidR="007A73BF" w:rsidRDefault="00000000">
      <w:pPr>
        <w:pStyle w:val="ListBullet"/>
      </w:pPr>
      <w:r>
        <w:t xml:space="preserve">This lets you </w:t>
      </w:r>
      <w:r w:rsidRPr="008B3724">
        <w:rPr>
          <w:u w:val="thick"/>
        </w:rPr>
        <w:t>compare</w:t>
      </w:r>
      <w:r>
        <w:t xml:space="preserve"> </w:t>
      </w:r>
      <w:r w:rsidRPr="008B3724">
        <w:rPr>
          <w:b/>
          <w:bCs/>
        </w:rPr>
        <w:t>total request time</w:t>
      </w:r>
      <w:r>
        <w:t xml:space="preserve"> </w:t>
      </w:r>
      <w:r w:rsidRPr="008B3724">
        <w:rPr>
          <w:u w:val="thick"/>
        </w:rPr>
        <w:t>with</w:t>
      </w:r>
      <w:r>
        <w:t xml:space="preserve"> Search, OpenAI/Foundry, Cosmos DB, </w:t>
      </w:r>
      <w:r w:rsidRPr="008B3724">
        <w:rPr>
          <w:u w:val="thick"/>
        </w:rPr>
        <w:t>and</w:t>
      </w:r>
      <w:r>
        <w:t xml:space="preserve"> memory retrieval time.</w:t>
      </w:r>
    </w:p>
    <w:p w14:paraId="28CCBAA8" w14:textId="680C68AF" w:rsidR="007A73BF" w:rsidRDefault="00000000">
      <w:pPr>
        <w:pStyle w:val="Heading1"/>
      </w:pPr>
      <w:r>
        <w:t>Step 8 - Add the correlation ID to the React request</w:t>
      </w:r>
      <w:r w:rsidR="00066DD2">
        <w:t xml:space="preserve"> – </w:t>
      </w:r>
      <w:r w:rsidR="00CD4E4B" w:rsidRPr="00CD4E4B">
        <w:rPr>
          <w:color w:val="00B050"/>
        </w:rPr>
        <w:t>COMPLETE</w:t>
      </w:r>
    </w:p>
    <w:p w14:paraId="51217BF2" w14:textId="77777777" w:rsidR="007A73BF" w:rsidRDefault="00000000">
      <w:pPr>
        <w:pStyle w:val="ListBullet"/>
      </w:pPr>
      <w:r w:rsidRPr="00C108E3">
        <w:rPr>
          <w:u w:val="thick"/>
        </w:rPr>
        <w:t>Generate</w:t>
      </w:r>
      <w:r>
        <w:t xml:space="preserve"> a </w:t>
      </w:r>
      <w:r w:rsidRPr="00C108E3">
        <w:rPr>
          <w:b/>
          <w:bCs/>
        </w:rPr>
        <w:t>UUID</w:t>
      </w:r>
      <w:r>
        <w:t xml:space="preserve"> in the </w:t>
      </w:r>
      <w:r w:rsidRPr="00C108E3">
        <w:rPr>
          <w:b/>
          <w:bCs/>
        </w:rPr>
        <w:t>React client</w:t>
      </w:r>
      <w:r>
        <w:t xml:space="preserve"> </w:t>
      </w:r>
      <w:r w:rsidRPr="00C108E3">
        <w:rPr>
          <w:u w:val="thick"/>
        </w:rPr>
        <w:t>with</w:t>
      </w:r>
      <w:r>
        <w:t xml:space="preserve"> </w:t>
      </w:r>
      <w:r w:rsidRPr="00C108E3">
        <w:rPr>
          <w:b/>
          <w:bCs/>
        </w:rPr>
        <w:t>crypto.randomUUID()</w:t>
      </w:r>
      <w:r>
        <w:t xml:space="preserve"> </w:t>
      </w:r>
      <w:r w:rsidRPr="00C108E3">
        <w:rPr>
          <w:u w:val="thick"/>
        </w:rPr>
        <w:t>and</w:t>
      </w:r>
      <w:r>
        <w:t xml:space="preserve"> </w:t>
      </w:r>
      <w:r w:rsidRPr="00C108E3">
        <w:rPr>
          <w:b/>
          <w:bCs/>
        </w:rPr>
        <w:t>send</w:t>
      </w:r>
      <w:r>
        <w:t xml:space="preserve"> it </w:t>
      </w:r>
      <w:r w:rsidRPr="00C108E3">
        <w:rPr>
          <w:u w:val="thick"/>
        </w:rPr>
        <w:t>as</w:t>
      </w:r>
      <w:r>
        <w:t xml:space="preserve"> </w:t>
      </w:r>
      <w:r w:rsidRPr="00C108E3">
        <w:rPr>
          <w:b/>
          <w:bCs/>
        </w:rPr>
        <w:t>x-correlation-id</w:t>
      </w:r>
      <w:r>
        <w:t>.</w:t>
      </w:r>
    </w:p>
    <w:p w14:paraId="0C9CE69B" w14:textId="77777777" w:rsidR="007A73BF" w:rsidRDefault="00000000">
      <w:pPr>
        <w:pStyle w:val="ListBullet"/>
      </w:pPr>
      <w:r>
        <w:t xml:space="preserve">The </w:t>
      </w:r>
      <w:r w:rsidRPr="00C108E3">
        <w:rPr>
          <w:b/>
          <w:bCs/>
        </w:rPr>
        <w:t>backend</w:t>
      </w:r>
      <w:r>
        <w:t xml:space="preserve"> </w:t>
      </w:r>
      <w:r w:rsidRPr="00C108E3">
        <w:rPr>
          <w:u w:val="thick"/>
        </w:rPr>
        <w:t>should reuse</w:t>
      </w:r>
      <w:r>
        <w:t xml:space="preserve"> that </w:t>
      </w:r>
      <w:r w:rsidRPr="00C108E3">
        <w:rPr>
          <w:b/>
          <w:bCs/>
        </w:rPr>
        <w:t>value</w:t>
      </w:r>
      <w:r>
        <w:t xml:space="preserve"> so the </w:t>
      </w:r>
      <w:r w:rsidRPr="00C108E3">
        <w:rPr>
          <w:u w:val="thick"/>
        </w:rPr>
        <w:t>same</w:t>
      </w:r>
      <w:r>
        <w:t xml:space="preserve"> </w:t>
      </w:r>
      <w:r w:rsidRPr="00C108E3">
        <w:rPr>
          <w:b/>
          <w:bCs/>
        </w:rPr>
        <w:t>identifier</w:t>
      </w:r>
      <w:r>
        <w:t xml:space="preserve"> can </w:t>
      </w:r>
      <w:r w:rsidRPr="00C108E3">
        <w:rPr>
          <w:u w:val="thick"/>
        </w:rPr>
        <w:t>connect</w:t>
      </w:r>
      <w:r>
        <w:t xml:space="preserve"> React, HTTP, Function execution, Search, OpenAI/Foundry, </w:t>
      </w:r>
      <w:r w:rsidRPr="00C108E3">
        <w:rPr>
          <w:u w:val="thick"/>
        </w:rPr>
        <w:t>and</w:t>
      </w:r>
      <w:r>
        <w:t xml:space="preserve"> Cosmos DB.</w:t>
      </w:r>
    </w:p>
    <w:p w14:paraId="7A478D2A" w14:textId="77777777" w:rsidR="007A73BF" w:rsidRDefault="00000000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const correlationId = crypto.randomUUID();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headers: {</w:t>
      </w:r>
      <w:r>
        <w:rPr>
          <w:rFonts w:ascii="Consolas" w:hAnsi="Consolas"/>
          <w:sz w:val="18"/>
        </w:rPr>
        <w:br/>
        <w:t xml:space="preserve">  "Content-Type": "application/json",</w:t>
      </w:r>
      <w:r>
        <w:rPr>
          <w:rFonts w:ascii="Consolas" w:hAnsi="Consolas"/>
          <w:sz w:val="18"/>
        </w:rPr>
        <w:br/>
        <w:t xml:space="preserve">  "x-correlation-id": correlationId</w:t>
      </w:r>
      <w:r>
        <w:rPr>
          <w:rFonts w:ascii="Consolas" w:hAnsi="Consolas"/>
          <w:sz w:val="18"/>
        </w:rPr>
        <w:br/>
        <w:t>}</w:t>
      </w:r>
    </w:p>
    <w:p w14:paraId="25FF81B1" w14:textId="3E30932D" w:rsidR="007A73BF" w:rsidRDefault="00000000">
      <w:pPr>
        <w:pStyle w:val="Heading1"/>
      </w:pPr>
      <w:r>
        <w:lastRenderedPageBreak/>
        <w:t>Step 9 - Test locally first</w:t>
      </w:r>
      <w:r w:rsidR="00066DD2">
        <w:t xml:space="preserve"> – </w:t>
      </w:r>
      <w:r w:rsidR="009169E8" w:rsidRPr="009169E8">
        <w:rPr>
          <w:color w:val="00B050"/>
        </w:rPr>
        <w:t>COMPLETE</w:t>
      </w:r>
    </w:p>
    <w:p w14:paraId="561F1979" w14:textId="38611AC6" w:rsidR="007A73BF" w:rsidRDefault="00000000">
      <w:pPr>
        <w:pStyle w:val="ListBullet"/>
      </w:pPr>
      <w:r w:rsidRPr="00CD4E4B">
        <w:rPr>
          <w:u w:val="thick"/>
        </w:rPr>
        <w:t>Run</w:t>
      </w:r>
      <w:r>
        <w:t xml:space="preserve"> the </w:t>
      </w:r>
      <w:r w:rsidRPr="00CD4E4B">
        <w:rPr>
          <w:b/>
          <w:bCs/>
        </w:rPr>
        <w:t>Function App</w:t>
      </w:r>
      <w:r>
        <w:t xml:space="preserve"> </w:t>
      </w:r>
      <w:r w:rsidRPr="00CD4E4B">
        <w:rPr>
          <w:u w:val="thick"/>
        </w:rPr>
        <w:t>with</w:t>
      </w:r>
      <w:r>
        <w:t xml:space="preserve"> </w:t>
      </w:r>
      <w:r w:rsidRPr="00CD4E4B">
        <w:rPr>
          <w:b/>
          <w:bCs/>
        </w:rPr>
        <w:t>func start</w:t>
      </w:r>
      <w:r>
        <w:t xml:space="preserve">, </w:t>
      </w:r>
      <w:r w:rsidRPr="00CD4E4B">
        <w:rPr>
          <w:b/>
          <w:bCs/>
        </w:rPr>
        <w:t>submit</w:t>
      </w:r>
      <w:r>
        <w:t xml:space="preserve"> a </w:t>
      </w:r>
      <w:r w:rsidRPr="00CD4E4B">
        <w:rPr>
          <w:b/>
          <w:bCs/>
        </w:rPr>
        <w:t>question</w:t>
      </w:r>
      <w:r>
        <w:t xml:space="preserve"> </w:t>
      </w:r>
      <w:r w:rsidRPr="00CD4E4B">
        <w:rPr>
          <w:u w:val="thick"/>
        </w:rPr>
        <w:t>from</w:t>
      </w:r>
      <w:r>
        <w:t xml:space="preserve"> the </w:t>
      </w:r>
      <w:r w:rsidRPr="00CD4E4B">
        <w:rPr>
          <w:b/>
          <w:bCs/>
        </w:rPr>
        <w:t>development</w:t>
      </w:r>
      <w:r>
        <w:t xml:space="preserve"> </w:t>
      </w:r>
      <w:r w:rsidRPr="00CD4E4B">
        <w:rPr>
          <w:b/>
          <w:bCs/>
        </w:rPr>
        <w:t>React client</w:t>
      </w:r>
      <w:r>
        <w:t xml:space="preserve">, and </w:t>
      </w:r>
      <w:r w:rsidRPr="00CD4E4B">
        <w:rPr>
          <w:u w:val="thick"/>
        </w:rPr>
        <w:t>confirm</w:t>
      </w:r>
      <w:r>
        <w:t xml:space="preserve"> that the </w:t>
      </w:r>
      <w:r w:rsidRPr="00CD4E4B">
        <w:rPr>
          <w:b/>
          <w:bCs/>
        </w:rPr>
        <w:t>console shows</w:t>
      </w:r>
      <w:r w:rsidR="00CD4E4B">
        <w:rPr>
          <w:b/>
          <w:bCs/>
        </w:rPr>
        <w:t xml:space="preserve"> -</w:t>
      </w:r>
      <w:r w:rsidRPr="00CD4E4B">
        <w:rPr>
          <w:b/>
          <w:bCs/>
        </w:rPr>
        <w:t xml:space="preserve"> </w:t>
      </w:r>
      <w:r w:rsidRPr="00CD4E4B">
        <w:t>correlated start</w:t>
      </w:r>
      <w:r>
        <w:t xml:space="preserve">, dependency, completion, </w:t>
      </w:r>
      <w:r w:rsidRPr="00CD4E4B">
        <w:rPr>
          <w:u w:val="thick"/>
        </w:rPr>
        <w:t>and</w:t>
      </w:r>
      <w:r>
        <w:t xml:space="preserve"> error events.</w:t>
      </w:r>
    </w:p>
    <w:p w14:paraId="02211D50" w14:textId="77777777" w:rsidR="007A73BF" w:rsidRDefault="00000000">
      <w:pPr>
        <w:pStyle w:val="ListBullet"/>
      </w:pPr>
      <w:r w:rsidRPr="00CD4E4B">
        <w:rPr>
          <w:u w:val="thick"/>
        </w:rPr>
        <w:t>Verify</w:t>
      </w:r>
      <w:r>
        <w:t xml:space="preserve"> that </w:t>
      </w:r>
      <w:r w:rsidRPr="00971347">
        <w:rPr>
          <w:b/>
          <w:bCs/>
        </w:rPr>
        <w:t>no</w:t>
      </w:r>
      <w:r>
        <w:t xml:space="preserve"> prompt text, policy evidence, tokens, secrets, </w:t>
      </w:r>
      <w:r w:rsidRPr="00CD4E4B">
        <w:rPr>
          <w:u w:val="thick"/>
        </w:rPr>
        <w:t>or</w:t>
      </w:r>
      <w:r>
        <w:t xml:space="preserve"> memory contents </w:t>
      </w:r>
      <w:r w:rsidRPr="00CD4E4B">
        <w:rPr>
          <w:u w:val="thick"/>
        </w:rPr>
        <w:t>are</w:t>
      </w:r>
      <w:r>
        <w:t xml:space="preserve"> </w:t>
      </w:r>
      <w:r w:rsidRPr="00971347">
        <w:rPr>
          <w:b/>
          <w:bCs/>
        </w:rPr>
        <w:t>being logged</w:t>
      </w:r>
      <w:r>
        <w:t>.</w:t>
      </w:r>
    </w:p>
    <w:p w14:paraId="4B6E3E2F" w14:textId="77777777" w:rsidR="007A73BF" w:rsidRDefault="00000000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func start</w:t>
      </w:r>
    </w:p>
    <w:p w14:paraId="5F546CCA" w14:textId="7A98F02E" w:rsidR="007A73BF" w:rsidRDefault="00000000">
      <w:pPr>
        <w:pStyle w:val="Heading1"/>
      </w:pPr>
      <w:r>
        <w:t>Step 10 - Deploy the updated Function App</w:t>
      </w:r>
      <w:r w:rsidR="00066DD2">
        <w:t xml:space="preserve"> – </w:t>
      </w:r>
      <w:r w:rsidR="00EC5C8F" w:rsidRPr="009169E8">
        <w:rPr>
          <w:color w:val="00B050"/>
        </w:rPr>
        <w:t>COMPLETE</w:t>
      </w:r>
    </w:p>
    <w:p w14:paraId="44DE5873" w14:textId="3546837F" w:rsidR="007A73BF" w:rsidRDefault="00000000">
      <w:pPr>
        <w:pStyle w:val="ListBullet"/>
      </w:pPr>
      <w:r w:rsidRPr="009169E8">
        <w:rPr>
          <w:u w:val="thick"/>
        </w:rPr>
        <w:t>Publish</w:t>
      </w:r>
      <w:r>
        <w:t xml:space="preserve"> the </w:t>
      </w:r>
      <w:r w:rsidRPr="009169E8">
        <w:rPr>
          <w:u w:val="thick"/>
        </w:rPr>
        <w:t>current</w:t>
      </w:r>
      <w:r>
        <w:t xml:space="preserve"> </w:t>
      </w:r>
      <w:r w:rsidRPr="009169E8">
        <w:rPr>
          <w:b/>
          <w:bCs/>
        </w:rPr>
        <w:t>Function App code</w:t>
      </w:r>
      <w:r>
        <w:t xml:space="preserve"> </w:t>
      </w:r>
      <w:r w:rsidRPr="009169E8">
        <w:rPr>
          <w:u w:val="thick"/>
        </w:rPr>
        <w:t>to</w:t>
      </w:r>
      <w:r>
        <w:t xml:space="preserve"> the </w:t>
      </w:r>
      <w:r w:rsidRPr="009169E8">
        <w:rPr>
          <w:b/>
          <w:bCs/>
        </w:rPr>
        <w:t>development</w:t>
      </w:r>
      <w:r w:rsidR="009169E8">
        <w:rPr>
          <w:b/>
          <w:bCs/>
        </w:rPr>
        <w:t xml:space="preserve"> -</w:t>
      </w:r>
      <w:r w:rsidRPr="009169E8">
        <w:rPr>
          <w:b/>
          <w:bCs/>
        </w:rPr>
        <w:t xml:space="preserve"> orchestration Function App</w:t>
      </w:r>
      <w:r>
        <w:t>.</w:t>
      </w:r>
    </w:p>
    <w:p w14:paraId="20F4102B" w14:textId="77777777" w:rsidR="007A73BF" w:rsidRDefault="00000000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func azure functionapp publish policy-assist-orchestration-func-app-dev</w:t>
      </w:r>
    </w:p>
    <w:p w14:paraId="4E1CF3AC" w14:textId="45188F1C" w:rsidR="007A73BF" w:rsidRDefault="00000000">
      <w:pPr>
        <w:pStyle w:val="Heading1"/>
      </w:pPr>
      <w:r>
        <w:t>Step 11 - Run an Azure-hosted test</w:t>
      </w:r>
      <w:r w:rsidR="00066DD2">
        <w:t xml:space="preserve"> – </w:t>
      </w:r>
      <w:r w:rsidR="00AC1EF3" w:rsidRPr="009169E8">
        <w:rPr>
          <w:color w:val="00B050"/>
        </w:rPr>
        <w:t>COMPLETE</w:t>
      </w:r>
    </w:p>
    <w:p w14:paraId="47BCF436" w14:textId="20D0E365" w:rsidR="007A73BF" w:rsidRDefault="00000000">
      <w:pPr>
        <w:pStyle w:val="ListBullet"/>
      </w:pPr>
      <w:r w:rsidRPr="00EC5C8F">
        <w:rPr>
          <w:u w:val="thick"/>
        </w:rPr>
        <w:t>Use</w:t>
      </w:r>
      <w:r>
        <w:t xml:space="preserve"> the </w:t>
      </w:r>
      <w:r w:rsidRPr="00EC5C8F">
        <w:rPr>
          <w:b/>
          <w:bCs/>
        </w:rPr>
        <w:t xml:space="preserve">deployed </w:t>
      </w:r>
      <w:r w:rsidR="00EC5C8F">
        <w:rPr>
          <w:b/>
          <w:bCs/>
        </w:rPr>
        <w:t xml:space="preserve">- </w:t>
      </w:r>
      <w:r w:rsidRPr="00EC5C8F">
        <w:rPr>
          <w:b/>
          <w:bCs/>
        </w:rPr>
        <w:t>React development client</w:t>
      </w:r>
      <w:r>
        <w:t xml:space="preserve"> </w:t>
      </w:r>
      <w:r w:rsidRPr="00EC5C8F">
        <w:rPr>
          <w:u w:val="thick"/>
        </w:rPr>
        <w:t>and</w:t>
      </w:r>
      <w:r>
        <w:t xml:space="preserve"> </w:t>
      </w:r>
      <w:r w:rsidRPr="00EC5C8F">
        <w:rPr>
          <w:b/>
          <w:bCs/>
        </w:rPr>
        <w:t>test successful policy questions</w:t>
      </w:r>
      <w:r>
        <w:t>, Search-backed questions, conversation history, memory, restricted/unauthorized scenarios, bad requests, and a dependency failure if practical.</w:t>
      </w:r>
    </w:p>
    <w:p w14:paraId="36F19695" w14:textId="5F86B67D" w:rsidR="007A73BF" w:rsidRDefault="00000000">
      <w:pPr>
        <w:pStyle w:val="Heading1"/>
      </w:pPr>
      <w:r>
        <w:t>Step 12 - Verify Application Insights telemetry</w:t>
      </w:r>
      <w:r w:rsidR="00066DD2">
        <w:t xml:space="preserve"> – </w:t>
      </w:r>
      <w:r w:rsidR="00824092" w:rsidRPr="00824092">
        <w:rPr>
          <w:color w:val="00B050"/>
        </w:rPr>
        <w:t>COMPLETE</w:t>
      </w:r>
    </w:p>
    <w:p w14:paraId="6D2A993C" w14:textId="77777777" w:rsidR="007A73BF" w:rsidRDefault="00000000">
      <w:pPr>
        <w:pStyle w:val="ListBullet"/>
      </w:pPr>
      <w:r>
        <w:t>In Azure Portal, open Application Insights -&gt; Logs.</w:t>
      </w:r>
    </w:p>
    <w:p w14:paraId="16457B1A" w14:textId="77777777" w:rsidR="007A73BF" w:rsidRDefault="00000000">
      <w:pPr>
        <w:pStyle w:val="ListBullet"/>
      </w:pPr>
      <w:r>
        <w:t>Check traces, exceptions, and requests, and confirm that a correlation ID can be followed across the request lifecycle.</w:t>
      </w:r>
    </w:p>
    <w:p w14:paraId="029041EE" w14:textId="77777777" w:rsidR="007A73BF" w:rsidRDefault="00000000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traces</w:t>
      </w:r>
      <w:r>
        <w:rPr>
          <w:rFonts w:ascii="Consolas" w:hAnsi="Consolas"/>
          <w:sz w:val="18"/>
        </w:rPr>
        <w:br/>
        <w:t>| order by timestamp desc</w:t>
      </w:r>
      <w:r>
        <w:rPr>
          <w:rFonts w:ascii="Consolas" w:hAnsi="Consolas"/>
          <w:sz w:val="18"/>
        </w:rPr>
        <w:br/>
        <w:t>| take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traces</w:t>
      </w:r>
      <w:r>
        <w:rPr>
          <w:rFonts w:ascii="Consolas" w:hAnsi="Consolas"/>
          <w:sz w:val="18"/>
        </w:rPr>
        <w:br/>
        <w:t>| where message contains "&lt;correlation-id&gt;"</w:t>
      </w:r>
      <w:r>
        <w:rPr>
          <w:rFonts w:ascii="Consolas" w:hAnsi="Consolas"/>
          <w:sz w:val="18"/>
        </w:rPr>
        <w:br/>
        <w:t>| order by timestamp asc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exceptions</w:t>
      </w:r>
      <w:r>
        <w:rPr>
          <w:rFonts w:ascii="Consolas" w:hAnsi="Consolas"/>
          <w:sz w:val="18"/>
        </w:rPr>
        <w:br/>
        <w:t>| order by timestamp desc</w:t>
      </w:r>
      <w:r>
        <w:rPr>
          <w:rFonts w:ascii="Consolas" w:hAnsi="Consolas"/>
          <w:sz w:val="18"/>
        </w:rPr>
        <w:br/>
        <w:t>| take 50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requests</w:t>
      </w:r>
      <w:r>
        <w:rPr>
          <w:rFonts w:ascii="Consolas" w:hAnsi="Consolas"/>
          <w:sz w:val="18"/>
        </w:rPr>
        <w:br/>
        <w:t>| order by timestamp desc</w:t>
      </w:r>
      <w:r>
        <w:rPr>
          <w:rFonts w:ascii="Consolas" w:hAnsi="Consolas"/>
          <w:sz w:val="18"/>
        </w:rPr>
        <w:br/>
        <w:t>| project timestamp, name, resultCode, duration, success, operation_Id</w:t>
      </w:r>
    </w:p>
    <w:p w14:paraId="733E04C0" w14:textId="0EC4BB67" w:rsidR="007A73BF" w:rsidRDefault="00000000">
      <w:pPr>
        <w:pStyle w:val="Heading1"/>
      </w:pPr>
      <w:r>
        <w:t>Step 13 - Verify failure correlation</w:t>
      </w:r>
      <w:r w:rsidR="00066DD2">
        <w:t xml:space="preserve"> – </w:t>
      </w:r>
      <w:r w:rsidR="000F1170" w:rsidRPr="000F1170">
        <w:rPr>
          <w:color w:val="00B050"/>
        </w:rPr>
        <w:t>COMPLETE</w:t>
      </w:r>
    </w:p>
    <w:p w14:paraId="2D4929EC" w14:textId="77777777" w:rsidR="007A73BF" w:rsidRDefault="00000000">
      <w:pPr>
        <w:pStyle w:val="ListBullet"/>
      </w:pPr>
      <w:r w:rsidRPr="00824092">
        <w:rPr>
          <w:b/>
          <w:bCs/>
        </w:rPr>
        <w:t>Force</w:t>
      </w:r>
      <w:r>
        <w:t xml:space="preserve"> or </w:t>
      </w:r>
      <w:r w:rsidRPr="00824092">
        <w:rPr>
          <w:b/>
          <w:bCs/>
        </w:rPr>
        <w:t>locate</w:t>
      </w:r>
      <w:r>
        <w:t xml:space="preserve"> a </w:t>
      </w:r>
      <w:r w:rsidRPr="00824092">
        <w:rPr>
          <w:u w:val="thick"/>
        </w:rPr>
        <w:t>failed request</w:t>
      </w:r>
      <w:r>
        <w:t xml:space="preserve"> and </w:t>
      </w:r>
      <w:r w:rsidRPr="00824092">
        <w:rPr>
          <w:b/>
          <w:bCs/>
        </w:rPr>
        <w:t>confirm</w:t>
      </w:r>
      <w:r>
        <w:t xml:space="preserve"> the same </w:t>
      </w:r>
      <w:r w:rsidRPr="00824092">
        <w:rPr>
          <w:b/>
          <w:bCs/>
        </w:rPr>
        <w:t>correlation ID</w:t>
      </w:r>
      <w:r>
        <w:t xml:space="preserve"> </w:t>
      </w:r>
      <w:r w:rsidRPr="00824092">
        <w:rPr>
          <w:u w:val="thick"/>
        </w:rPr>
        <w:t>shows</w:t>
      </w:r>
      <w:r>
        <w:t xml:space="preserve"> the </w:t>
      </w:r>
      <w:r w:rsidRPr="00824092">
        <w:rPr>
          <w:b/>
          <w:bCs/>
        </w:rPr>
        <w:t>sequence leading</w:t>
      </w:r>
      <w:r>
        <w:t xml:space="preserve"> to the </w:t>
      </w:r>
      <w:r w:rsidRPr="00824092">
        <w:rPr>
          <w:b/>
          <w:bCs/>
        </w:rPr>
        <w:t>failure</w:t>
      </w:r>
      <w:r>
        <w:t xml:space="preserve">, </w:t>
      </w:r>
      <w:r w:rsidRPr="00824092">
        <w:rPr>
          <w:u w:val="thick"/>
        </w:rPr>
        <w:t xml:space="preserve">such as </w:t>
      </w:r>
      <w:r>
        <w:t xml:space="preserve">request start, authentication, conversation load, search, model call, error, </w:t>
      </w:r>
      <w:r w:rsidRPr="00824092">
        <w:rPr>
          <w:u w:val="thick"/>
        </w:rPr>
        <w:t>and</w:t>
      </w:r>
      <w:r>
        <w:t xml:space="preserve"> request failure.</w:t>
      </w:r>
    </w:p>
    <w:p w14:paraId="6ADA09FD" w14:textId="7F0CD7F2" w:rsidR="007A73BF" w:rsidRDefault="00000000">
      <w:pPr>
        <w:pStyle w:val="Heading1"/>
      </w:pPr>
      <w:r>
        <w:lastRenderedPageBreak/>
        <w:t>Step 14 - Add basic Application Insights alerts</w:t>
      </w:r>
      <w:r w:rsidR="00066DD2">
        <w:t xml:space="preserve"> – </w:t>
      </w:r>
      <w:r w:rsidR="00D64C19" w:rsidRPr="00D64C19">
        <w:rPr>
          <w:color w:val="00B050"/>
        </w:rPr>
        <w:t>COMPLETE</w:t>
      </w:r>
    </w:p>
    <w:p w14:paraId="49BE2526" w14:textId="77777777" w:rsidR="007A73BF" w:rsidRDefault="00000000">
      <w:pPr>
        <w:pStyle w:val="ListBullet"/>
      </w:pPr>
      <w:r w:rsidRPr="000F1170">
        <w:rPr>
          <w:b/>
          <w:bCs/>
        </w:rPr>
        <w:t>Create</w:t>
      </w:r>
      <w:r>
        <w:t xml:space="preserve"> </w:t>
      </w:r>
      <w:r w:rsidRPr="000F1170">
        <w:rPr>
          <w:u w:val="thick"/>
        </w:rPr>
        <w:t>initial</w:t>
      </w:r>
      <w:r>
        <w:t xml:space="preserve"> </w:t>
      </w:r>
      <w:r w:rsidRPr="000F1170">
        <w:rPr>
          <w:u w:val="thick"/>
        </w:rPr>
        <w:t>alerts</w:t>
      </w:r>
      <w:r>
        <w:t xml:space="preserve"> </w:t>
      </w:r>
      <w:r w:rsidRPr="000F1170">
        <w:rPr>
          <w:b/>
          <w:bCs/>
        </w:rPr>
        <w:t>for</w:t>
      </w:r>
      <w:r>
        <w:t xml:space="preserve"> Function failures, HTTP 5xx responses, dependency failures, unusually slow requests, </w:t>
      </w:r>
      <w:r w:rsidRPr="000F1170">
        <w:rPr>
          <w:u w:val="thick"/>
        </w:rPr>
        <w:t>and</w:t>
      </w:r>
      <w:r>
        <w:t xml:space="preserve"> spikes in exceptions.</w:t>
      </w:r>
    </w:p>
    <w:p w14:paraId="1EA3EE8F" w14:textId="77777777" w:rsidR="007A73BF" w:rsidRDefault="00000000">
      <w:pPr>
        <w:pStyle w:val="ListBullet"/>
      </w:pPr>
      <w:r w:rsidRPr="000F1170">
        <w:rPr>
          <w:u w:val="thick"/>
        </w:rPr>
        <w:t>Tune</w:t>
      </w:r>
      <w:r>
        <w:t xml:space="preserve"> </w:t>
      </w:r>
      <w:r w:rsidRPr="000F1170">
        <w:rPr>
          <w:b/>
          <w:bCs/>
        </w:rPr>
        <w:t>alert thresholds</w:t>
      </w:r>
      <w:r>
        <w:t xml:space="preserve"> </w:t>
      </w:r>
      <w:r w:rsidRPr="000F1170">
        <w:rPr>
          <w:u w:val="thick"/>
        </w:rPr>
        <w:t>later after</w:t>
      </w:r>
      <w:r>
        <w:t xml:space="preserve"> </w:t>
      </w:r>
      <w:r w:rsidRPr="000F1170">
        <w:rPr>
          <w:b/>
          <w:bCs/>
        </w:rPr>
        <w:t xml:space="preserve">normal operating data </w:t>
      </w:r>
      <w:r>
        <w:t xml:space="preserve">has been </w:t>
      </w:r>
      <w:r w:rsidRPr="000F1170">
        <w:rPr>
          <w:b/>
          <w:bCs/>
        </w:rPr>
        <w:t>collected</w:t>
      </w:r>
      <w:r>
        <w:t>.</w:t>
      </w:r>
    </w:p>
    <w:p w14:paraId="1203AFEE" w14:textId="37A80AB7" w:rsidR="007A73BF" w:rsidRDefault="00000000">
      <w:pPr>
        <w:pStyle w:val="Heading1"/>
      </w:pPr>
      <w:r>
        <w:t>Step 15 - Final I-21 validation</w:t>
      </w:r>
      <w:r w:rsidR="00066DD2">
        <w:t xml:space="preserve"> – </w:t>
      </w:r>
      <w:r w:rsidR="00D64C19" w:rsidRPr="00D64C19">
        <w:rPr>
          <w:color w:val="7030A0"/>
        </w:rPr>
        <w:t>IN PROCESS</w:t>
      </w:r>
    </w:p>
    <w:p w14:paraId="3280F7FB" w14:textId="77777777" w:rsidR="007A73BF" w:rsidRDefault="00000000">
      <w:pPr>
        <w:pStyle w:val="ListBullet"/>
      </w:pPr>
      <w:r>
        <w:t>☐ APPLICATIONINSIGHTS_CONNECTION_STRING configured</w:t>
      </w:r>
    </w:p>
    <w:p w14:paraId="18B62CB5" w14:textId="77777777" w:rsidR="007A73BF" w:rsidRDefault="00000000">
      <w:pPr>
        <w:pStyle w:val="ListBullet"/>
      </w:pPr>
      <w:r>
        <w:t>☐ Function execution telemetry visible</w:t>
      </w:r>
    </w:p>
    <w:p w14:paraId="1FDDCB09" w14:textId="77777777" w:rsidR="007A73BF" w:rsidRDefault="00000000">
      <w:pPr>
        <w:pStyle w:val="ListBullet"/>
      </w:pPr>
      <w:r>
        <w:t>☐ Custom Python logs visible</w:t>
      </w:r>
    </w:p>
    <w:p w14:paraId="1AC2E35A" w14:textId="77777777" w:rsidR="007A73BF" w:rsidRDefault="00000000">
      <w:pPr>
        <w:pStyle w:val="ListBullet"/>
      </w:pPr>
      <w:r>
        <w:t>☐ Every chat request has a correlation ID</w:t>
      </w:r>
    </w:p>
    <w:p w14:paraId="4198A752" w14:textId="77777777" w:rsidR="007A73BF" w:rsidRDefault="00000000">
      <w:pPr>
        <w:pStyle w:val="ListBullet"/>
      </w:pPr>
      <w:r>
        <w:t>☐ Search, OpenAI/Foundry, and Cosmos operations are traceable</w:t>
      </w:r>
    </w:p>
    <w:p w14:paraId="1857D466" w14:textId="77777777" w:rsidR="007A73BF" w:rsidRDefault="00000000">
      <w:pPr>
        <w:pStyle w:val="ListBullet"/>
      </w:pPr>
      <w:r>
        <w:t>☐ Dependency durations and overall request duration are recorded</w:t>
      </w:r>
    </w:p>
    <w:p w14:paraId="7C7C1E33" w14:textId="77777777" w:rsidR="007A73BF" w:rsidRDefault="00000000">
      <w:pPr>
        <w:pStyle w:val="ListBullet"/>
      </w:pPr>
      <w:r>
        <w:t>☐ Exceptions appear in telemetry</w:t>
      </w:r>
    </w:p>
    <w:p w14:paraId="409F7FDE" w14:textId="77777777" w:rsidR="007A73BF" w:rsidRDefault="00000000">
      <w:pPr>
        <w:pStyle w:val="ListBullet"/>
      </w:pPr>
      <w:r>
        <w:t>☐ Client receives a safe correlation ID for troubleshooting</w:t>
      </w:r>
    </w:p>
    <w:p w14:paraId="41F92C82" w14:textId="77777777" w:rsidR="007A73BF" w:rsidRDefault="00000000">
      <w:pPr>
        <w:pStyle w:val="ListBullet"/>
      </w:pPr>
      <w:r>
        <w:t>☐ Raw prompts, retrieved policy text, long-term memory contents, tokens, secrets, and connection strings are not logged</w:t>
      </w:r>
    </w:p>
    <w:p w14:paraId="0F2D4E4C" w14:textId="77777777" w:rsidR="007A73BF" w:rsidRDefault="00000000">
      <w:pPr>
        <w:pStyle w:val="ListBullet"/>
      </w:pPr>
      <w:r>
        <w:t>☐ Successful and failed requests can be followed end-to-end</w:t>
      </w:r>
    </w:p>
    <w:p w14:paraId="58216FA2" w14:textId="77777777" w:rsidR="007A73BF" w:rsidRDefault="00000000">
      <w:pPr>
        <w:pStyle w:val="Heading1"/>
      </w:pPr>
      <w:r>
        <w:t>Recommended Starting Point</w:t>
      </w:r>
    </w:p>
    <w:p w14:paraId="15C47245" w14:textId="77777777" w:rsidR="007A73BF" w:rsidRDefault="00000000">
      <w:r>
        <w:t>Do not modify function_app.py yet. Start with I-21 Step 1: open the development Function App environment variables and confirm whether APPLICATIONINSIGHTS_CONNECTION_STRING already exists. Once that is verified, proceed to Step 2.</w:t>
      </w:r>
    </w:p>
    <w:p w14:paraId="2C60816E" w14:textId="77777777" w:rsidR="007A73BF" w:rsidRDefault="00000000">
      <w:pPr>
        <w:pStyle w:val="Heading1"/>
      </w:pPr>
      <w:r>
        <w:t>Useful Reference</w:t>
      </w:r>
    </w:p>
    <w:p w14:paraId="0D5233ED" w14:textId="77777777" w:rsidR="007A73BF" w:rsidRDefault="00000000">
      <w:r>
        <w:t>Microsoft Learn: Azure Functions monitoring and Application Insights configuration.</w:t>
      </w:r>
    </w:p>
    <w:sectPr w:rsidR="007A73B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554852">
    <w:abstractNumId w:val="8"/>
  </w:num>
  <w:num w:numId="2" w16cid:durableId="250163321">
    <w:abstractNumId w:val="6"/>
  </w:num>
  <w:num w:numId="3" w16cid:durableId="1270553731">
    <w:abstractNumId w:val="5"/>
  </w:num>
  <w:num w:numId="4" w16cid:durableId="1836678172">
    <w:abstractNumId w:val="4"/>
  </w:num>
  <w:num w:numId="5" w16cid:durableId="875964657">
    <w:abstractNumId w:val="7"/>
  </w:num>
  <w:num w:numId="6" w16cid:durableId="2002001396">
    <w:abstractNumId w:val="3"/>
  </w:num>
  <w:num w:numId="7" w16cid:durableId="279259804">
    <w:abstractNumId w:val="2"/>
  </w:num>
  <w:num w:numId="8" w16cid:durableId="1917781510">
    <w:abstractNumId w:val="1"/>
  </w:num>
  <w:num w:numId="9" w16cid:durableId="88128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E8"/>
    <w:rsid w:val="00034616"/>
    <w:rsid w:val="0006063C"/>
    <w:rsid w:val="00066DD2"/>
    <w:rsid w:val="000F1170"/>
    <w:rsid w:val="0013287E"/>
    <w:rsid w:val="0015074B"/>
    <w:rsid w:val="0029639D"/>
    <w:rsid w:val="00326F90"/>
    <w:rsid w:val="003F3C71"/>
    <w:rsid w:val="00442387"/>
    <w:rsid w:val="005C46B1"/>
    <w:rsid w:val="00626BCE"/>
    <w:rsid w:val="007A73BF"/>
    <w:rsid w:val="00824092"/>
    <w:rsid w:val="008B3724"/>
    <w:rsid w:val="009169E8"/>
    <w:rsid w:val="00923FF9"/>
    <w:rsid w:val="0093120C"/>
    <w:rsid w:val="00971347"/>
    <w:rsid w:val="009A333C"/>
    <w:rsid w:val="00AA1D8D"/>
    <w:rsid w:val="00AC1EF3"/>
    <w:rsid w:val="00B05C3B"/>
    <w:rsid w:val="00B47730"/>
    <w:rsid w:val="00C108E3"/>
    <w:rsid w:val="00CB0664"/>
    <w:rsid w:val="00CD4E4B"/>
    <w:rsid w:val="00D64C19"/>
    <w:rsid w:val="00DF2469"/>
    <w:rsid w:val="00E765D1"/>
    <w:rsid w:val="00EC5C8F"/>
    <w:rsid w:val="00EF1FBB"/>
    <w:rsid w:val="00F10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E9066"/>
  <w14:defaultImageDpi w14:val="300"/>
  <w15:docId w15:val="{759AA681-FED5-4148-9AD7-085A4CC1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Steven Scott</cp:lastModifiedBy>
  <cp:revision>3</cp:revision>
  <dcterms:created xsi:type="dcterms:W3CDTF">2026-10-03T00:41:00Z</dcterms:created>
  <dcterms:modified xsi:type="dcterms:W3CDTF">2026-10-03T00:45:00Z</dcterms:modified>
  <cp:category/>
</cp:coreProperties>
</file>