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496A" w14:textId="77777777" w:rsidR="008D11AC" w:rsidRDefault="00000000">
      <w:pPr>
        <w:pStyle w:val="Title"/>
        <w:jc w:val="center"/>
      </w:pPr>
      <w:r>
        <w:t>I-28 Step 6 — Use userId as the Ownership Boundary</w:t>
      </w:r>
      <w:r>
        <w:br/>
        <w:t>Direct Step-by-Step Implementation Instructions</w:t>
      </w:r>
    </w:p>
    <w:p w14:paraId="19323A62" w14:textId="77777777" w:rsidR="008D11AC" w:rsidRDefault="00000000">
      <w:pPr>
        <w:jc w:val="center"/>
      </w:pPr>
      <w:r>
        <w:rPr>
          <w:b/>
        </w:rPr>
        <w:t>Corporate Policy Assistant — Cross-Conversation Long-Term User Memory</w:t>
      </w:r>
    </w:p>
    <w:p w14:paraId="36F67108" w14:textId="77777777" w:rsidR="008D11AC" w:rsidRDefault="00000000" w:rsidP="0025068F">
      <w:pPr>
        <w:pStyle w:val="Subtitle"/>
      </w:pPr>
      <w:r>
        <w:rPr>
          <w:b/>
        </w:rPr>
        <w:t xml:space="preserve">Goal: </w:t>
      </w:r>
      <w:r>
        <w:t xml:space="preserve">Ensure </w:t>
      </w:r>
      <w:r w:rsidRPr="0025068F">
        <w:rPr>
          <w:b/>
          <w:bCs/>
        </w:rPr>
        <w:t>every long-term-memory</w:t>
      </w:r>
      <w:r>
        <w:t xml:space="preserve"> create, read, update, </w:t>
      </w:r>
      <w:r w:rsidRPr="0025068F">
        <w:rPr>
          <w:u w:val="thick"/>
        </w:rPr>
        <w:t>and</w:t>
      </w:r>
      <w:r>
        <w:t xml:space="preserve"> delete operation </w:t>
      </w:r>
      <w:r w:rsidRPr="0025068F">
        <w:rPr>
          <w:u w:val="thick"/>
        </w:rPr>
        <w:t>is</w:t>
      </w:r>
      <w:r>
        <w:t xml:space="preserve"> </w:t>
      </w:r>
      <w:r w:rsidRPr="0025068F">
        <w:rPr>
          <w:b/>
          <w:bCs/>
        </w:rPr>
        <w:t>scoped to</w:t>
      </w:r>
      <w:r>
        <w:t xml:space="preserve"> the </w:t>
      </w:r>
      <w:r w:rsidRPr="0025068F">
        <w:rPr>
          <w:b/>
          <w:bCs/>
        </w:rPr>
        <w:t>authenticated Microsoft Entra oid</w:t>
      </w:r>
      <w:r>
        <w:t xml:space="preserve"> and </w:t>
      </w:r>
      <w:r w:rsidRPr="0025068F">
        <w:rPr>
          <w:b/>
          <w:bCs/>
        </w:rPr>
        <w:t>never retrieves</w:t>
      </w:r>
      <w:r>
        <w:t xml:space="preserve"> or </w:t>
      </w:r>
      <w:r w:rsidRPr="0025068F">
        <w:rPr>
          <w:b/>
          <w:bCs/>
        </w:rPr>
        <w:t>modifies</w:t>
      </w:r>
      <w:r>
        <w:t xml:space="preserve"> </w:t>
      </w:r>
      <w:r w:rsidRPr="0025068F">
        <w:rPr>
          <w:b/>
          <w:bCs/>
        </w:rPr>
        <w:t>memories across users</w:t>
      </w:r>
      <w:r>
        <w:t>.</w:t>
      </w:r>
    </w:p>
    <w:p w14:paraId="275B18EC" w14:textId="77777777" w:rsidR="008D11AC" w:rsidRDefault="00000000">
      <w:pPr>
        <w:pStyle w:val="Heading1"/>
      </w:pPr>
      <w:r>
        <w:t>Direct Step-by-Step Instructions</w:t>
      </w:r>
    </w:p>
    <w:p w14:paraId="71EE52C4" w14:textId="2CE5909D" w:rsidR="008161D7" w:rsidRPr="008161D7" w:rsidRDefault="00000000" w:rsidP="008161D7">
      <w:pPr>
        <w:pStyle w:val="Heading2"/>
        <w:rPr>
          <w:color w:val="F79646" w:themeColor="accent6"/>
        </w:rPr>
      </w:pPr>
      <w:r>
        <w:t>Step 1 — Use the authenticated Entra oid already produced by token validation</w:t>
      </w:r>
      <w:r w:rsidR="0025068F">
        <w:t xml:space="preserve"> – </w:t>
      </w:r>
      <w:r w:rsidR="00120C44" w:rsidRPr="00120C44">
        <w:rPr>
          <w:color w:val="00B050"/>
        </w:rPr>
        <w:t>COMPLETE</w:t>
      </w:r>
    </w:p>
    <w:p w14:paraId="6CD7E77B" w14:textId="4FDCBEF5" w:rsidR="008D11AC" w:rsidRDefault="00000000">
      <w:r>
        <w:t xml:space="preserve">In </w:t>
      </w:r>
      <w:r w:rsidRPr="0025068F">
        <w:rPr>
          <w:b/>
          <w:bCs/>
        </w:rPr>
        <w:t>policy_chat(),</w:t>
      </w:r>
      <w:r>
        <w:t xml:space="preserve"> </w:t>
      </w:r>
      <w:r w:rsidRPr="0025068F">
        <w:rPr>
          <w:u w:val="thick"/>
        </w:rPr>
        <w:t>continue</w:t>
      </w:r>
      <w:r>
        <w:t xml:space="preserve"> </w:t>
      </w:r>
      <w:r w:rsidRPr="0025068F">
        <w:rPr>
          <w:b/>
          <w:bCs/>
        </w:rPr>
        <w:t>deriving</w:t>
      </w:r>
      <w:r>
        <w:t xml:space="preserve"> the </w:t>
      </w:r>
      <w:r w:rsidRPr="0025068F">
        <w:rPr>
          <w:b/>
          <w:bCs/>
        </w:rPr>
        <w:t>authenticated user identifier</w:t>
      </w:r>
      <w:r>
        <w:t xml:space="preserve"> </w:t>
      </w:r>
      <w:r w:rsidRPr="0025068F">
        <w:rPr>
          <w:u w:val="thick"/>
        </w:rPr>
        <w:t>from</w:t>
      </w:r>
      <w:r>
        <w:t xml:space="preserve"> the </w:t>
      </w:r>
      <w:r w:rsidRPr="0025068F">
        <w:rPr>
          <w:b/>
          <w:bCs/>
        </w:rPr>
        <w:t>validated token</w:t>
      </w:r>
      <w:r>
        <w:t xml:space="preserve">. </w:t>
      </w:r>
      <w:r w:rsidRPr="0025068F">
        <w:rPr>
          <w:b/>
          <w:bCs/>
        </w:rPr>
        <w:t>Pass</w:t>
      </w:r>
      <w:r>
        <w:t xml:space="preserve"> that </w:t>
      </w:r>
      <w:r w:rsidRPr="0025068F">
        <w:rPr>
          <w:b/>
          <w:bCs/>
        </w:rPr>
        <w:t>value</w:t>
      </w:r>
      <w:r>
        <w:t xml:space="preserve"> </w:t>
      </w:r>
      <w:r w:rsidRPr="0025068F">
        <w:rPr>
          <w:u w:val="thick"/>
        </w:rPr>
        <w:t>into every</w:t>
      </w:r>
      <w:r>
        <w:t xml:space="preserve"> </w:t>
      </w:r>
      <w:r w:rsidRPr="0025068F">
        <w:rPr>
          <w:b/>
          <w:bCs/>
        </w:rPr>
        <w:t>memory</w:t>
      </w:r>
      <w:r>
        <w:t xml:space="preserve"> helper. </w:t>
      </w:r>
      <w:r w:rsidRPr="0025068F">
        <w:rPr>
          <w:u w:val="thick"/>
        </w:rPr>
        <w:t>Do not</w:t>
      </w:r>
      <w:r>
        <w:t xml:space="preserve"> </w:t>
      </w:r>
      <w:r w:rsidRPr="0025068F">
        <w:rPr>
          <w:b/>
          <w:bCs/>
        </w:rPr>
        <w:t>accept userId</w:t>
      </w:r>
      <w:r>
        <w:t xml:space="preserve"> </w:t>
      </w:r>
      <w:r w:rsidRPr="0025068F">
        <w:rPr>
          <w:u w:val="thick"/>
        </w:rPr>
        <w:t>from</w:t>
      </w:r>
      <w:r>
        <w:t xml:space="preserve"> the </w:t>
      </w:r>
      <w:r w:rsidRPr="0025068F">
        <w:rPr>
          <w:b/>
          <w:bCs/>
        </w:rPr>
        <w:t>React request body</w:t>
      </w:r>
      <w:r>
        <w:t xml:space="preserve"> </w:t>
      </w:r>
      <w:r w:rsidRPr="0025068F">
        <w:rPr>
          <w:u w:val="thick"/>
        </w:rPr>
        <w:t>as an</w:t>
      </w:r>
      <w:r>
        <w:t xml:space="preserve"> </w:t>
      </w:r>
      <w:r w:rsidRPr="0025068F">
        <w:rPr>
          <w:b/>
          <w:bCs/>
        </w:rPr>
        <w:t>authorization</w:t>
      </w:r>
      <w:r>
        <w:t xml:space="preserve"> </w:t>
      </w:r>
      <w:r w:rsidRPr="0025068F">
        <w:rPr>
          <w:b/>
          <w:bCs/>
        </w:rPr>
        <w:t>source</w:t>
      </w:r>
      <w:r>
        <w:t>.</w:t>
      </w:r>
    </w:p>
    <w:p w14:paraId="47E619F7" w14:textId="467CF354" w:rsidR="009F0EE7" w:rsidRDefault="00000000" w:rsidP="009F0EE7">
      <w:pPr>
        <w:pStyle w:val="Heading2"/>
      </w:pPr>
      <w:r>
        <w:t>Step 2 — Document the ownership rule in code</w:t>
      </w:r>
      <w:r w:rsidR="00120C44">
        <w:t xml:space="preserve"> </w:t>
      </w:r>
      <w:r w:rsidR="00120C44">
        <w:t xml:space="preserve">– </w:t>
      </w:r>
      <w:r w:rsidR="00120C44" w:rsidRPr="00120C44">
        <w:rPr>
          <w:color w:val="00B050"/>
        </w:rPr>
        <w:t>COMPLETE</w:t>
      </w:r>
    </w:p>
    <w:p w14:paraId="31D83A0B" w14:textId="3BB5DB2B" w:rsidR="008D11AC" w:rsidRDefault="00000000">
      <w:r w:rsidRPr="00120C44">
        <w:rPr>
          <w:b/>
          <w:bCs/>
        </w:rPr>
        <w:t>Add comments</w:t>
      </w:r>
      <w:r>
        <w:t xml:space="preserve"> </w:t>
      </w:r>
      <w:r w:rsidRPr="00120C44">
        <w:rPr>
          <w:u w:val="thick"/>
        </w:rPr>
        <w:t>near</w:t>
      </w:r>
      <w:r>
        <w:t xml:space="preserve"> the </w:t>
      </w:r>
      <w:r w:rsidRPr="00120C44">
        <w:rPr>
          <w:b/>
          <w:bCs/>
        </w:rPr>
        <w:t xml:space="preserve">memory helpers </w:t>
      </w:r>
      <w:r w:rsidR="00120C44">
        <w:rPr>
          <w:b/>
          <w:bCs/>
        </w:rPr>
        <w:t xml:space="preserve">- </w:t>
      </w:r>
      <w:r w:rsidRPr="00120C44">
        <w:rPr>
          <w:b/>
          <w:bCs/>
        </w:rPr>
        <w:t xml:space="preserve">stating </w:t>
      </w:r>
      <w:r w:rsidRPr="00120C44">
        <w:t>that</w:t>
      </w:r>
      <w:r w:rsidRPr="00120C44">
        <w:rPr>
          <w:b/>
          <w:bCs/>
        </w:rPr>
        <w:t xml:space="preserve"> user_id </w:t>
      </w:r>
      <w:r w:rsidRPr="00120C44">
        <w:rPr>
          <w:u w:val="thick"/>
        </w:rPr>
        <w:t>must</w:t>
      </w:r>
      <w:r>
        <w:t xml:space="preserve"> always </w:t>
      </w:r>
      <w:r w:rsidRPr="00120C44">
        <w:rPr>
          <w:b/>
          <w:bCs/>
        </w:rPr>
        <w:t>come</w:t>
      </w:r>
      <w:r>
        <w:t xml:space="preserve"> </w:t>
      </w:r>
      <w:r w:rsidRPr="00120C44">
        <w:rPr>
          <w:u w:val="thick"/>
        </w:rPr>
        <w:t>from</w:t>
      </w:r>
      <w:r>
        <w:t xml:space="preserve"> the </w:t>
      </w:r>
      <w:r w:rsidRPr="00120C44">
        <w:rPr>
          <w:b/>
          <w:bCs/>
        </w:rPr>
        <w:t>validated Entra oid</w:t>
      </w:r>
      <w:r>
        <w:t xml:space="preserve"> </w:t>
      </w:r>
      <w:r w:rsidRPr="00120C44">
        <w:rPr>
          <w:u w:val="thick"/>
        </w:rPr>
        <w:t>and</w:t>
      </w:r>
      <w:r>
        <w:t xml:space="preserve"> must </w:t>
      </w:r>
      <w:r w:rsidRPr="00120C44">
        <w:rPr>
          <w:b/>
          <w:bCs/>
        </w:rPr>
        <w:t>never be trusted</w:t>
      </w:r>
      <w:r>
        <w:t xml:space="preserve"> </w:t>
      </w:r>
      <w:r w:rsidRPr="00120C44">
        <w:rPr>
          <w:u w:val="thick"/>
        </w:rPr>
        <w:t>from</w:t>
      </w:r>
      <w:r>
        <w:t xml:space="preserve"> </w:t>
      </w:r>
      <w:r w:rsidRPr="00120C44">
        <w:rPr>
          <w:b/>
          <w:bCs/>
        </w:rPr>
        <w:t>user-supplied JSON</w:t>
      </w:r>
      <w:r>
        <w:t>.</w:t>
      </w:r>
    </w:p>
    <w:p w14:paraId="3FA313C2" w14:textId="28B26312" w:rsidR="009F0EE7" w:rsidRDefault="00000000" w:rsidP="009F0EE7">
      <w:pPr>
        <w:pStyle w:val="Heading2"/>
      </w:pPr>
      <w:r>
        <w:t>Step 3 — Require user_id on every memory CREATE helper</w:t>
      </w:r>
      <w:r w:rsidR="00120C44">
        <w:t xml:space="preserve"> </w:t>
      </w:r>
      <w:r w:rsidR="00120C44">
        <w:t xml:space="preserve">– </w:t>
      </w:r>
      <w:r w:rsidR="00120C44" w:rsidRPr="00120C44">
        <w:rPr>
          <w:color w:val="00B050"/>
        </w:rPr>
        <w:t>COMPLETE</w:t>
      </w:r>
    </w:p>
    <w:p w14:paraId="4F378240" w14:textId="42DA2CBA" w:rsidR="008D11AC" w:rsidRDefault="00000000">
      <w:r>
        <w:t xml:space="preserve">Any </w:t>
      </w:r>
      <w:r w:rsidRPr="00120C44">
        <w:rPr>
          <w:u w:val="thick"/>
        </w:rPr>
        <w:t>future</w:t>
      </w:r>
      <w:r>
        <w:t xml:space="preserve"> </w:t>
      </w:r>
      <w:r w:rsidRPr="00120C44">
        <w:rPr>
          <w:b/>
          <w:bCs/>
        </w:rPr>
        <w:t>create_long_term_memory</w:t>
      </w:r>
      <w:r>
        <w:t xml:space="preserve"> </w:t>
      </w:r>
      <w:r w:rsidRPr="00120C44">
        <w:rPr>
          <w:b/>
          <w:bCs/>
        </w:rPr>
        <w:t>helper</w:t>
      </w:r>
      <w:r>
        <w:t xml:space="preserve"> </w:t>
      </w:r>
      <w:r w:rsidRPr="00120C44">
        <w:rPr>
          <w:u w:val="thick"/>
        </w:rPr>
        <w:t>must require</w:t>
      </w:r>
      <w:r>
        <w:t xml:space="preserve"> </w:t>
      </w:r>
      <w:r w:rsidRPr="00120C44">
        <w:rPr>
          <w:b/>
          <w:bCs/>
        </w:rPr>
        <w:t>user_id</w:t>
      </w:r>
      <w:r>
        <w:t xml:space="preserve"> as a </w:t>
      </w:r>
      <w:r w:rsidRPr="00120C44">
        <w:rPr>
          <w:b/>
          <w:bCs/>
        </w:rPr>
        <w:t>parameter</w:t>
      </w:r>
      <w:r>
        <w:t xml:space="preserve"> and </w:t>
      </w:r>
      <w:r w:rsidRPr="00120C44">
        <w:rPr>
          <w:u w:val="thick"/>
        </w:rPr>
        <w:t>must</w:t>
      </w:r>
      <w:r>
        <w:t xml:space="preserve"> </w:t>
      </w:r>
      <w:r w:rsidRPr="00120C44">
        <w:rPr>
          <w:b/>
          <w:bCs/>
        </w:rPr>
        <w:t>write</w:t>
      </w:r>
      <w:r>
        <w:t xml:space="preserve"> that </w:t>
      </w:r>
      <w:r w:rsidRPr="00120C44">
        <w:rPr>
          <w:b/>
          <w:bCs/>
        </w:rPr>
        <w:t>value</w:t>
      </w:r>
      <w:r>
        <w:t xml:space="preserve"> </w:t>
      </w:r>
      <w:r w:rsidRPr="00120C44">
        <w:rPr>
          <w:u w:val="thick"/>
        </w:rPr>
        <w:t>into</w:t>
      </w:r>
      <w:r>
        <w:t xml:space="preserve"> the </w:t>
      </w:r>
      <w:r w:rsidRPr="00120C44">
        <w:rPr>
          <w:b/>
          <w:bCs/>
        </w:rPr>
        <w:t>persisted document</w:t>
      </w:r>
      <w:r>
        <w:t xml:space="preserve"> </w:t>
      </w:r>
      <w:r w:rsidRPr="00120C44">
        <w:rPr>
          <w:u w:val="thick"/>
        </w:rPr>
        <w:t>as</w:t>
      </w:r>
      <w:r>
        <w:t xml:space="preserve"> </w:t>
      </w:r>
      <w:r w:rsidRPr="00120C44">
        <w:rPr>
          <w:b/>
          <w:bCs/>
        </w:rPr>
        <w:t>userId</w:t>
      </w:r>
      <w:r>
        <w:t>.</w:t>
      </w:r>
    </w:p>
    <w:p w14:paraId="6A0EF8D4" w14:textId="55EB695E" w:rsidR="009F0EE7" w:rsidRDefault="00000000" w:rsidP="009F0EE7">
      <w:pPr>
        <w:pStyle w:val="Heading2"/>
      </w:pPr>
      <w:r>
        <w:t>Step 4 — Write the authenticated user ID into the memory document</w:t>
      </w:r>
      <w:r w:rsidR="00120C44">
        <w:t xml:space="preserve"> </w:t>
      </w:r>
      <w:r w:rsidR="00120C44">
        <w:t xml:space="preserve">– </w:t>
      </w:r>
      <w:r w:rsidR="00120C44" w:rsidRPr="00120C44">
        <w:rPr>
          <w:color w:val="00B050"/>
        </w:rPr>
        <w:t>COMPLETE</w:t>
      </w:r>
    </w:p>
    <w:p w14:paraId="1F8CAB51" w14:textId="29BCCC19" w:rsidR="008D11AC" w:rsidRDefault="00000000">
      <w:r>
        <w:t xml:space="preserve">Because the </w:t>
      </w:r>
      <w:r w:rsidRPr="00120C44">
        <w:rPr>
          <w:b/>
          <w:bCs/>
        </w:rPr>
        <w:t>memories container</w:t>
      </w:r>
      <w:r>
        <w:t xml:space="preserve"> is </w:t>
      </w:r>
      <w:r w:rsidRPr="00120C44">
        <w:rPr>
          <w:b/>
          <w:bCs/>
        </w:rPr>
        <w:t>partitioned</w:t>
      </w:r>
      <w:r>
        <w:t xml:space="preserve"> </w:t>
      </w:r>
      <w:r w:rsidRPr="00120C44">
        <w:rPr>
          <w:u w:val="thick"/>
        </w:rPr>
        <w:t>by</w:t>
      </w:r>
      <w:r>
        <w:t xml:space="preserve"> </w:t>
      </w:r>
      <w:r w:rsidRPr="00120C44">
        <w:rPr>
          <w:b/>
          <w:bCs/>
        </w:rPr>
        <w:t>/userId</w:t>
      </w:r>
      <w:r>
        <w:t xml:space="preserve">, the </w:t>
      </w:r>
      <w:r w:rsidRPr="00120C44">
        <w:rPr>
          <w:b/>
          <w:bCs/>
        </w:rPr>
        <w:t>authenticated oid becomes</w:t>
      </w:r>
      <w:r>
        <w:t xml:space="preserve"> </w:t>
      </w:r>
      <w:r w:rsidRPr="00120C44">
        <w:rPr>
          <w:u w:val="thick"/>
        </w:rPr>
        <w:t>both</w:t>
      </w:r>
      <w:r>
        <w:t xml:space="preserve"> the </w:t>
      </w:r>
      <w:r w:rsidRPr="00120C44">
        <w:rPr>
          <w:b/>
          <w:bCs/>
        </w:rPr>
        <w:t xml:space="preserve">logical owner </w:t>
      </w:r>
      <w:r w:rsidRPr="00120C44">
        <w:rPr>
          <w:u w:val="thick"/>
        </w:rPr>
        <w:t>and</w:t>
      </w:r>
      <w:r>
        <w:t xml:space="preserve"> the </w:t>
      </w:r>
      <w:r w:rsidRPr="00120C44">
        <w:rPr>
          <w:b/>
          <w:bCs/>
        </w:rPr>
        <w:t>Cosmos partition key.</w:t>
      </w:r>
    </w:p>
    <w:p w14:paraId="3E6F6F26" w14:textId="3F40AFCE" w:rsidR="009F0EE7" w:rsidRDefault="00000000" w:rsidP="009F0EE7">
      <w:pPr>
        <w:pStyle w:val="Heading2"/>
      </w:pPr>
      <w:r>
        <w:t>Step 5 — Require user_id on every memory READ helper</w:t>
      </w:r>
      <w:r w:rsidR="00120C44">
        <w:t xml:space="preserve"> </w:t>
      </w:r>
      <w:r w:rsidR="00120C44">
        <w:t xml:space="preserve">– </w:t>
      </w:r>
      <w:r w:rsidR="0051233F" w:rsidRPr="0051233F">
        <w:rPr>
          <w:color w:val="00B050"/>
        </w:rPr>
        <w:t>COMPLETE</w:t>
      </w:r>
    </w:p>
    <w:p w14:paraId="729502A3" w14:textId="5C0D44E0" w:rsidR="008D11AC" w:rsidRDefault="00000000">
      <w:r>
        <w:t xml:space="preserve">A </w:t>
      </w:r>
      <w:r w:rsidRPr="0051233F">
        <w:rPr>
          <w:b/>
          <w:bCs/>
        </w:rPr>
        <w:t xml:space="preserve">memory read </w:t>
      </w:r>
      <w:r>
        <w:t xml:space="preserve">must </w:t>
      </w:r>
      <w:r w:rsidRPr="0051233F">
        <w:rPr>
          <w:u w:val="thick"/>
        </w:rPr>
        <w:t>require</w:t>
      </w:r>
      <w:r>
        <w:t xml:space="preserve"> </w:t>
      </w:r>
      <w:r w:rsidRPr="0051233F">
        <w:rPr>
          <w:b/>
          <w:bCs/>
        </w:rPr>
        <w:t>both memory_id</w:t>
      </w:r>
      <w:r>
        <w:t xml:space="preserve"> and </w:t>
      </w:r>
      <w:r w:rsidRPr="0051233F">
        <w:rPr>
          <w:b/>
          <w:bCs/>
        </w:rPr>
        <w:t>user_id</w:t>
      </w:r>
      <w:r>
        <w:t xml:space="preserve">. A </w:t>
      </w:r>
      <w:r w:rsidRPr="0051233F">
        <w:rPr>
          <w:b/>
          <w:bCs/>
        </w:rPr>
        <w:t>memory ID</w:t>
      </w:r>
      <w:r>
        <w:t xml:space="preserve"> by itself </w:t>
      </w:r>
      <w:r w:rsidRPr="0051233F">
        <w:rPr>
          <w:u w:val="thick"/>
        </w:rPr>
        <w:t>must never be</w:t>
      </w:r>
      <w:r>
        <w:t xml:space="preserve"> </w:t>
      </w:r>
      <w:r w:rsidRPr="0051233F">
        <w:rPr>
          <w:b/>
          <w:bCs/>
        </w:rPr>
        <w:t>sufficient</w:t>
      </w:r>
      <w:r>
        <w:t xml:space="preserve"> to </w:t>
      </w:r>
      <w:r w:rsidRPr="0051233F">
        <w:rPr>
          <w:b/>
          <w:bCs/>
        </w:rPr>
        <w:t xml:space="preserve">retrieve </w:t>
      </w:r>
      <w:r w:rsidRPr="0051233F">
        <w:t>a</w:t>
      </w:r>
      <w:r w:rsidRPr="0051233F">
        <w:rPr>
          <w:b/>
          <w:bCs/>
        </w:rPr>
        <w:t xml:space="preserve"> record</w:t>
      </w:r>
      <w:r>
        <w:t>.</w:t>
      </w:r>
    </w:p>
    <w:p w14:paraId="2C80B202" w14:textId="100C078F" w:rsidR="009F0EE7" w:rsidRDefault="00000000" w:rsidP="009F0EE7">
      <w:pPr>
        <w:pStyle w:val="Heading2"/>
      </w:pPr>
      <w:r>
        <w:t>Step 6 — Use partition_key=user_id for point reads</w:t>
      </w:r>
      <w:r w:rsidR="0051233F">
        <w:t xml:space="preserve"> </w:t>
      </w:r>
      <w:r w:rsidR="0051233F">
        <w:t xml:space="preserve">– </w:t>
      </w:r>
      <w:r w:rsidR="0051233F" w:rsidRPr="0051233F">
        <w:rPr>
          <w:color w:val="00B050"/>
        </w:rPr>
        <w:t>COMPLETE</w:t>
      </w:r>
    </w:p>
    <w:p w14:paraId="59931A9A" w14:textId="42DF3695" w:rsidR="008D11AC" w:rsidRDefault="00000000">
      <w:r>
        <w:t xml:space="preserve">Call </w:t>
      </w:r>
      <w:r w:rsidRPr="0051233F">
        <w:rPr>
          <w:b/>
          <w:bCs/>
        </w:rPr>
        <w:t>memories_container.read_item(item=memory_id, partition_key=user_id)</w:t>
      </w:r>
      <w:r>
        <w:t xml:space="preserve">. This </w:t>
      </w:r>
      <w:r w:rsidRPr="0051233F">
        <w:rPr>
          <w:b/>
          <w:bCs/>
        </w:rPr>
        <w:t>keeps</w:t>
      </w:r>
      <w:r>
        <w:t xml:space="preserve"> the </w:t>
      </w:r>
      <w:r w:rsidRPr="0051233F">
        <w:rPr>
          <w:b/>
          <w:bCs/>
        </w:rPr>
        <w:t>lookup</w:t>
      </w:r>
      <w:r>
        <w:t xml:space="preserve"> </w:t>
      </w:r>
      <w:r w:rsidRPr="0051233F">
        <w:rPr>
          <w:u w:val="thick"/>
        </w:rPr>
        <w:t>inside</w:t>
      </w:r>
      <w:r>
        <w:t xml:space="preserve"> the </w:t>
      </w:r>
      <w:r w:rsidRPr="0051233F">
        <w:rPr>
          <w:b/>
          <w:bCs/>
        </w:rPr>
        <w:t>authenticated user's partition</w:t>
      </w:r>
      <w:r>
        <w:t>.</w:t>
      </w:r>
    </w:p>
    <w:p w14:paraId="44486BF7" w14:textId="4BA83381" w:rsidR="009F0EE7" w:rsidRDefault="00000000" w:rsidP="009F0EE7">
      <w:pPr>
        <w:pStyle w:val="Heading2"/>
      </w:pPr>
      <w:r>
        <w:t>Step 7 — Verify ownership after a read</w:t>
      </w:r>
      <w:r w:rsidR="0051233F">
        <w:t xml:space="preserve"> </w:t>
      </w:r>
      <w:r w:rsidR="0051233F">
        <w:t xml:space="preserve">– </w:t>
      </w:r>
      <w:r w:rsidR="0051233F" w:rsidRPr="0051233F">
        <w:rPr>
          <w:color w:val="00B050"/>
        </w:rPr>
        <w:t>COMPLETE</w:t>
      </w:r>
    </w:p>
    <w:p w14:paraId="7B707BA8" w14:textId="5D3D3849" w:rsidR="008D11AC" w:rsidRDefault="00000000">
      <w:r>
        <w:t xml:space="preserve">As </w:t>
      </w:r>
      <w:r w:rsidRPr="0051233F">
        <w:rPr>
          <w:b/>
          <w:bCs/>
        </w:rPr>
        <w:t>defense in depth</w:t>
      </w:r>
      <w:r>
        <w:t xml:space="preserve">, </w:t>
      </w:r>
      <w:r w:rsidRPr="0051233F">
        <w:rPr>
          <w:u w:val="thick"/>
        </w:rPr>
        <w:t>verify</w:t>
      </w:r>
      <w:r>
        <w:t xml:space="preserve"> </w:t>
      </w:r>
      <w:r w:rsidRPr="0051233F">
        <w:rPr>
          <w:b/>
          <w:bCs/>
        </w:rPr>
        <w:t>memory.get("userId") == user_id</w:t>
      </w:r>
      <w:r>
        <w:t xml:space="preserve">. If the </w:t>
      </w:r>
      <w:r w:rsidRPr="0051233F">
        <w:rPr>
          <w:b/>
          <w:bCs/>
        </w:rPr>
        <w:t>values differ</w:t>
      </w:r>
      <w:r>
        <w:t xml:space="preserve">, </w:t>
      </w:r>
      <w:r w:rsidRPr="0051233F">
        <w:rPr>
          <w:u w:val="thick"/>
        </w:rPr>
        <w:t>return</w:t>
      </w:r>
      <w:r>
        <w:t xml:space="preserve"> </w:t>
      </w:r>
      <w:r w:rsidRPr="0051233F">
        <w:rPr>
          <w:b/>
          <w:bCs/>
        </w:rPr>
        <w:t>None</w:t>
      </w:r>
      <w:r>
        <w:t xml:space="preserve"> </w:t>
      </w:r>
      <w:r w:rsidRPr="0051233F">
        <w:rPr>
          <w:u w:val="thick"/>
        </w:rPr>
        <w:t>or</w:t>
      </w:r>
      <w:r>
        <w:t xml:space="preserve"> otherwise </w:t>
      </w:r>
      <w:r w:rsidRPr="0051233F">
        <w:rPr>
          <w:b/>
          <w:bCs/>
        </w:rPr>
        <w:t>fail</w:t>
      </w:r>
      <w:r>
        <w:t xml:space="preserve"> the </w:t>
      </w:r>
      <w:r w:rsidRPr="0051233F">
        <w:rPr>
          <w:b/>
          <w:bCs/>
        </w:rPr>
        <w:t>authorization check</w:t>
      </w:r>
      <w:r>
        <w:t>.</w:t>
      </w:r>
    </w:p>
    <w:p w14:paraId="5276EE51" w14:textId="38F7A92D" w:rsidR="0051233F" w:rsidRDefault="00000000" w:rsidP="0051233F">
      <w:pPr>
        <w:pStyle w:val="Heading2"/>
      </w:pPr>
      <w:r>
        <w:t>Step 8 — Filter memory queries by userId</w:t>
      </w:r>
      <w:r w:rsidR="0051233F">
        <w:t xml:space="preserve"> </w:t>
      </w:r>
      <w:r w:rsidR="0051233F">
        <w:t xml:space="preserve">– </w:t>
      </w:r>
      <w:r w:rsidR="0051233F" w:rsidRPr="0051233F">
        <w:rPr>
          <w:color w:val="00B050"/>
        </w:rPr>
        <w:t>COMPLETE</w:t>
      </w:r>
    </w:p>
    <w:p w14:paraId="2544C396" w14:textId="7EB6E534" w:rsidR="008D11AC" w:rsidRDefault="00000000">
      <w:r w:rsidRPr="0051233F">
        <w:rPr>
          <w:b/>
          <w:bCs/>
        </w:rPr>
        <w:t>Queries</w:t>
      </w:r>
      <w:r>
        <w:t xml:space="preserve"> </w:t>
      </w:r>
      <w:r w:rsidRPr="0051233F">
        <w:rPr>
          <w:u w:val="thick"/>
        </w:rPr>
        <w:t>must include</w:t>
      </w:r>
      <w:r>
        <w:t xml:space="preserve"> </w:t>
      </w:r>
      <w:r w:rsidRPr="0051233F">
        <w:rPr>
          <w:b/>
          <w:bCs/>
        </w:rPr>
        <w:t>WHERE m.userId = @userId</w:t>
      </w:r>
      <w:r>
        <w:t xml:space="preserve"> with </w:t>
      </w:r>
      <w:r w:rsidRPr="0051233F">
        <w:rPr>
          <w:b/>
          <w:bCs/>
        </w:rPr>
        <w:t xml:space="preserve">@userId </w:t>
      </w:r>
      <w:r w:rsidRPr="0051233F">
        <w:rPr>
          <w:u w:val="thick"/>
        </w:rPr>
        <w:t>populated from</w:t>
      </w:r>
      <w:r>
        <w:t xml:space="preserve"> the </w:t>
      </w:r>
      <w:r w:rsidRPr="0051233F">
        <w:rPr>
          <w:b/>
          <w:bCs/>
        </w:rPr>
        <w:t>authenticated oid.</w:t>
      </w:r>
    </w:p>
    <w:p w14:paraId="68598BCE" w14:textId="4ECE458A" w:rsidR="009F0EE7" w:rsidRDefault="00000000" w:rsidP="009F0EE7">
      <w:pPr>
        <w:pStyle w:val="Heading2"/>
      </w:pPr>
      <w:r>
        <w:lastRenderedPageBreak/>
        <w:t>Step 9 — Pass the authenticated user as the query partition key</w:t>
      </w:r>
      <w:r w:rsidR="0051233F">
        <w:t xml:space="preserve"> </w:t>
      </w:r>
      <w:r w:rsidR="0051233F">
        <w:t xml:space="preserve">– </w:t>
      </w:r>
      <w:r w:rsidR="005254EC" w:rsidRPr="0051233F">
        <w:rPr>
          <w:color w:val="00B050"/>
        </w:rPr>
        <w:t>COMPLETE</w:t>
      </w:r>
    </w:p>
    <w:p w14:paraId="5A10062A" w14:textId="0019B0C8" w:rsidR="008D11AC" w:rsidRDefault="00000000">
      <w:r>
        <w:t xml:space="preserve">Because </w:t>
      </w:r>
      <w:r w:rsidRPr="0051233F">
        <w:rPr>
          <w:b/>
          <w:bCs/>
        </w:rPr>
        <w:t>memories</w:t>
      </w:r>
      <w:r>
        <w:t xml:space="preserve"> </w:t>
      </w:r>
      <w:r w:rsidRPr="0051233F">
        <w:rPr>
          <w:u w:val="thick"/>
        </w:rPr>
        <w:t>is</w:t>
      </w:r>
      <w:r>
        <w:t xml:space="preserve"> </w:t>
      </w:r>
      <w:r w:rsidRPr="0051233F">
        <w:rPr>
          <w:b/>
          <w:bCs/>
        </w:rPr>
        <w:t>partitioned</w:t>
      </w:r>
      <w:r>
        <w:t xml:space="preserve"> </w:t>
      </w:r>
      <w:r w:rsidRPr="0051233F">
        <w:rPr>
          <w:u w:val="thick"/>
        </w:rPr>
        <w:t>by</w:t>
      </w:r>
      <w:r>
        <w:t xml:space="preserve"> </w:t>
      </w:r>
      <w:r w:rsidRPr="0051233F">
        <w:rPr>
          <w:b/>
          <w:bCs/>
        </w:rPr>
        <w:t>/userId</w:t>
      </w:r>
      <w:r>
        <w:t xml:space="preserve">, use </w:t>
      </w:r>
      <w:r w:rsidRPr="0051233F">
        <w:rPr>
          <w:b/>
          <w:bCs/>
        </w:rPr>
        <w:t>partition_key=user_id</w:t>
      </w:r>
      <w:r>
        <w:t xml:space="preserve"> </w:t>
      </w:r>
      <w:r w:rsidRPr="0051233F">
        <w:rPr>
          <w:u w:val="thick"/>
        </w:rPr>
        <w:t>when</w:t>
      </w:r>
      <w:r>
        <w:t xml:space="preserve"> </w:t>
      </w:r>
      <w:r w:rsidRPr="0051233F">
        <w:rPr>
          <w:b/>
          <w:bCs/>
        </w:rPr>
        <w:t>querying</w:t>
      </w:r>
      <w:r>
        <w:t xml:space="preserve"> </w:t>
      </w:r>
      <w:r w:rsidRPr="0051233F">
        <w:rPr>
          <w:u w:val="thick"/>
        </w:rPr>
        <w:t>whenever</w:t>
      </w:r>
      <w:r>
        <w:t xml:space="preserve"> </w:t>
      </w:r>
      <w:r w:rsidRPr="0051233F">
        <w:rPr>
          <w:u w:val="thick"/>
        </w:rPr>
        <w:t>possible</w:t>
      </w:r>
      <w:r>
        <w:t xml:space="preserve">. </w:t>
      </w:r>
      <w:r w:rsidRPr="006D528C">
        <w:rPr>
          <w:b/>
          <w:bCs/>
        </w:rPr>
        <w:t>Avoid</w:t>
      </w:r>
      <w:r>
        <w:t xml:space="preserve"> </w:t>
      </w:r>
      <w:r w:rsidRPr="0051233F">
        <w:rPr>
          <w:u w:val="thick"/>
        </w:rPr>
        <w:t>unnecessary</w:t>
      </w:r>
      <w:r>
        <w:t xml:space="preserve"> </w:t>
      </w:r>
      <w:r w:rsidRPr="006D528C">
        <w:rPr>
          <w:b/>
          <w:bCs/>
        </w:rPr>
        <w:t>cross-partition memory queries</w:t>
      </w:r>
      <w:r>
        <w:t>.</w:t>
      </w:r>
    </w:p>
    <w:p w14:paraId="0F6613A0" w14:textId="08963E93" w:rsidR="006D528C" w:rsidRDefault="00000000" w:rsidP="006D528C">
      <w:pPr>
        <w:pStyle w:val="Heading2"/>
        <w:rPr>
          <w:color w:val="7030A0"/>
        </w:rPr>
      </w:pPr>
      <w:r>
        <w:t>Step 10 — Require user_id on every UPDATE helper</w:t>
      </w:r>
      <w:r w:rsidR="006D528C">
        <w:t xml:space="preserve"> </w:t>
      </w:r>
      <w:r w:rsidR="006D528C">
        <w:t xml:space="preserve">– </w:t>
      </w:r>
      <w:r w:rsidR="00960854" w:rsidRPr="0051233F">
        <w:rPr>
          <w:color w:val="00B050"/>
        </w:rPr>
        <w:t>COMPLETE</w:t>
      </w:r>
    </w:p>
    <w:p w14:paraId="33C96DB3" w14:textId="46D34A68" w:rsidR="008D11AC" w:rsidRDefault="00000000">
      <w:r>
        <w:t xml:space="preserve">Any </w:t>
      </w:r>
      <w:r w:rsidRPr="005254EC">
        <w:rPr>
          <w:u w:val="thick"/>
        </w:rPr>
        <w:t>future</w:t>
      </w:r>
      <w:r>
        <w:t xml:space="preserve"> </w:t>
      </w:r>
      <w:r w:rsidRPr="005254EC">
        <w:rPr>
          <w:b/>
          <w:bCs/>
        </w:rPr>
        <w:t>update_long_term_memory helper</w:t>
      </w:r>
      <w:r>
        <w:t xml:space="preserve"> </w:t>
      </w:r>
      <w:r w:rsidRPr="005254EC">
        <w:rPr>
          <w:u w:val="thick"/>
        </w:rPr>
        <w:t>must</w:t>
      </w:r>
      <w:r>
        <w:t xml:space="preserve"> </w:t>
      </w:r>
      <w:r w:rsidRPr="005254EC">
        <w:rPr>
          <w:b/>
          <w:bCs/>
        </w:rPr>
        <w:t>require</w:t>
      </w:r>
      <w:r>
        <w:t xml:space="preserve"> both </w:t>
      </w:r>
      <w:r w:rsidRPr="005254EC">
        <w:rPr>
          <w:b/>
          <w:bCs/>
        </w:rPr>
        <w:t>memory_id</w:t>
      </w:r>
      <w:r>
        <w:t xml:space="preserve"> and </w:t>
      </w:r>
      <w:r w:rsidRPr="005254EC">
        <w:rPr>
          <w:b/>
          <w:bCs/>
        </w:rPr>
        <w:t>user_id</w:t>
      </w:r>
      <w:r>
        <w:t>.</w:t>
      </w:r>
    </w:p>
    <w:p w14:paraId="3CB28FBB" w14:textId="703FA1F1" w:rsidR="006D528C" w:rsidRDefault="00000000" w:rsidP="006D528C">
      <w:pPr>
        <w:pStyle w:val="Heading2"/>
      </w:pPr>
      <w:r>
        <w:t>Step 11 — Use partition_key=user_id for updates</w:t>
      </w:r>
      <w:r w:rsidR="00960854">
        <w:t xml:space="preserve"> </w:t>
      </w:r>
      <w:r w:rsidR="00960854">
        <w:t xml:space="preserve">– </w:t>
      </w:r>
      <w:r w:rsidR="00960854" w:rsidRPr="0051233F">
        <w:rPr>
          <w:color w:val="00B050"/>
        </w:rPr>
        <w:t>COMPLETE</w:t>
      </w:r>
    </w:p>
    <w:p w14:paraId="518229D8" w14:textId="5BD36ADF" w:rsidR="008D11AC" w:rsidRDefault="00000000">
      <w:r>
        <w:t xml:space="preserve">Call </w:t>
      </w:r>
      <w:r w:rsidRPr="00960854">
        <w:rPr>
          <w:b/>
          <w:bCs/>
        </w:rPr>
        <w:t>memories_container.patch_item(item=memory_id, partition_key=user_id, patch_operations=[...]).</w:t>
      </w:r>
    </w:p>
    <w:p w14:paraId="1FA8E012" w14:textId="605DD2B0" w:rsidR="006D528C" w:rsidRDefault="00000000" w:rsidP="006D528C">
      <w:pPr>
        <w:pStyle w:val="Heading2"/>
      </w:pPr>
      <w:r>
        <w:t>Step 12 — Require user_id on every DELETE or soft-delete helper</w:t>
      </w:r>
      <w:r w:rsidR="00960854">
        <w:t xml:space="preserve"> </w:t>
      </w:r>
      <w:r w:rsidR="00960854">
        <w:t xml:space="preserve">– </w:t>
      </w:r>
      <w:r w:rsidR="00960854" w:rsidRPr="0051233F">
        <w:rPr>
          <w:color w:val="00B050"/>
        </w:rPr>
        <w:t>COMPLETE</w:t>
      </w:r>
    </w:p>
    <w:p w14:paraId="098C17B1" w14:textId="2CE84F25" w:rsidR="008D11AC" w:rsidRDefault="00000000">
      <w:r>
        <w:t xml:space="preserve">Any </w:t>
      </w:r>
      <w:r w:rsidRPr="00960854">
        <w:rPr>
          <w:u w:val="thick"/>
        </w:rPr>
        <w:t>future</w:t>
      </w:r>
      <w:r>
        <w:t xml:space="preserve"> </w:t>
      </w:r>
      <w:r w:rsidRPr="00960854">
        <w:rPr>
          <w:b/>
          <w:bCs/>
        </w:rPr>
        <w:t>delete_long_term_memory</w:t>
      </w:r>
      <w:r>
        <w:t xml:space="preserve"> </w:t>
      </w:r>
      <w:r w:rsidRPr="00960854">
        <w:rPr>
          <w:u w:val="thick"/>
        </w:rPr>
        <w:t>or</w:t>
      </w:r>
      <w:r>
        <w:t xml:space="preserve"> </w:t>
      </w:r>
      <w:r w:rsidRPr="00960854">
        <w:rPr>
          <w:b/>
          <w:bCs/>
        </w:rPr>
        <w:t>deactivate</w:t>
      </w:r>
      <w:r>
        <w:t xml:space="preserve"> </w:t>
      </w:r>
      <w:r w:rsidRPr="00960854">
        <w:rPr>
          <w:b/>
          <w:bCs/>
        </w:rPr>
        <w:t>helper</w:t>
      </w:r>
      <w:r>
        <w:t xml:space="preserve"> must </w:t>
      </w:r>
      <w:r w:rsidRPr="00960854">
        <w:rPr>
          <w:u w:val="thick"/>
        </w:rPr>
        <w:t>require</w:t>
      </w:r>
      <w:r>
        <w:t xml:space="preserve"> the </w:t>
      </w:r>
      <w:r w:rsidRPr="00960854">
        <w:rPr>
          <w:b/>
          <w:bCs/>
        </w:rPr>
        <w:t>authenticated user_id</w:t>
      </w:r>
      <w:r>
        <w:t>.</w:t>
      </w:r>
    </w:p>
    <w:p w14:paraId="5FF3858B" w14:textId="5B63DFEF" w:rsidR="006D528C" w:rsidRDefault="00000000" w:rsidP="006D528C">
      <w:pPr>
        <w:pStyle w:val="Heading2"/>
      </w:pPr>
      <w:r>
        <w:t>Step 13 — Use the authenticated partition for soft delete</w:t>
      </w:r>
      <w:r w:rsidR="00960854">
        <w:t xml:space="preserve"> </w:t>
      </w:r>
      <w:r w:rsidR="00960854">
        <w:t xml:space="preserve">– </w:t>
      </w:r>
      <w:r w:rsidR="00F343E7" w:rsidRPr="0051233F">
        <w:rPr>
          <w:color w:val="00B050"/>
        </w:rPr>
        <w:t>COMPLETE</w:t>
      </w:r>
    </w:p>
    <w:p w14:paraId="5E759B12" w14:textId="530233D7" w:rsidR="008D11AC" w:rsidRDefault="00000000">
      <w:r>
        <w:t xml:space="preserve">For </w:t>
      </w:r>
      <w:r w:rsidRPr="00960854">
        <w:rPr>
          <w:b/>
          <w:bCs/>
        </w:rPr>
        <w:t>soft-delete</w:t>
      </w:r>
      <w:r>
        <w:t xml:space="preserve">, </w:t>
      </w:r>
      <w:r w:rsidRPr="00960854">
        <w:rPr>
          <w:b/>
          <w:bCs/>
        </w:rPr>
        <w:t>patch</w:t>
      </w:r>
      <w:r>
        <w:t xml:space="preserve"> the </w:t>
      </w:r>
      <w:r w:rsidRPr="00960854">
        <w:rPr>
          <w:b/>
          <w:bCs/>
        </w:rPr>
        <w:t>item</w:t>
      </w:r>
      <w:r>
        <w:t xml:space="preserve"> </w:t>
      </w:r>
      <w:r w:rsidRPr="00960854">
        <w:rPr>
          <w:u w:val="thick"/>
        </w:rPr>
        <w:t>in</w:t>
      </w:r>
      <w:r>
        <w:t xml:space="preserve"> </w:t>
      </w:r>
      <w:r w:rsidRPr="00960854">
        <w:rPr>
          <w:b/>
          <w:bCs/>
        </w:rPr>
        <w:t>partition_key=user_id</w:t>
      </w:r>
      <w:r>
        <w:t xml:space="preserve"> </w:t>
      </w:r>
      <w:r w:rsidRPr="00960854">
        <w:rPr>
          <w:u w:val="thick"/>
        </w:rPr>
        <w:t>and</w:t>
      </w:r>
      <w:r>
        <w:t xml:space="preserve"> </w:t>
      </w:r>
      <w:r w:rsidRPr="00960854">
        <w:rPr>
          <w:b/>
          <w:bCs/>
        </w:rPr>
        <w:t>set deleted=true</w:t>
      </w:r>
      <w:r>
        <w:t xml:space="preserve"> </w:t>
      </w:r>
      <w:r w:rsidRPr="00960854">
        <w:rPr>
          <w:u w:val="thick"/>
        </w:rPr>
        <w:t>and</w:t>
      </w:r>
      <w:r>
        <w:t xml:space="preserve"> </w:t>
      </w:r>
      <w:r w:rsidRPr="00960854">
        <w:rPr>
          <w:b/>
          <w:bCs/>
        </w:rPr>
        <w:t>active=false</w:t>
      </w:r>
      <w:r>
        <w:t>.</w:t>
      </w:r>
    </w:p>
    <w:p w14:paraId="041E3199" w14:textId="3686904C" w:rsidR="006D528C" w:rsidRDefault="00000000" w:rsidP="006D528C">
      <w:pPr>
        <w:pStyle w:val="Heading2"/>
      </w:pPr>
      <w:r>
        <w:t>Step 14 — Do not implement ID-only cross-partition reads</w:t>
      </w:r>
      <w:r w:rsidR="00F343E7">
        <w:t xml:space="preserve"> </w:t>
      </w:r>
      <w:r w:rsidR="00F343E7">
        <w:t xml:space="preserve">– </w:t>
      </w:r>
      <w:r w:rsidR="00F343E7" w:rsidRPr="0051233F">
        <w:rPr>
          <w:color w:val="00B050"/>
        </w:rPr>
        <w:t>COMPLETE</w:t>
      </w:r>
    </w:p>
    <w:p w14:paraId="60CADD1A" w14:textId="685B0730" w:rsidR="008D11AC" w:rsidRDefault="00000000">
      <w:r w:rsidRPr="00F343E7">
        <w:rPr>
          <w:u w:val="thick"/>
        </w:rPr>
        <w:t>Avoid</w:t>
      </w:r>
      <w:r>
        <w:t xml:space="preserve"> </w:t>
      </w:r>
      <w:r w:rsidRPr="00F343E7">
        <w:rPr>
          <w:b/>
          <w:bCs/>
        </w:rPr>
        <w:t>helpers</w:t>
      </w:r>
      <w:r>
        <w:t xml:space="preserve"> </w:t>
      </w:r>
      <w:r w:rsidRPr="00F343E7">
        <w:rPr>
          <w:u w:val="thick"/>
        </w:rPr>
        <w:t>such as</w:t>
      </w:r>
      <w:r>
        <w:t xml:space="preserve"> </w:t>
      </w:r>
      <w:r w:rsidRPr="00F343E7">
        <w:rPr>
          <w:b/>
          <w:bCs/>
        </w:rPr>
        <w:t>get_memory(memory_id)</w:t>
      </w:r>
      <w:r>
        <w:t xml:space="preserve"> </w:t>
      </w:r>
      <w:r w:rsidRPr="00F343E7">
        <w:rPr>
          <w:u w:val="thick"/>
        </w:rPr>
        <w:t>if they</w:t>
      </w:r>
      <w:r>
        <w:t xml:space="preserve"> </w:t>
      </w:r>
      <w:r w:rsidRPr="00F343E7">
        <w:rPr>
          <w:b/>
          <w:bCs/>
        </w:rPr>
        <w:t>can search</w:t>
      </w:r>
      <w:r>
        <w:t xml:space="preserve"> </w:t>
      </w:r>
      <w:r w:rsidRPr="00F343E7">
        <w:rPr>
          <w:u w:val="thick"/>
        </w:rPr>
        <w:t>across</w:t>
      </w:r>
      <w:r>
        <w:t xml:space="preserve"> </w:t>
      </w:r>
      <w:r w:rsidRPr="00F343E7">
        <w:rPr>
          <w:b/>
          <w:bCs/>
        </w:rPr>
        <w:t>partitions</w:t>
      </w:r>
      <w:r>
        <w:t xml:space="preserve">. </w:t>
      </w:r>
      <w:r w:rsidRPr="00F343E7">
        <w:rPr>
          <w:b/>
          <w:bCs/>
        </w:rPr>
        <w:t>User ownership</w:t>
      </w:r>
      <w:r>
        <w:t xml:space="preserve"> </w:t>
      </w:r>
      <w:r w:rsidRPr="00F343E7">
        <w:rPr>
          <w:u w:val="thick"/>
        </w:rPr>
        <w:t>must</w:t>
      </w:r>
      <w:r>
        <w:t xml:space="preserve"> always </w:t>
      </w:r>
      <w:r w:rsidRPr="00F343E7">
        <w:rPr>
          <w:u w:val="thick"/>
        </w:rPr>
        <w:t>be</w:t>
      </w:r>
      <w:r>
        <w:t xml:space="preserve"> </w:t>
      </w:r>
      <w:r w:rsidRPr="00F343E7">
        <w:rPr>
          <w:b/>
          <w:bCs/>
        </w:rPr>
        <w:t>part</w:t>
      </w:r>
      <w:r>
        <w:t xml:space="preserve"> </w:t>
      </w:r>
      <w:r w:rsidRPr="00F343E7">
        <w:rPr>
          <w:u w:val="thick"/>
        </w:rPr>
        <w:t>of</w:t>
      </w:r>
      <w:r>
        <w:t xml:space="preserve"> the </w:t>
      </w:r>
      <w:r w:rsidRPr="00F343E7">
        <w:rPr>
          <w:b/>
          <w:bCs/>
        </w:rPr>
        <w:t>operation</w:t>
      </w:r>
      <w:r>
        <w:t>.</w:t>
      </w:r>
    </w:p>
    <w:p w14:paraId="4BC3E400" w14:textId="19CD8494" w:rsidR="006D528C" w:rsidRDefault="00000000" w:rsidP="006D528C">
      <w:pPr>
        <w:pStyle w:val="Heading2"/>
      </w:pPr>
      <w:r>
        <w:t>Step 15 — Ignore userId supplied by the client for authorization</w:t>
      </w:r>
      <w:r w:rsidR="00F343E7">
        <w:t xml:space="preserve"> </w:t>
      </w:r>
      <w:r w:rsidR="00F343E7">
        <w:t xml:space="preserve">– </w:t>
      </w:r>
      <w:r w:rsidR="00F343E7" w:rsidRPr="0051233F">
        <w:rPr>
          <w:color w:val="00B050"/>
        </w:rPr>
        <w:t>COMPLETE</w:t>
      </w:r>
    </w:p>
    <w:p w14:paraId="619106EF" w14:textId="089BF08E" w:rsidR="008D11AC" w:rsidRDefault="00000000">
      <w:r>
        <w:t xml:space="preserve">Even if the </w:t>
      </w:r>
      <w:r w:rsidRPr="00F343E7">
        <w:rPr>
          <w:b/>
          <w:bCs/>
        </w:rPr>
        <w:t>React request</w:t>
      </w:r>
      <w:r>
        <w:t xml:space="preserve"> </w:t>
      </w:r>
      <w:r w:rsidRPr="00F343E7">
        <w:rPr>
          <w:u w:val="thick"/>
        </w:rPr>
        <w:t>includes</w:t>
      </w:r>
      <w:r>
        <w:t xml:space="preserve"> </w:t>
      </w:r>
      <w:r w:rsidRPr="00F343E7">
        <w:rPr>
          <w:b/>
          <w:bCs/>
        </w:rPr>
        <w:t>userId</w:t>
      </w:r>
      <w:r>
        <w:t xml:space="preserve">, </w:t>
      </w:r>
      <w:r w:rsidRPr="00F343E7">
        <w:rPr>
          <w:b/>
          <w:bCs/>
        </w:rPr>
        <w:t xml:space="preserve">it must </w:t>
      </w:r>
      <w:r w:rsidRPr="00F343E7">
        <w:rPr>
          <w:u w:val="thick"/>
        </w:rPr>
        <w:t>not</w:t>
      </w:r>
      <w:r w:rsidRPr="00F343E7">
        <w:rPr>
          <w:b/>
          <w:bCs/>
        </w:rPr>
        <w:t xml:space="preserve"> control authorization</w:t>
      </w:r>
      <w:r>
        <w:t xml:space="preserve">. The </w:t>
      </w:r>
      <w:r w:rsidRPr="00F343E7">
        <w:rPr>
          <w:b/>
          <w:bCs/>
        </w:rPr>
        <w:t>authoritative identity</w:t>
      </w:r>
      <w:r>
        <w:t xml:space="preserve"> </w:t>
      </w:r>
      <w:r w:rsidRPr="00F343E7">
        <w:rPr>
          <w:u w:val="thick"/>
        </w:rPr>
        <w:t>comes</w:t>
      </w:r>
      <w:r>
        <w:t xml:space="preserve"> </w:t>
      </w:r>
      <w:r w:rsidRPr="00F343E7">
        <w:rPr>
          <w:u w:val="thick"/>
        </w:rPr>
        <w:t>from</w:t>
      </w:r>
      <w:r>
        <w:t xml:space="preserve"> the </w:t>
      </w:r>
      <w:r w:rsidRPr="00F343E7">
        <w:rPr>
          <w:b/>
          <w:bCs/>
        </w:rPr>
        <w:t>validated bearer token</w:t>
      </w:r>
      <w:r>
        <w:t>.</w:t>
      </w:r>
    </w:p>
    <w:p w14:paraId="0E1153A7" w14:textId="07A79C27" w:rsidR="005254EC" w:rsidRDefault="00000000" w:rsidP="005254EC">
      <w:pPr>
        <w:pStyle w:val="Heading2"/>
      </w:pPr>
      <w:r>
        <w:t>Step 16 — Do not use conversationId as ownership</w:t>
      </w:r>
      <w:r w:rsidR="00F343E7">
        <w:t xml:space="preserve"> </w:t>
      </w:r>
      <w:r w:rsidR="00F343E7">
        <w:t xml:space="preserve">– </w:t>
      </w:r>
      <w:r w:rsidR="008213A1" w:rsidRPr="0051233F">
        <w:rPr>
          <w:color w:val="00B050"/>
        </w:rPr>
        <w:t>COMPLETE</w:t>
      </w:r>
    </w:p>
    <w:p w14:paraId="13C3EC86" w14:textId="2E1F7116" w:rsidR="008D11AC" w:rsidRDefault="00000000">
      <w:r w:rsidRPr="008213A1">
        <w:rPr>
          <w:b/>
          <w:bCs/>
        </w:rPr>
        <w:t>sourceConversationId</w:t>
      </w:r>
      <w:r>
        <w:t xml:space="preserve"> is </w:t>
      </w:r>
      <w:r w:rsidRPr="008213A1">
        <w:rPr>
          <w:b/>
          <w:bCs/>
        </w:rPr>
        <w:t>provenance metadata only</w:t>
      </w:r>
      <w:r>
        <w:t xml:space="preserve">. A </w:t>
      </w:r>
      <w:r w:rsidRPr="008213A1">
        <w:rPr>
          <w:b/>
          <w:bCs/>
        </w:rPr>
        <w:t>durable memory</w:t>
      </w:r>
      <w:r>
        <w:t xml:space="preserve"> </w:t>
      </w:r>
      <w:r w:rsidRPr="008213A1">
        <w:rPr>
          <w:u w:val="thick"/>
        </w:rPr>
        <w:t>belongs to</w:t>
      </w:r>
      <w:r>
        <w:t xml:space="preserve"> the </w:t>
      </w:r>
      <w:r w:rsidRPr="008213A1">
        <w:rPr>
          <w:b/>
          <w:bCs/>
        </w:rPr>
        <w:t>user</w:t>
      </w:r>
      <w:r>
        <w:t xml:space="preserve"> and </w:t>
      </w:r>
      <w:r w:rsidRPr="008213A1">
        <w:rPr>
          <w:u w:val="thick"/>
        </w:rPr>
        <w:t>may be used</w:t>
      </w:r>
      <w:r>
        <w:t xml:space="preserve"> </w:t>
      </w:r>
      <w:r w:rsidRPr="008213A1">
        <w:rPr>
          <w:b/>
          <w:bCs/>
        </w:rPr>
        <w:t>across multiple conversations</w:t>
      </w:r>
      <w:r>
        <w:t>.</w:t>
      </w:r>
    </w:p>
    <w:p w14:paraId="1002A9DF" w14:textId="6C09D549" w:rsidR="005254EC" w:rsidRDefault="00000000" w:rsidP="005254EC">
      <w:pPr>
        <w:pStyle w:val="Heading2"/>
      </w:pPr>
      <w:r>
        <w:t>Step 17 — Add a reusable get_authorized_memory helper</w:t>
      </w:r>
      <w:r w:rsidR="008213A1">
        <w:t xml:space="preserve"> </w:t>
      </w:r>
      <w:r w:rsidR="008213A1">
        <w:t xml:space="preserve">– </w:t>
      </w:r>
      <w:r w:rsidR="00DC7558" w:rsidRPr="0051233F">
        <w:rPr>
          <w:color w:val="00B050"/>
        </w:rPr>
        <w:t>COMPLETE</w:t>
      </w:r>
    </w:p>
    <w:p w14:paraId="5E558128" w14:textId="3EF6EAB1" w:rsidR="008D11AC" w:rsidRPr="008213A1" w:rsidRDefault="00000000">
      <w:pPr>
        <w:rPr>
          <w:b/>
          <w:bCs/>
        </w:rPr>
      </w:pPr>
      <w:r w:rsidRPr="008213A1">
        <w:rPr>
          <w:u w:val="thick"/>
        </w:rPr>
        <w:t>Create</w:t>
      </w:r>
      <w:r>
        <w:t xml:space="preserve"> a </w:t>
      </w:r>
      <w:r w:rsidRPr="008213A1">
        <w:rPr>
          <w:b/>
          <w:bCs/>
        </w:rPr>
        <w:t>helper</w:t>
      </w:r>
      <w:r>
        <w:t xml:space="preserve"> </w:t>
      </w:r>
      <w:r w:rsidRPr="008213A1">
        <w:rPr>
          <w:u w:val="thick"/>
        </w:rPr>
        <w:t>that</w:t>
      </w:r>
      <w:r>
        <w:t xml:space="preserve"> </w:t>
      </w:r>
      <w:r w:rsidRPr="008213A1">
        <w:rPr>
          <w:b/>
          <w:bCs/>
        </w:rPr>
        <w:t>reads by memory_id</w:t>
      </w:r>
      <w:r>
        <w:t xml:space="preserve"> </w:t>
      </w:r>
      <w:r w:rsidRPr="008213A1">
        <w:rPr>
          <w:u w:val="thick"/>
        </w:rPr>
        <w:t>and</w:t>
      </w:r>
      <w:r>
        <w:t xml:space="preserve"> </w:t>
      </w:r>
      <w:r w:rsidRPr="008213A1">
        <w:rPr>
          <w:b/>
          <w:bCs/>
        </w:rPr>
        <w:t>partition_key=user_id</w:t>
      </w:r>
      <w:r>
        <w:t xml:space="preserve">, </w:t>
      </w:r>
      <w:r w:rsidRPr="008213A1">
        <w:rPr>
          <w:u w:val="thick"/>
        </w:rPr>
        <w:t>catches</w:t>
      </w:r>
      <w:r>
        <w:t xml:space="preserve"> </w:t>
      </w:r>
      <w:r w:rsidRPr="008213A1">
        <w:rPr>
          <w:b/>
          <w:bCs/>
        </w:rPr>
        <w:t>CosmosResourceNotFoundError</w:t>
      </w:r>
      <w:r>
        <w:t xml:space="preserve">, </w:t>
      </w:r>
      <w:r w:rsidRPr="008213A1">
        <w:rPr>
          <w:u w:val="thick"/>
        </w:rPr>
        <w:t>verifies</w:t>
      </w:r>
      <w:r>
        <w:t xml:space="preserve"> </w:t>
      </w:r>
      <w:r w:rsidRPr="008213A1">
        <w:rPr>
          <w:b/>
          <w:bCs/>
        </w:rPr>
        <w:t>memory.userId</w:t>
      </w:r>
      <w:r>
        <w:t xml:space="preserve">, </w:t>
      </w:r>
      <w:r w:rsidRPr="008213A1">
        <w:rPr>
          <w:u w:val="thick"/>
        </w:rPr>
        <w:t>and returns</w:t>
      </w:r>
      <w:r>
        <w:t xml:space="preserve"> </w:t>
      </w:r>
      <w:r w:rsidRPr="008213A1">
        <w:rPr>
          <w:b/>
          <w:bCs/>
        </w:rPr>
        <w:t>None</w:t>
      </w:r>
      <w:r>
        <w:t xml:space="preserve"> </w:t>
      </w:r>
      <w:r w:rsidRPr="008213A1">
        <w:rPr>
          <w:u w:val="thick"/>
        </w:rPr>
        <w:t>when</w:t>
      </w:r>
      <w:r>
        <w:t xml:space="preserve"> </w:t>
      </w:r>
      <w:r w:rsidRPr="008213A1">
        <w:rPr>
          <w:b/>
          <w:bCs/>
        </w:rPr>
        <w:t>ownership cannot be proven.</w:t>
      </w:r>
    </w:p>
    <w:p w14:paraId="1E405348" w14:textId="1BA5DD61" w:rsidR="005254EC" w:rsidRDefault="00000000" w:rsidP="005254EC">
      <w:pPr>
        <w:pStyle w:val="Heading2"/>
      </w:pPr>
      <w:r>
        <w:t>Step 18 — Use get_authorized_memory before update/delete</w:t>
      </w:r>
      <w:r w:rsidR="00DC7558">
        <w:t xml:space="preserve"> </w:t>
      </w:r>
      <w:r w:rsidR="00DC7558">
        <w:t xml:space="preserve">– </w:t>
      </w:r>
      <w:r w:rsidR="00DC7558" w:rsidRPr="0051233F">
        <w:rPr>
          <w:color w:val="00B050"/>
        </w:rPr>
        <w:t>COMPLETE</w:t>
      </w:r>
    </w:p>
    <w:p w14:paraId="1148C961" w14:textId="051F46E0" w:rsidR="008D11AC" w:rsidRDefault="00000000">
      <w:r w:rsidRPr="00DC7558">
        <w:rPr>
          <w:b/>
          <w:bCs/>
        </w:rPr>
        <w:t>Future mutation helpers</w:t>
      </w:r>
      <w:r>
        <w:t xml:space="preserve"> </w:t>
      </w:r>
      <w:r w:rsidRPr="00DC7558">
        <w:rPr>
          <w:u w:val="thick"/>
        </w:rPr>
        <w:t>should call</w:t>
      </w:r>
      <w:r>
        <w:t xml:space="preserve"> the </w:t>
      </w:r>
      <w:r w:rsidRPr="00DC7558">
        <w:rPr>
          <w:b/>
          <w:bCs/>
        </w:rPr>
        <w:t>ownership helper first</w:t>
      </w:r>
      <w:r>
        <w:t xml:space="preserve"> </w:t>
      </w:r>
      <w:r w:rsidRPr="00DC7558">
        <w:rPr>
          <w:u w:val="thick"/>
        </w:rPr>
        <w:t>or</w:t>
      </w:r>
      <w:r>
        <w:t xml:space="preserve"> otherwise </w:t>
      </w:r>
      <w:r w:rsidRPr="00DC7558">
        <w:rPr>
          <w:u w:val="thick"/>
        </w:rPr>
        <w:t>use</w:t>
      </w:r>
      <w:r>
        <w:t xml:space="preserve"> the </w:t>
      </w:r>
      <w:r w:rsidRPr="00DC7558">
        <w:rPr>
          <w:b/>
          <w:bCs/>
        </w:rPr>
        <w:t>same authenticated partition-key pattern</w:t>
      </w:r>
      <w:r>
        <w:t>.</w:t>
      </w:r>
    </w:p>
    <w:p w14:paraId="2EDA4C2C" w14:textId="15BD997F" w:rsidR="005254EC" w:rsidRDefault="00000000" w:rsidP="005254EC">
      <w:pPr>
        <w:pStyle w:val="Heading2"/>
      </w:pPr>
      <w:r>
        <w:t>Step 19 — Add safe telemetry</w:t>
      </w:r>
      <w:r w:rsidR="00DC7558">
        <w:t xml:space="preserve"> </w:t>
      </w:r>
      <w:r w:rsidR="00DC7558">
        <w:t xml:space="preserve">– </w:t>
      </w:r>
      <w:r w:rsidR="00DC7558" w:rsidRPr="0051233F">
        <w:rPr>
          <w:color w:val="00B050"/>
        </w:rPr>
        <w:t>COMPLETE</w:t>
      </w:r>
    </w:p>
    <w:p w14:paraId="30624CA8" w14:textId="0B249BD5" w:rsidR="008D11AC" w:rsidRDefault="00000000">
      <w:r w:rsidRPr="00DC7558">
        <w:rPr>
          <w:b/>
          <w:bCs/>
        </w:rPr>
        <w:t>Log operation metadata</w:t>
      </w:r>
      <w:r>
        <w:t xml:space="preserve"> </w:t>
      </w:r>
      <w:r w:rsidRPr="00DC7558">
        <w:rPr>
          <w:u w:val="thick"/>
        </w:rPr>
        <w:t>such as</w:t>
      </w:r>
      <w:r>
        <w:t xml:space="preserve"> </w:t>
      </w:r>
      <w:r w:rsidRPr="00DC7558">
        <w:rPr>
          <w:b/>
          <w:bCs/>
        </w:rPr>
        <w:t>userId</w:t>
      </w:r>
      <w:r>
        <w:t xml:space="preserve"> </w:t>
      </w:r>
      <w:r w:rsidRPr="00DC7558">
        <w:rPr>
          <w:u w:val="thick"/>
        </w:rPr>
        <w:t>and</w:t>
      </w:r>
      <w:r>
        <w:t xml:space="preserve"> </w:t>
      </w:r>
      <w:r w:rsidRPr="00DC7558">
        <w:rPr>
          <w:b/>
          <w:bCs/>
        </w:rPr>
        <w:t>memoryId</w:t>
      </w:r>
      <w:r>
        <w:t xml:space="preserve">, </w:t>
      </w:r>
      <w:r w:rsidRPr="00DC7558">
        <w:rPr>
          <w:b/>
          <w:bCs/>
        </w:rPr>
        <w:t>but do not log</w:t>
      </w:r>
      <w:r>
        <w:t xml:space="preserve"> </w:t>
      </w:r>
      <w:r w:rsidRPr="00DC7558">
        <w:rPr>
          <w:u w:val="thick"/>
        </w:rPr>
        <w:t>the</w:t>
      </w:r>
      <w:r>
        <w:t xml:space="preserve"> </w:t>
      </w:r>
      <w:r w:rsidRPr="00DC7558">
        <w:rPr>
          <w:b/>
          <w:bCs/>
        </w:rPr>
        <w:t>memory content</w:t>
      </w:r>
      <w:r>
        <w:t>.</w:t>
      </w:r>
    </w:p>
    <w:p w14:paraId="04EF9D24" w14:textId="01AD8B3F" w:rsidR="005254EC" w:rsidRDefault="00000000" w:rsidP="005254EC">
      <w:pPr>
        <w:pStyle w:val="Heading2"/>
      </w:pPr>
      <w:r>
        <w:t>Step 20 — Test User A isolation</w:t>
      </w:r>
      <w:r w:rsidR="00DC7558">
        <w:t xml:space="preserve"> </w:t>
      </w:r>
      <w:r w:rsidR="00DC7558">
        <w:t xml:space="preserve">– </w:t>
      </w:r>
      <w:r w:rsidR="00793498" w:rsidRPr="0051233F">
        <w:rPr>
          <w:color w:val="00B050"/>
        </w:rPr>
        <w:t>COMPLETE</w:t>
      </w:r>
    </w:p>
    <w:p w14:paraId="46238845" w14:textId="157F33CC" w:rsidR="008D11AC" w:rsidRPr="00DC7558" w:rsidRDefault="00000000">
      <w:pPr>
        <w:rPr>
          <w:b/>
          <w:bCs/>
        </w:rPr>
      </w:pPr>
      <w:r w:rsidRPr="00DC7558">
        <w:rPr>
          <w:u w:val="thick"/>
        </w:rPr>
        <w:t>Create</w:t>
      </w:r>
      <w:r>
        <w:t xml:space="preserve"> a </w:t>
      </w:r>
      <w:r w:rsidRPr="00DC7558">
        <w:rPr>
          <w:b/>
          <w:bCs/>
        </w:rPr>
        <w:t>memory</w:t>
      </w:r>
      <w:r>
        <w:t xml:space="preserve"> </w:t>
      </w:r>
      <w:r w:rsidRPr="00DC7558">
        <w:rPr>
          <w:u w:val="thick"/>
        </w:rPr>
        <w:t>for</w:t>
      </w:r>
      <w:r>
        <w:t xml:space="preserve"> </w:t>
      </w:r>
      <w:r w:rsidRPr="00DC7558">
        <w:rPr>
          <w:b/>
          <w:bCs/>
        </w:rPr>
        <w:t>User A</w:t>
      </w:r>
      <w:r>
        <w:t xml:space="preserve"> </w:t>
      </w:r>
      <w:r w:rsidRPr="00DC7558">
        <w:rPr>
          <w:u w:val="thick"/>
        </w:rPr>
        <w:t>using</w:t>
      </w:r>
      <w:r>
        <w:t xml:space="preserve"> </w:t>
      </w:r>
      <w:r w:rsidRPr="00DC7558">
        <w:rPr>
          <w:b/>
          <w:bCs/>
        </w:rPr>
        <w:t>User A's authenticated oid.</w:t>
      </w:r>
    </w:p>
    <w:p w14:paraId="50DF983D" w14:textId="5C217870" w:rsidR="00793498" w:rsidRDefault="00000000" w:rsidP="00793498">
      <w:pPr>
        <w:pStyle w:val="Heading2"/>
      </w:pPr>
      <w:r>
        <w:t>Step 21 — Verify User A can read the memory</w:t>
      </w:r>
      <w:r w:rsidR="00793498">
        <w:t xml:space="preserve"> </w:t>
      </w:r>
      <w:r w:rsidR="00793498">
        <w:t xml:space="preserve">– </w:t>
      </w:r>
      <w:r w:rsidR="00092924" w:rsidRPr="0051233F">
        <w:rPr>
          <w:color w:val="00B050"/>
        </w:rPr>
        <w:t>COMPLETE</w:t>
      </w:r>
    </w:p>
    <w:p w14:paraId="5C2FA498" w14:textId="4AF46944" w:rsidR="008D11AC" w:rsidRDefault="00000000">
      <w:r w:rsidRPr="00793498">
        <w:rPr>
          <w:u w:val="thick"/>
        </w:rPr>
        <w:t>Confirm</w:t>
      </w:r>
      <w:r>
        <w:t xml:space="preserve"> the </w:t>
      </w:r>
      <w:r w:rsidRPr="00793498">
        <w:rPr>
          <w:b/>
          <w:bCs/>
        </w:rPr>
        <w:t>memory</w:t>
      </w:r>
      <w:r>
        <w:t xml:space="preserve"> is </w:t>
      </w:r>
      <w:r w:rsidRPr="00793498">
        <w:rPr>
          <w:b/>
          <w:bCs/>
        </w:rPr>
        <w:t>returned</w:t>
      </w:r>
      <w:r>
        <w:t xml:space="preserve"> </w:t>
      </w:r>
      <w:r w:rsidRPr="00793498">
        <w:rPr>
          <w:u w:val="thick"/>
        </w:rPr>
        <w:t>when</w:t>
      </w:r>
      <w:r>
        <w:t xml:space="preserve"> </w:t>
      </w:r>
      <w:r w:rsidRPr="00793498">
        <w:rPr>
          <w:b/>
          <w:bCs/>
        </w:rPr>
        <w:t>User A's authenticated oid</w:t>
      </w:r>
      <w:r>
        <w:t xml:space="preserve"> is </w:t>
      </w:r>
      <w:r w:rsidRPr="00793498">
        <w:rPr>
          <w:u w:val="thick"/>
        </w:rPr>
        <w:t>used</w:t>
      </w:r>
      <w:r>
        <w:t xml:space="preserve"> as the </w:t>
      </w:r>
      <w:r w:rsidRPr="00793498">
        <w:rPr>
          <w:b/>
          <w:bCs/>
        </w:rPr>
        <w:t>partition key</w:t>
      </w:r>
      <w:r>
        <w:t>.</w:t>
      </w:r>
    </w:p>
    <w:p w14:paraId="03B7B305" w14:textId="3EDF050E" w:rsidR="005254EC" w:rsidRDefault="00000000" w:rsidP="005254EC">
      <w:pPr>
        <w:pStyle w:val="Heading2"/>
      </w:pPr>
      <w:r>
        <w:lastRenderedPageBreak/>
        <w:t>Step 22 — Attempt the same read as User B</w:t>
      </w:r>
      <w:r w:rsidR="00092924">
        <w:t xml:space="preserve"> </w:t>
      </w:r>
      <w:r w:rsidR="00092924">
        <w:t xml:space="preserve">– </w:t>
      </w:r>
      <w:r w:rsidR="00CE7EED" w:rsidRPr="0051233F">
        <w:rPr>
          <w:color w:val="00B050"/>
        </w:rPr>
        <w:t>COMPLETE</w:t>
      </w:r>
    </w:p>
    <w:p w14:paraId="2ACA39C8" w14:textId="2E629C28" w:rsidR="008D11AC" w:rsidRDefault="00000000">
      <w:r w:rsidRPr="00092924">
        <w:rPr>
          <w:u w:val="thick"/>
        </w:rPr>
        <w:t>Use</w:t>
      </w:r>
      <w:r>
        <w:t xml:space="preserve"> </w:t>
      </w:r>
      <w:r w:rsidRPr="00092924">
        <w:rPr>
          <w:b/>
          <w:bCs/>
        </w:rPr>
        <w:t>User B's authenticated oid</w:t>
      </w:r>
      <w:r>
        <w:t xml:space="preserve"> with the </w:t>
      </w:r>
      <w:r w:rsidRPr="00092924">
        <w:rPr>
          <w:b/>
          <w:bCs/>
        </w:rPr>
        <w:t>same memoryId</w:t>
      </w:r>
      <w:r>
        <w:t>.</w:t>
      </w:r>
    </w:p>
    <w:p w14:paraId="09CF9AB2" w14:textId="2EA1F98B" w:rsidR="00CE7EED" w:rsidRDefault="00000000" w:rsidP="00CE7EED">
      <w:pPr>
        <w:pStyle w:val="Heading2"/>
        <w:rPr>
          <w:color w:val="7030A0"/>
        </w:rPr>
      </w:pPr>
      <w:r>
        <w:t>Step 23 — Verify cross-user read fails</w:t>
      </w:r>
      <w:r w:rsidR="00CE7EED">
        <w:t xml:space="preserve"> </w:t>
      </w:r>
      <w:r w:rsidR="00CE7EED">
        <w:t xml:space="preserve">– </w:t>
      </w:r>
      <w:r w:rsidR="00CE7EED" w:rsidRPr="0051233F">
        <w:rPr>
          <w:color w:val="00B050"/>
        </w:rPr>
        <w:t>COMPLETE</w:t>
      </w:r>
    </w:p>
    <w:p w14:paraId="2B1769FA" w14:textId="683F91D1" w:rsidR="008D11AC" w:rsidRDefault="00000000">
      <w:r w:rsidRPr="00CE7EED">
        <w:rPr>
          <w:b/>
          <w:bCs/>
        </w:rPr>
        <w:t>Expected result</w:t>
      </w:r>
      <w:r>
        <w:t xml:space="preserve">: </w:t>
      </w:r>
      <w:r w:rsidRPr="00CE7EED">
        <w:rPr>
          <w:b/>
          <w:bCs/>
        </w:rPr>
        <w:t>Cosmos</w:t>
      </w:r>
      <w:r>
        <w:t xml:space="preserve"> </w:t>
      </w:r>
      <w:r w:rsidRPr="00CE7EED">
        <w:rPr>
          <w:u w:val="thick"/>
        </w:rPr>
        <w:t>does not return</w:t>
      </w:r>
      <w:r>
        <w:t xml:space="preserve"> </w:t>
      </w:r>
      <w:r w:rsidRPr="00CE7EED">
        <w:rPr>
          <w:b/>
          <w:bCs/>
        </w:rPr>
        <w:t>User A's item</w:t>
      </w:r>
      <w:r>
        <w:t xml:space="preserve"> </w:t>
      </w:r>
      <w:r w:rsidRPr="00CE7EED">
        <w:rPr>
          <w:u w:val="thick"/>
        </w:rPr>
        <w:t>from</w:t>
      </w:r>
      <w:r>
        <w:t xml:space="preserve"> </w:t>
      </w:r>
      <w:r w:rsidRPr="00CE7EED">
        <w:rPr>
          <w:b/>
          <w:bCs/>
        </w:rPr>
        <w:t>User B's /userId partition</w:t>
      </w:r>
      <w:r>
        <w:t xml:space="preserve"> and the </w:t>
      </w:r>
      <w:r w:rsidRPr="00CE7EED">
        <w:rPr>
          <w:b/>
          <w:bCs/>
        </w:rPr>
        <w:t>authorization</w:t>
      </w:r>
      <w:r>
        <w:t xml:space="preserve"> </w:t>
      </w:r>
      <w:r w:rsidRPr="00CE7EED">
        <w:rPr>
          <w:b/>
          <w:bCs/>
        </w:rPr>
        <w:t>helper returns None</w:t>
      </w:r>
      <w:r>
        <w:t>.</w:t>
      </w:r>
    </w:p>
    <w:p w14:paraId="000F030F" w14:textId="1B46DFBB" w:rsidR="00CE7EED" w:rsidRDefault="00000000" w:rsidP="00CE7EED">
      <w:pPr>
        <w:pStyle w:val="Heading2"/>
      </w:pPr>
      <w:r>
        <w:t>Step 24 — Repeat the isolation test for UPDATE</w:t>
      </w:r>
      <w:r w:rsidR="00CE7EED">
        <w:t xml:space="preserve"> </w:t>
      </w:r>
      <w:r w:rsidR="00CE7EED">
        <w:t xml:space="preserve">– </w:t>
      </w:r>
      <w:r w:rsidR="00D47F4D" w:rsidRPr="0051233F">
        <w:rPr>
          <w:color w:val="00B050"/>
        </w:rPr>
        <w:t>COMPLETE</w:t>
      </w:r>
    </w:p>
    <w:p w14:paraId="3C4957C3" w14:textId="4FE64E7D" w:rsidR="008D11AC" w:rsidRPr="00CE7EED" w:rsidRDefault="00000000">
      <w:pPr>
        <w:rPr>
          <w:b/>
          <w:bCs/>
        </w:rPr>
      </w:pPr>
      <w:r w:rsidRPr="00CE7EED">
        <w:rPr>
          <w:u w:val="thick"/>
        </w:rPr>
        <w:t>Verify</w:t>
      </w:r>
      <w:r>
        <w:t xml:space="preserve"> </w:t>
      </w:r>
      <w:r w:rsidRPr="00CE7EED">
        <w:rPr>
          <w:b/>
          <w:bCs/>
        </w:rPr>
        <w:t>User B</w:t>
      </w:r>
      <w:r>
        <w:t xml:space="preserve"> </w:t>
      </w:r>
      <w:r w:rsidRPr="00CE7EED">
        <w:rPr>
          <w:u w:val="thick"/>
        </w:rPr>
        <w:t>cannot patch</w:t>
      </w:r>
      <w:r>
        <w:t xml:space="preserve"> a </w:t>
      </w:r>
      <w:r w:rsidRPr="00CE7EED">
        <w:rPr>
          <w:b/>
          <w:bCs/>
        </w:rPr>
        <w:t>memory owned</w:t>
      </w:r>
      <w:r>
        <w:t xml:space="preserve"> </w:t>
      </w:r>
      <w:r w:rsidRPr="00CE7EED">
        <w:rPr>
          <w:u w:val="thick"/>
        </w:rPr>
        <w:t>by</w:t>
      </w:r>
      <w:r>
        <w:t xml:space="preserve"> </w:t>
      </w:r>
      <w:r w:rsidRPr="00CE7EED">
        <w:rPr>
          <w:b/>
          <w:bCs/>
        </w:rPr>
        <w:t>User A.</w:t>
      </w:r>
    </w:p>
    <w:p w14:paraId="1BF13E18" w14:textId="3ECA5064" w:rsidR="00CE7EED" w:rsidRDefault="00000000" w:rsidP="00CE7EED">
      <w:pPr>
        <w:pStyle w:val="Heading2"/>
      </w:pPr>
      <w:r>
        <w:t>Step 25 — Repeat the isolation test for DELETE</w:t>
      </w:r>
      <w:r w:rsidR="00D47F4D">
        <w:t xml:space="preserve"> </w:t>
      </w:r>
      <w:r w:rsidR="00D47F4D">
        <w:t xml:space="preserve">– </w:t>
      </w:r>
      <w:r w:rsidR="00B75948" w:rsidRPr="0051233F">
        <w:rPr>
          <w:color w:val="00B050"/>
        </w:rPr>
        <w:t>COMPLETE</w:t>
      </w:r>
    </w:p>
    <w:p w14:paraId="64B8B9AA" w14:textId="56C5F69A" w:rsidR="008D11AC" w:rsidRDefault="00000000">
      <w:r>
        <w:t>Verify User B cannot delete or deactivate a memory owned by User A.</w:t>
      </w:r>
    </w:p>
    <w:p w14:paraId="1FED9E9F" w14:textId="01C1FBE7" w:rsidR="00CE7EED" w:rsidRDefault="00000000" w:rsidP="00CE7EED">
      <w:pPr>
        <w:pStyle w:val="Heading2"/>
      </w:pPr>
      <w:r>
        <w:t>Step 26 — Audit the code for cross-partition memory access</w:t>
      </w:r>
      <w:r w:rsidR="00B75948">
        <w:t xml:space="preserve"> </w:t>
      </w:r>
      <w:r w:rsidR="00B75948">
        <w:t xml:space="preserve">– </w:t>
      </w:r>
      <w:r w:rsidR="00B75948" w:rsidRPr="0051233F">
        <w:rPr>
          <w:color w:val="00B050"/>
        </w:rPr>
        <w:t>COMPLETE</w:t>
      </w:r>
    </w:p>
    <w:p w14:paraId="1DB7A931" w14:textId="5F2F1AB9" w:rsidR="008D11AC" w:rsidRDefault="00000000">
      <w:r w:rsidRPr="00B75948">
        <w:rPr>
          <w:u w:val="thick"/>
        </w:rPr>
        <w:t>Confirm</w:t>
      </w:r>
      <w:r>
        <w:t xml:space="preserve"> </w:t>
      </w:r>
      <w:r w:rsidRPr="00B75948">
        <w:rPr>
          <w:b/>
          <w:bCs/>
        </w:rPr>
        <w:t xml:space="preserve">no memory </w:t>
      </w:r>
      <w:r w:rsidR="00B75948">
        <w:rPr>
          <w:b/>
          <w:bCs/>
        </w:rPr>
        <w:t xml:space="preserve">- </w:t>
      </w:r>
      <w:r w:rsidRPr="00B75948">
        <w:rPr>
          <w:b/>
          <w:bCs/>
        </w:rPr>
        <w:t xml:space="preserve">read/update/delete </w:t>
      </w:r>
      <w:r w:rsidR="00B75948">
        <w:rPr>
          <w:b/>
          <w:bCs/>
        </w:rPr>
        <w:t xml:space="preserve">- </w:t>
      </w:r>
      <w:r w:rsidRPr="00B75948">
        <w:rPr>
          <w:b/>
          <w:bCs/>
        </w:rPr>
        <w:t>path performs</w:t>
      </w:r>
      <w:r>
        <w:t xml:space="preserve"> a </w:t>
      </w:r>
      <w:r w:rsidRPr="00B75948">
        <w:rPr>
          <w:b/>
          <w:bCs/>
        </w:rPr>
        <w:t xml:space="preserve">user-agnostic </w:t>
      </w:r>
      <w:r w:rsidR="00B75948">
        <w:rPr>
          <w:b/>
          <w:bCs/>
        </w:rPr>
        <w:t xml:space="preserve">- </w:t>
      </w:r>
      <w:r w:rsidRPr="00B75948">
        <w:rPr>
          <w:b/>
          <w:bCs/>
        </w:rPr>
        <w:t>cross-partition lookup</w:t>
      </w:r>
      <w:r>
        <w:t>.</w:t>
      </w:r>
    </w:p>
    <w:p w14:paraId="52C6EA4E" w14:textId="579B3725" w:rsidR="00CE7EED" w:rsidRDefault="00000000" w:rsidP="00CE7EED">
      <w:pPr>
        <w:pStyle w:val="Heading2"/>
      </w:pPr>
      <w:r>
        <w:t>Step 27 — Keep provenance metadata separate from ownership</w:t>
      </w:r>
      <w:r w:rsidR="00B75948">
        <w:t xml:space="preserve"> </w:t>
      </w:r>
      <w:r w:rsidR="00B75948">
        <w:t xml:space="preserve">– </w:t>
      </w:r>
      <w:r w:rsidR="00B75948" w:rsidRPr="0051233F">
        <w:rPr>
          <w:color w:val="00B050"/>
        </w:rPr>
        <w:t>COMPLETE</w:t>
      </w:r>
    </w:p>
    <w:p w14:paraId="29E28F00" w14:textId="3F267DE4" w:rsidR="008D11AC" w:rsidRDefault="00000000">
      <w:r w:rsidRPr="00B75948">
        <w:rPr>
          <w:b/>
          <w:bCs/>
        </w:rPr>
        <w:t>sourceConversationId</w:t>
      </w:r>
      <w:r>
        <w:t xml:space="preserve"> </w:t>
      </w:r>
      <w:r w:rsidRPr="00B75948">
        <w:rPr>
          <w:u w:val="thick"/>
        </w:rPr>
        <w:t>and</w:t>
      </w:r>
      <w:r>
        <w:t xml:space="preserve"> </w:t>
      </w:r>
      <w:r w:rsidRPr="00B75948">
        <w:rPr>
          <w:b/>
          <w:bCs/>
        </w:rPr>
        <w:t>sourceMessageIds</w:t>
      </w:r>
      <w:r>
        <w:t xml:space="preserve"> </w:t>
      </w:r>
      <w:r w:rsidRPr="00B75948">
        <w:rPr>
          <w:u w:val="thick"/>
        </w:rPr>
        <w:t>may be stored</w:t>
      </w:r>
      <w:r>
        <w:t xml:space="preserve">, but </w:t>
      </w:r>
      <w:r w:rsidRPr="00B75948">
        <w:rPr>
          <w:b/>
          <w:bCs/>
        </w:rPr>
        <w:t>userId remains</w:t>
      </w:r>
      <w:r>
        <w:t xml:space="preserve"> the </w:t>
      </w:r>
      <w:r w:rsidRPr="00B75948">
        <w:rPr>
          <w:b/>
          <w:bCs/>
        </w:rPr>
        <w:t>ownership</w:t>
      </w:r>
      <w:r>
        <w:t xml:space="preserve"> </w:t>
      </w:r>
      <w:r w:rsidRPr="00B75948">
        <w:rPr>
          <w:u w:val="thick"/>
        </w:rPr>
        <w:t>and</w:t>
      </w:r>
      <w:r>
        <w:t xml:space="preserve"> </w:t>
      </w:r>
      <w:r w:rsidRPr="00B75948">
        <w:rPr>
          <w:b/>
          <w:bCs/>
        </w:rPr>
        <w:t>partition boundary</w:t>
      </w:r>
      <w:r>
        <w:t>.</w:t>
      </w:r>
    </w:p>
    <w:p w14:paraId="3A6D929C" w14:textId="52BC78F1" w:rsidR="00CE7EED" w:rsidRDefault="00000000" w:rsidP="00CE7EED">
      <w:pPr>
        <w:pStyle w:val="Heading2"/>
      </w:pPr>
      <w:r>
        <w:t>Step 28 — Do not implement later persistence behavior prematurely</w:t>
      </w:r>
      <w:r w:rsidR="00B75948">
        <w:t xml:space="preserve"> </w:t>
      </w:r>
      <w:r w:rsidR="00B75948">
        <w:t xml:space="preserve">– </w:t>
      </w:r>
      <w:r w:rsidR="001E5C97" w:rsidRPr="0051233F">
        <w:rPr>
          <w:color w:val="00B050"/>
        </w:rPr>
        <w:t>COMPLETE</w:t>
      </w:r>
    </w:p>
    <w:p w14:paraId="7394B070" w14:textId="14EEAF7D" w:rsidR="008D11AC" w:rsidRDefault="00000000">
      <w:r w:rsidRPr="001E5C97">
        <w:rPr>
          <w:b/>
          <w:bCs/>
        </w:rPr>
        <w:t>If following the backlog</w:t>
      </w:r>
      <w:r>
        <w:t xml:space="preserve"> </w:t>
      </w:r>
      <w:r w:rsidR="001E5C97">
        <w:t xml:space="preserve">- </w:t>
      </w:r>
      <w:r w:rsidRPr="001E5C97">
        <w:rPr>
          <w:b/>
          <w:bCs/>
        </w:rPr>
        <w:t xml:space="preserve">one step at a time, Step 6 </w:t>
      </w:r>
      <w:r w:rsidRPr="001E5C97">
        <w:t>can</w:t>
      </w:r>
      <w:r w:rsidRPr="001E5C97">
        <w:rPr>
          <w:b/>
          <w:bCs/>
        </w:rPr>
        <w:t xml:space="preserve"> add </w:t>
      </w:r>
      <w:r w:rsidRPr="001E5C97">
        <w:t>the</w:t>
      </w:r>
      <w:r w:rsidRPr="001E5C97">
        <w:rPr>
          <w:b/>
          <w:bCs/>
        </w:rPr>
        <w:t xml:space="preserve"> ownership helper/pattern</w:t>
      </w:r>
      <w:r>
        <w:t xml:space="preserve"> </w:t>
      </w:r>
      <w:r w:rsidRPr="001E5C97">
        <w:rPr>
          <w:b/>
          <w:bCs/>
        </w:rPr>
        <w:t>now</w:t>
      </w:r>
      <w:r>
        <w:t xml:space="preserve">. The </w:t>
      </w:r>
      <w:r w:rsidRPr="001E5C97">
        <w:rPr>
          <w:b/>
          <w:bCs/>
        </w:rPr>
        <w:t>full memory creation workflow</w:t>
      </w:r>
      <w:r>
        <w:t xml:space="preserve"> </w:t>
      </w:r>
      <w:r w:rsidRPr="001E5C97">
        <w:rPr>
          <w:u w:val="thick"/>
        </w:rPr>
        <w:t>belongs</w:t>
      </w:r>
      <w:r>
        <w:t xml:space="preserve"> </w:t>
      </w:r>
      <w:r w:rsidRPr="001E5C97">
        <w:rPr>
          <w:b/>
          <w:bCs/>
        </w:rPr>
        <w:t>to later I-28 steps</w:t>
      </w:r>
      <w:r>
        <w:t>.</w:t>
      </w:r>
    </w:p>
    <w:p w14:paraId="0D7D7122" w14:textId="25578DA0" w:rsidR="00CE7EED" w:rsidRDefault="00000000" w:rsidP="00CE7EED">
      <w:pPr>
        <w:pStyle w:val="Heading2"/>
      </w:pPr>
      <w:r>
        <w:t>Step 29 — Validate the ownership chain</w:t>
      </w:r>
      <w:r w:rsidR="001E5C97">
        <w:t xml:space="preserve"> </w:t>
      </w:r>
      <w:r w:rsidR="001E5C97">
        <w:t xml:space="preserve">– </w:t>
      </w:r>
      <w:r w:rsidR="00334B56" w:rsidRPr="0051233F">
        <w:rPr>
          <w:color w:val="00B050"/>
        </w:rPr>
        <w:t>COMPLETE</w:t>
      </w:r>
    </w:p>
    <w:p w14:paraId="2A41B6CB" w14:textId="3EC76CF2" w:rsidR="008D11AC" w:rsidRDefault="00000000">
      <w:r w:rsidRPr="001E5C97">
        <w:rPr>
          <w:u w:val="thick"/>
        </w:rPr>
        <w:t>Confirm</w:t>
      </w:r>
      <w:r>
        <w:t xml:space="preserve"> the </w:t>
      </w:r>
      <w:r w:rsidRPr="001E5C97">
        <w:rPr>
          <w:b/>
          <w:bCs/>
        </w:rPr>
        <w:t>runtime path</w:t>
      </w:r>
      <w:r>
        <w:t xml:space="preserve"> </w:t>
      </w:r>
      <w:r w:rsidRPr="001E5C97">
        <w:rPr>
          <w:u w:val="thick"/>
        </w:rPr>
        <w:t>is</w:t>
      </w:r>
      <w:r>
        <w:t xml:space="preserve">: </w:t>
      </w:r>
      <w:r w:rsidRPr="001E5C97">
        <w:rPr>
          <w:b/>
          <w:bCs/>
        </w:rPr>
        <w:t>authenticated Entra oid → user_id → Cosmos /userId partition → CREATE/READ/UPDATE/DELETE</w:t>
      </w:r>
      <w:r>
        <w:t>.</w:t>
      </w:r>
    </w:p>
    <w:p w14:paraId="14D476FD" w14:textId="198AC0A0" w:rsidR="00334B56" w:rsidRDefault="00000000" w:rsidP="00334B56">
      <w:pPr>
        <w:pStyle w:val="Heading2"/>
      </w:pPr>
      <w:r>
        <w:t>Step 30 — Mark Step 6 complete only after isolation tests pass</w:t>
      </w:r>
      <w:r w:rsidR="00334B56">
        <w:t xml:space="preserve"> </w:t>
      </w:r>
      <w:r w:rsidR="00334B56">
        <w:t xml:space="preserve">– </w:t>
      </w:r>
      <w:r w:rsidR="00334B56" w:rsidRPr="0051233F">
        <w:rPr>
          <w:color w:val="00B050"/>
        </w:rPr>
        <w:t>COMPLETE</w:t>
      </w:r>
    </w:p>
    <w:p w14:paraId="360E5832" w14:textId="11EFC8A1" w:rsidR="008D11AC" w:rsidRDefault="00000000">
      <w:r w:rsidRPr="00334B56">
        <w:rPr>
          <w:b/>
          <w:bCs/>
        </w:rPr>
        <w:t>Step 6</w:t>
      </w:r>
      <w:r>
        <w:t xml:space="preserve"> is </w:t>
      </w:r>
      <w:r w:rsidRPr="00334B56">
        <w:rPr>
          <w:b/>
          <w:bCs/>
        </w:rPr>
        <w:t>complete</w:t>
      </w:r>
      <w:r>
        <w:t xml:space="preserve"> </w:t>
      </w:r>
      <w:r w:rsidRPr="00334B56">
        <w:rPr>
          <w:u w:val="thick"/>
        </w:rPr>
        <w:t>when</w:t>
      </w:r>
      <w:r>
        <w:t xml:space="preserve"> the </w:t>
      </w:r>
      <w:r w:rsidRPr="00334B56">
        <w:rPr>
          <w:b/>
          <w:bCs/>
        </w:rPr>
        <w:t xml:space="preserve">ownership pattern </w:t>
      </w:r>
      <w:r w:rsidRPr="00334B56">
        <w:rPr>
          <w:u w:val="thick"/>
        </w:rPr>
        <w:t>is</w:t>
      </w:r>
      <w:r w:rsidRPr="00334B56">
        <w:rPr>
          <w:b/>
          <w:bCs/>
        </w:rPr>
        <w:t xml:space="preserve"> present in code</w:t>
      </w:r>
      <w:r>
        <w:t xml:space="preserve"> and a </w:t>
      </w:r>
      <w:r w:rsidRPr="00334B56">
        <w:rPr>
          <w:b/>
          <w:bCs/>
        </w:rPr>
        <w:t xml:space="preserve">cross-user test </w:t>
      </w:r>
      <w:r w:rsidR="00334B56">
        <w:rPr>
          <w:b/>
          <w:bCs/>
        </w:rPr>
        <w:t xml:space="preserve">- </w:t>
      </w:r>
      <w:r w:rsidRPr="00334B56">
        <w:rPr>
          <w:b/>
          <w:bCs/>
        </w:rPr>
        <w:t>proves</w:t>
      </w:r>
      <w:r>
        <w:t xml:space="preserve"> </w:t>
      </w:r>
      <w:r w:rsidRPr="00334B56">
        <w:rPr>
          <w:b/>
          <w:bCs/>
        </w:rPr>
        <w:t>one user</w:t>
      </w:r>
      <w:r>
        <w:t xml:space="preserve"> </w:t>
      </w:r>
      <w:r w:rsidRPr="00334B56">
        <w:rPr>
          <w:u w:val="thick"/>
        </w:rPr>
        <w:t>cannot access</w:t>
      </w:r>
      <w:r>
        <w:t xml:space="preserve"> </w:t>
      </w:r>
      <w:r w:rsidRPr="00334B56">
        <w:rPr>
          <w:b/>
          <w:bCs/>
        </w:rPr>
        <w:t>another user's memories</w:t>
      </w:r>
      <w:r>
        <w:t>.</w:t>
      </w:r>
    </w:p>
    <w:p w14:paraId="5F5A56D2" w14:textId="77777777" w:rsidR="008D11AC" w:rsidRDefault="00000000">
      <w:pPr>
        <w:pStyle w:val="Heading1"/>
      </w:pPr>
      <w:r>
        <w:t>Recommended Ownership Helper</w:t>
      </w:r>
    </w:p>
    <w:p w14:paraId="27C19C45" w14:textId="77777777" w:rsidR="008D11AC" w:rsidRDefault="00000000">
      <w:r>
        <w:rPr>
          <w:rFonts w:ascii="Consolas" w:hAnsi="Consolas"/>
          <w:sz w:val="18"/>
        </w:rPr>
        <w:t>def get_authorized_memory(</w:t>
      </w:r>
      <w:r>
        <w:rPr>
          <w:rFonts w:ascii="Consolas" w:hAnsi="Consolas"/>
          <w:sz w:val="18"/>
        </w:rPr>
        <w:br/>
        <w:t xml:space="preserve">    memory_id: str,</w:t>
      </w:r>
      <w:r>
        <w:rPr>
          <w:rFonts w:ascii="Consolas" w:hAnsi="Consolas"/>
          <w:sz w:val="18"/>
        </w:rPr>
        <w:br/>
        <w:t xml:space="preserve">    user_id: str</w:t>
      </w:r>
      <w:r>
        <w:rPr>
          <w:rFonts w:ascii="Consolas" w:hAnsi="Consolas"/>
          <w:sz w:val="18"/>
        </w:rPr>
        <w:br/>
        <w:t>):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memory = memories_container.read_item(</w:t>
      </w:r>
      <w:r>
        <w:rPr>
          <w:rFonts w:ascii="Consolas" w:hAnsi="Consolas"/>
          <w:sz w:val="18"/>
        </w:rPr>
        <w:br/>
        <w:t xml:space="preserve">            item=memory_id,</w:t>
      </w:r>
      <w:r>
        <w:rPr>
          <w:rFonts w:ascii="Consolas" w:hAnsi="Consolas"/>
          <w:sz w:val="18"/>
        </w:rPr>
        <w:br/>
        <w:t xml:space="preserve">            partition_key=user_id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except CosmosResourceNotFoundError:</w:t>
      </w:r>
      <w:r>
        <w:rPr>
          <w:rFonts w:ascii="Consolas" w:hAnsi="Consolas"/>
          <w:sz w:val="18"/>
        </w:rPr>
        <w:br/>
        <w:t xml:space="preserve">        return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memory.get("userId") != user_id:</w:t>
      </w:r>
      <w:r>
        <w:rPr>
          <w:rFonts w:ascii="Consolas" w:hAnsi="Consolas"/>
          <w:sz w:val="18"/>
        </w:rPr>
        <w:br/>
        <w:t xml:space="preserve">        return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return memory</w:t>
      </w:r>
      <w:r>
        <w:rPr>
          <w:rFonts w:ascii="Consolas" w:hAnsi="Consolas"/>
          <w:sz w:val="18"/>
        </w:rPr>
        <w:br/>
      </w:r>
    </w:p>
    <w:p w14:paraId="4994BEB6" w14:textId="77777777" w:rsidR="008D11AC" w:rsidRDefault="00000000">
      <w:pPr>
        <w:pStyle w:val="Heading1"/>
      </w:pPr>
      <w:r>
        <w:t>User-Scoped Query Pattern</w:t>
      </w:r>
    </w:p>
    <w:p w14:paraId="6A651612" w14:textId="77777777" w:rsidR="008D11AC" w:rsidRDefault="00000000">
      <w:r>
        <w:rPr>
          <w:rFonts w:ascii="Consolas" w:hAnsi="Consolas"/>
          <w:sz w:val="18"/>
        </w:rPr>
        <w:t>query = """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FROM m</w:t>
      </w:r>
      <w:r>
        <w:rPr>
          <w:rFonts w:ascii="Consolas" w:hAnsi="Consolas"/>
          <w:sz w:val="18"/>
        </w:rPr>
        <w:br/>
        <w:t xml:space="preserve">    WHERE m.userId = @userId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parameters =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"name": "@userId",</w:t>
      </w:r>
      <w:r>
        <w:rPr>
          <w:rFonts w:ascii="Consolas" w:hAnsi="Consolas"/>
          <w:sz w:val="18"/>
        </w:rPr>
        <w:br/>
        <w:t xml:space="preserve">        "value": user_id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items = list(</w:t>
      </w:r>
      <w:r>
        <w:rPr>
          <w:rFonts w:ascii="Consolas" w:hAnsi="Consolas"/>
          <w:sz w:val="18"/>
        </w:rPr>
        <w:br/>
        <w:t xml:space="preserve">    memories_container.query_items(</w:t>
      </w:r>
      <w:r>
        <w:rPr>
          <w:rFonts w:ascii="Consolas" w:hAnsi="Consolas"/>
          <w:sz w:val="18"/>
        </w:rPr>
        <w:br/>
        <w:t xml:space="preserve">        query=query,</w:t>
      </w:r>
      <w:r>
        <w:rPr>
          <w:rFonts w:ascii="Consolas" w:hAnsi="Consolas"/>
          <w:sz w:val="18"/>
        </w:rPr>
        <w:br/>
        <w:t xml:space="preserve">        parameters=parameters,</w:t>
      </w:r>
      <w:r>
        <w:rPr>
          <w:rFonts w:ascii="Consolas" w:hAnsi="Consolas"/>
          <w:sz w:val="18"/>
        </w:rPr>
        <w:br/>
        <w:t xml:space="preserve">        partition_key=user_id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</w:p>
    <w:p w14:paraId="430C9518" w14:textId="77777777" w:rsidR="008D11AC" w:rsidRDefault="00000000">
      <w:pPr>
        <w:pStyle w:val="Heading1"/>
      </w:pPr>
      <w:r>
        <w:t>Step 6 Completion Criteria</w:t>
      </w:r>
    </w:p>
    <w:p w14:paraId="54C08A6A" w14:textId="77777777" w:rsidR="008D11AC" w:rsidRDefault="00000000">
      <w:pPr>
        <w:pStyle w:val="ListBullet"/>
      </w:pPr>
      <w:r>
        <w:t>Authenticated Entra oid is the only trusted source of memory ownership.</w:t>
      </w:r>
    </w:p>
    <w:p w14:paraId="798AF665" w14:textId="77777777" w:rsidR="008D11AC" w:rsidRDefault="00000000">
      <w:pPr>
        <w:pStyle w:val="ListBullet"/>
      </w:pPr>
      <w:r>
        <w:t>Every memory operation receives user_id.</w:t>
      </w:r>
    </w:p>
    <w:p w14:paraId="631B847D" w14:textId="77777777" w:rsidR="008D11AC" w:rsidRDefault="00000000">
      <w:pPr>
        <w:pStyle w:val="ListBullet"/>
      </w:pPr>
      <w:r>
        <w:t>Point reads and mutations use partition_key=user_id.</w:t>
      </w:r>
    </w:p>
    <w:p w14:paraId="31B69CBB" w14:textId="77777777" w:rsidR="008D11AC" w:rsidRDefault="00000000">
      <w:pPr>
        <w:pStyle w:val="ListBullet"/>
      </w:pPr>
      <w:r>
        <w:t>Queries explicitly filter by userId.</w:t>
      </w:r>
    </w:p>
    <w:p w14:paraId="45A78C4C" w14:textId="77777777" w:rsidR="008D11AC" w:rsidRDefault="00000000">
      <w:pPr>
        <w:pStyle w:val="ListBullet"/>
      </w:pPr>
      <w:r>
        <w:t>No ID-only cross-partition memory lookup exists.</w:t>
      </w:r>
    </w:p>
    <w:p w14:paraId="47BE1BB2" w14:textId="77777777" w:rsidR="008D11AC" w:rsidRDefault="00000000">
      <w:pPr>
        <w:pStyle w:val="ListBullet"/>
      </w:pPr>
      <w:r>
        <w:t>User A can access User A memories.</w:t>
      </w:r>
    </w:p>
    <w:p w14:paraId="63395E91" w14:textId="77777777" w:rsidR="008D11AC" w:rsidRDefault="00000000">
      <w:pPr>
        <w:pStyle w:val="ListBullet"/>
      </w:pPr>
      <w:r>
        <w:t>User B cannot read, update, or delete User A memories.</w:t>
      </w:r>
    </w:p>
    <w:p w14:paraId="2AEDD7E3" w14:textId="77777777" w:rsidR="008D11AC" w:rsidRDefault="00000000">
      <w:pPr>
        <w:pStyle w:val="ListBullet"/>
      </w:pPr>
      <w:r>
        <w:t>Memory content is not written to telemetry.</w:t>
      </w:r>
    </w:p>
    <w:sectPr w:rsidR="008D11A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A28AD" w14:textId="77777777" w:rsidR="007D100B" w:rsidRDefault="007D100B" w:rsidP="005254EC">
      <w:pPr>
        <w:spacing w:after="0" w:line="240" w:lineRule="auto"/>
      </w:pPr>
      <w:r>
        <w:separator/>
      </w:r>
    </w:p>
  </w:endnote>
  <w:endnote w:type="continuationSeparator" w:id="0">
    <w:p w14:paraId="52F64548" w14:textId="77777777" w:rsidR="007D100B" w:rsidRDefault="007D100B" w:rsidP="0052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64529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532DAAE" w14:textId="0271CD88" w:rsidR="005254EC" w:rsidRDefault="005254E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39A508" w14:textId="77777777" w:rsidR="005254EC" w:rsidRDefault="00525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A38B" w14:textId="77777777" w:rsidR="007D100B" w:rsidRDefault="007D100B" w:rsidP="005254EC">
      <w:pPr>
        <w:spacing w:after="0" w:line="240" w:lineRule="auto"/>
      </w:pPr>
      <w:r>
        <w:separator/>
      </w:r>
    </w:p>
  </w:footnote>
  <w:footnote w:type="continuationSeparator" w:id="0">
    <w:p w14:paraId="2FB038CC" w14:textId="77777777" w:rsidR="007D100B" w:rsidRDefault="007D100B" w:rsidP="00525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305510">
    <w:abstractNumId w:val="8"/>
  </w:num>
  <w:num w:numId="2" w16cid:durableId="1386024501">
    <w:abstractNumId w:val="6"/>
  </w:num>
  <w:num w:numId="3" w16cid:durableId="1655601278">
    <w:abstractNumId w:val="5"/>
  </w:num>
  <w:num w:numId="4" w16cid:durableId="2101631881">
    <w:abstractNumId w:val="4"/>
  </w:num>
  <w:num w:numId="5" w16cid:durableId="375394649">
    <w:abstractNumId w:val="7"/>
  </w:num>
  <w:num w:numId="6" w16cid:durableId="44986614">
    <w:abstractNumId w:val="3"/>
  </w:num>
  <w:num w:numId="7" w16cid:durableId="984702850">
    <w:abstractNumId w:val="2"/>
  </w:num>
  <w:num w:numId="8" w16cid:durableId="1588688241">
    <w:abstractNumId w:val="1"/>
  </w:num>
  <w:num w:numId="9" w16cid:durableId="177000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924"/>
    <w:rsid w:val="00120C44"/>
    <w:rsid w:val="0015074B"/>
    <w:rsid w:val="001E5C97"/>
    <w:rsid w:val="0025068F"/>
    <w:rsid w:val="0029639D"/>
    <w:rsid w:val="00326F90"/>
    <w:rsid w:val="00334B56"/>
    <w:rsid w:val="0051233F"/>
    <w:rsid w:val="005254EC"/>
    <w:rsid w:val="006D528C"/>
    <w:rsid w:val="00793498"/>
    <w:rsid w:val="007D100B"/>
    <w:rsid w:val="008161D7"/>
    <w:rsid w:val="008213A1"/>
    <w:rsid w:val="008D11AC"/>
    <w:rsid w:val="00960854"/>
    <w:rsid w:val="009F0EE7"/>
    <w:rsid w:val="00AA1D8D"/>
    <w:rsid w:val="00B47730"/>
    <w:rsid w:val="00B75948"/>
    <w:rsid w:val="00C177F4"/>
    <w:rsid w:val="00CB0664"/>
    <w:rsid w:val="00CE7EED"/>
    <w:rsid w:val="00D47F4D"/>
    <w:rsid w:val="00DC7558"/>
    <w:rsid w:val="00F34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9A9FD"/>
  <w14:defaultImageDpi w14:val="300"/>
  <w15:docId w15:val="{F5B173E4-0798-4681-9BC2-01E51FCA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9</cp:revision>
  <dcterms:created xsi:type="dcterms:W3CDTF">2013-12-23T23:15:00Z</dcterms:created>
  <dcterms:modified xsi:type="dcterms:W3CDTF">2026-09-13T04:01:00Z</dcterms:modified>
  <cp:category/>
</cp:coreProperties>
</file>