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</w:p>
    <w:p>
      <w:pPr>
        <w:pStyle w:val="2"/>
        <w:bidi w:val="0"/>
        <w:jc w:val="center"/>
        <w:rPr>
          <w:rFonts w:hint="eastAsia"/>
          <w:lang w:eastAsia="zh-CN"/>
        </w:rPr>
      </w:pPr>
    </w:p>
    <w:p>
      <w:pPr>
        <w:pStyle w:val="2"/>
        <w:bidi w:val="0"/>
        <w:jc w:val="center"/>
        <w:rPr>
          <w:rFonts w:hint="eastAsia"/>
          <w:lang w:eastAsia="zh-CN"/>
        </w:rPr>
      </w:pPr>
    </w:p>
    <w:p>
      <w:pPr>
        <w:pStyle w:val="2"/>
        <w:bidi w:val="0"/>
        <w:jc w:val="center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脑机接口分析系统界面设计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语谱图文件交互接口结构</w:t>
      </w:r>
      <w:r>
        <w:rPr>
          <w:rFonts w:hint="eastAsia"/>
          <w:lang w:val="en-US" w:eastAsia="zh-CN"/>
        </w:rPr>
        <w:t>v1.2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right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哈尔滨千澜科技有限公司</w:t>
      </w:r>
    </w:p>
    <w:p>
      <w:p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titlePg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1339"/>
        <w:gridCol w:w="1211"/>
        <w:gridCol w:w="1477"/>
        <w:gridCol w:w="3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修正时间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撰写人</w:t>
            </w:r>
          </w:p>
        </w:tc>
        <w:tc>
          <w:tcPr>
            <w:tcW w:w="147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365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2019-07-02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丛俊锋</w:t>
            </w:r>
          </w:p>
        </w:tc>
        <w:tc>
          <w:tcPr>
            <w:tcW w:w="147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千澜科技</w:t>
            </w:r>
          </w:p>
        </w:tc>
        <w:tc>
          <w:tcPr>
            <w:tcW w:w="36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V1.1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2019-07-03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丛俊锋</w:t>
            </w:r>
          </w:p>
        </w:tc>
        <w:tc>
          <w:tcPr>
            <w:tcW w:w="147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千澜科技</w:t>
            </w:r>
          </w:p>
        </w:tc>
        <w:tc>
          <w:tcPr>
            <w:tcW w:w="3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修正文件头结构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V1.2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2019-07-03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丛俊锋</w:t>
            </w:r>
          </w:p>
        </w:tc>
        <w:tc>
          <w:tcPr>
            <w:tcW w:w="147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千澜科技</w:t>
            </w:r>
          </w:p>
        </w:tc>
        <w:tc>
          <w:tcPr>
            <w:tcW w:w="36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修正刻度的坐标描述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vertAlign w:val="subscript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微软雅黑"/>
          <w:sz w:val="28"/>
          <w:lang w:eastAsia="zh-CN"/>
        </w:rPr>
      </w:pPr>
      <w:r>
        <w:rPr>
          <w:rFonts w:hint="eastAsia" w:eastAsia="微软雅黑"/>
          <w:sz w:val="28"/>
          <w:lang w:eastAsia="zh-CN"/>
        </w:rPr>
        <w:t>文件命名规则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文件名：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eeg文件名+“.specgram”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说明：项目文件目录下的eeg文件名+“.specgram”。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如:项目文件夹下d:\workspace\01.cnt文件生成一个语谱图，生成后的语谱图文件名为：d:\workspace\01.cnt.specgram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微软雅黑"/>
          <w:sz w:val="28"/>
          <w:lang w:val="en-US" w:eastAsia="zh-CN"/>
        </w:rPr>
      </w:pPr>
      <w:r>
        <w:rPr>
          <w:rFonts w:hint="eastAsia" w:eastAsia="微软雅黑"/>
          <w:sz w:val="28"/>
          <w:lang w:val="en-US" w:eastAsia="zh-CN"/>
        </w:rPr>
        <w:t>数据结构</w:t>
      </w:r>
    </w:p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522" w:type="dxa"/>
            <w:gridSpan w:val="4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头部结构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名称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类型</w:t>
            </w:r>
          </w:p>
        </w:tc>
        <w:tc>
          <w:tcPr>
            <w:tcW w:w="34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0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341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  <w:t>创建文件时的时间戳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0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Ax总数量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Axcount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341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Y轴刻度总数量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0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Ax起始地址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Axstart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341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Ax数据的在文件中的起始地址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0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数据起始地址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Datastart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341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颜色数据开始地址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0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总宽度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Width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341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图像的总宽度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0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总高度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Height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341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图像的总高度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0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像素时间比例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Rate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341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X轴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1像素代表的ms数，建议使用4毫秒或4的整数倍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，用来计算宽度与时间同步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522" w:type="dxa"/>
            <w:gridSpan w:val="4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刻度结构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名称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类型</w:t>
            </w:r>
          </w:p>
        </w:tc>
        <w:tc>
          <w:tcPr>
            <w:tcW w:w="34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0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刻度序号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Index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3410" w:type="dxa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索引号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04" w:type="dxa"/>
            <w:vAlign w:val="center"/>
          </w:tcPr>
          <w:p>
            <w:pPr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刻度名称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Char[20]</w:t>
            </w:r>
          </w:p>
        </w:tc>
        <w:tc>
          <w:tcPr>
            <w:tcW w:w="341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刻度名称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0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Y轴坐标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341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刻度在Y轴的位置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522" w:type="dxa"/>
            <w:gridSpan w:val="4"/>
            <w:shd w:val="clear" w:color="auto" w:fill="7E7E7E" w:themeFill="background1" w:themeFillShade="7F"/>
            <w:vAlign w:val="top"/>
          </w:tcPr>
          <w:p>
            <w:pPr>
              <w:rPr>
                <w:rFonts w:hint="eastAsia" w:eastAsiaTheme="minor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颜色数据结构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名称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类型</w:t>
            </w:r>
          </w:p>
        </w:tc>
        <w:tc>
          <w:tcPr>
            <w:tcW w:w="34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0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颜色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3410" w:type="dxa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颜色16进制值转10进制，如白色“#FFFFFF”该值为</w:t>
            </w:r>
            <w:r>
              <w:rPr>
                <w:rFonts w:hint="eastAsia"/>
                <w:lang w:val="en-US" w:eastAsia="zh-CN"/>
              </w:rPr>
              <w:t>16777215（0xFFFFFF）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微软雅黑"/>
          <w:sz w:val="28"/>
          <w:lang w:val="en-US" w:eastAsia="zh-CN"/>
        </w:rPr>
      </w:pPr>
      <w:r>
        <w:rPr>
          <w:rFonts w:hint="eastAsia" w:eastAsia="微软雅黑"/>
          <w:sz w:val="28"/>
          <w:lang w:val="en-US" w:eastAsia="zh-CN"/>
        </w:rPr>
        <w:t>文件结构排列方式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文件头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刻度1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刻度2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刻度3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......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刻度n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颜色1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颜色2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颜色3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颜色4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颜色5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......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颜色n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其中颜色总数量 = width*height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坐标体系采用屏幕坐标体系，既左上角为(0,0),向右向下延伸为正值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刻度1=[0,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],刻度2=[1,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500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280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] 刻度2=[2,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1000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]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颜色1=图像区域(0,0)位置颜色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颜色2=图像区域(1,0)位置颜色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颜色3=图像区域(2,0)位置颜色</w:t>
      </w:r>
    </w:p>
    <w:p>
      <w:r>
        <w:drawing>
          <wp:inline distT="0" distB="0" distL="114300" distR="114300">
            <wp:extent cx="5274310" cy="3718560"/>
            <wp:effectExtent l="0" t="0" r="254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图1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微软雅黑"/>
          <w:sz w:val="28"/>
          <w:lang w:val="en-US" w:eastAsia="zh-CN"/>
        </w:rPr>
      </w:pPr>
      <w:r>
        <w:rPr>
          <w:rFonts w:hint="eastAsia" w:eastAsia="微软雅黑"/>
          <w:sz w:val="28"/>
          <w:lang w:val="en-US" w:eastAsia="zh-CN"/>
        </w:rPr>
        <w:t>C++结构体示例：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//头部结构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createtime;//创建时间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axcount; //y轴刻度总数量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Int axstart;  //刻度数据起始地址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datastart;   //数据起始位置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width;      //总宽度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height；    //总高度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Int rate;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//1像素代表的ms数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//刻度结构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AX{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Int index;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//刻度序号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name[20];   //刻度名称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 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//刻度y坐标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//颜色数据结构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 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Int color;//颜色16进制值转10进制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如白色#FFFFFF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，该值为0xFFFFFF（16777215）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sectPr>
      <w:footerReference r:id="rId6" w:type="first"/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ascii="微软雅黑" w:hAnsi="微软雅黑" w:eastAsia="微软雅黑" w:cs="微软雅黑"/>
        <w:lang w:eastAsia="zh-CN"/>
      </w:rPr>
      <w:t>哈尔滨千澜科技有限公司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ascii="微软雅黑" w:hAnsi="微软雅黑" w:eastAsia="微软雅黑" w:cs="微软雅黑"/>
        <w:lang w:eastAsia="zh-CN"/>
      </w:rPr>
      <w:t>哈尔滨千澜科技有限公司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E5423"/>
    <w:multiLevelType w:val="singleLevel"/>
    <w:tmpl w:val="81CE542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3631B"/>
    <w:rsid w:val="0ACA16B6"/>
    <w:rsid w:val="0B1C23E1"/>
    <w:rsid w:val="26C5514D"/>
    <w:rsid w:val="357C09C2"/>
    <w:rsid w:val="3DAA5311"/>
    <w:rsid w:val="3DC87F18"/>
    <w:rsid w:val="50F00332"/>
    <w:rsid w:val="638B43B7"/>
    <w:rsid w:val="6AF3631B"/>
    <w:rsid w:val="7AAF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2019-07-02T02:24:00Z</dcterms:created>
  <dc:creator>璇子</dc:creator>
  <cp:lastModifiedBy>璇子</cp:lastModifiedBy>
  <dcterms:modified xsi:type="dcterms:W3CDTF">2019-07-02T21:00:07Z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