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7F497" w14:textId="77777777" w:rsidR="00D475E3" w:rsidRPr="00C70547" w:rsidRDefault="00723632" w:rsidP="00C70547">
      <w:pPr>
        <w:tabs>
          <w:tab w:val="right" w:pos="9900"/>
        </w:tabs>
        <w:rPr>
          <w:sz w:val="28"/>
          <w:szCs w:val="28"/>
        </w:rPr>
      </w:pPr>
      <w:r w:rsidRPr="00C70547">
        <w:rPr>
          <w:b/>
          <w:sz w:val="36"/>
          <w:szCs w:val="36"/>
          <w:u w:val="single"/>
        </w:rPr>
        <w:t>Nathaniel J. Zuk</w:t>
      </w:r>
      <w:r w:rsidR="00C70547">
        <w:rPr>
          <w:sz w:val="36"/>
          <w:szCs w:val="36"/>
        </w:rPr>
        <w:tab/>
      </w:r>
    </w:p>
    <w:p w14:paraId="0D8A82EE" w14:textId="77777777" w:rsidR="00836FF0" w:rsidRPr="00836FF0" w:rsidRDefault="00836FF0" w:rsidP="00836FF0">
      <w:r w:rsidRPr="00836FF0">
        <w:t>School of Engineering</w:t>
      </w:r>
    </w:p>
    <w:p w14:paraId="15CD8F6F" w14:textId="77777777" w:rsidR="00836FF0" w:rsidRPr="00836FF0" w:rsidRDefault="00836FF0" w:rsidP="00836FF0">
      <w:r w:rsidRPr="00836FF0">
        <w:t>Trinity College Dublin</w:t>
      </w:r>
    </w:p>
    <w:p w14:paraId="0A04628B" w14:textId="77777777" w:rsidR="00836FF0" w:rsidRPr="00836FF0" w:rsidRDefault="00836FF0" w:rsidP="00836FF0">
      <w:r w:rsidRPr="00836FF0">
        <w:t>College Green, Dublin 2, Ireland</w:t>
      </w:r>
    </w:p>
    <w:p w14:paraId="70565BC1" w14:textId="3B708A0C" w:rsidR="00C70547" w:rsidRPr="00836FF0" w:rsidRDefault="00C70547" w:rsidP="00C70547">
      <w:r w:rsidRPr="00836FF0">
        <w:t>Phone: (</w:t>
      </w:r>
      <w:r w:rsidR="00F23358" w:rsidRPr="00836FF0">
        <w:t>240) 620-6429</w:t>
      </w:r>
    </w:p>
    <w:p w14:paraId="3C0AEA75" w14:textId="124168B7" w:rsidR="00C70547" w:rsidRPr="00470037" w:rsidRDefault="00DD0841" w:rsidP="00C70547">
      <w:hyperlink r:id="rId9" w:history="1">
        <w:r w:rsidR="00291662" w:rsidRPr="00470037">
          <w:rPr>
            <w:rStyle w:val="Hyperlink"/>
          </w:rPr>
          <w:t>nzuk@ur.rochester.edu</w:t>
        </w:r>
      </w:hyperlink>
    </w:p>
    <w:p w14:paraId="6869E6C5" w14:textId="725AF990" w:rsidR="00291662" w:rsidRPr="00470037" w:rsidRDefault="00291662" w:rsidP="00C70547">
      <w:r w:rsidRPr="00470037">
        <w:t>www.natezuk.me</w:t>
      </w:r>
    </w:p>
    <w:p w14:paraId="09D16159" w14:textId="77777777" w:rsidR="00C70547" w:rsidRPr="00470037" w:rsidRDefault="00C70547" w:rsidP="00290B5A"/>
    <w:p w14:paraId="1BD66245" w14:textId="46B7A1A1" w:rsidR="00F23358" w:rsidRPr="00470037" w:rsidRDefault="00F23358" w:rsidP="00290B5A">
      <w:r w:rsidRPr="00470037">
        <w:rPr>
          <w:b/>
          <w:u w:val="single"/>
        </w:rPr>
        <w:t>Research</w:t>
      </w:r>
    </w:p>
    <w:p w14:paraId="0DC07635" w14:textId="77777777" w:rsidR="00F23358" w:rsidRPr="00470037" w:rsidRDefault="00F23358" w:rsidP="00290B5A"/>
    <w:p w14:paraId="69113AF1" w14:textId="77777777" w:rsidR="00836FF0" w:rsidRPr="00836FF0" w:rsidRDefault="00836FF0" w:rsidP="00836FF0">
      <w:pPr>
        <w:tabs>
          <w:tab w:val="right" w:pos="9900"/>
        </w:tabs>
        <w:rPr>
          <w:b/>
        </w:rPr>
      </w:pPr>
      <w:r w:rsidRPr="00836FF0">
        <w:rPr>
          <w:b/>
        </w:rPr>
        <w:t xml:space="preserve">2018 – present </w:t>
      </w:r>
      <w:r w:rsidRPr="00836FF0">
        <w:rPr>
          <w:b/>
        </w:rPr>
        <w:tab/>
        <w:t>Trinity College, Dublin, Ireland</w:t>
      </w:r>
    </w:p>
    <w:p w14:paraId="550F1D8B" w14:textId="77777777" w:rsidR="00836FF0" w:rsidRPr="00836FF0" w:rsidRDefault="00836FF0" w:rsidP="00836FF0">
      <w:pPr>
        <w:tabs>
          <w:tab w:val="right" w:pos="9900"/>
        </w:tabs>
      </w:pPr>
      <w:r w:rsidRPr="00836FF0">
        <w:rPr>
          <w:b/>
        </w:rPr>
        <w:t xml:space="preserve">2016 – 2018 </w:t>
      </w:r>
      <w:r w:rsidRPr="00836FF0">
        <w:rPr>
          <w:b/>
        </w:rPr>
        <w:tab/>
        <w:t>University of Rochester, Rochester, NY</w:t>
      </w:r>
    </w:p>
    <w:p w14:paraId="3FED5036" w14:textId="77777777" w:rsidR="00836FF0" w:rsidRPr="00836FF0" w:rsidRDefault="00836FF0" w:rsidP="00836FF0">
      <w:r w:rsidRPr="00836FF0">
        <w:t>Research Fellow</w:t>
      </w:r>
    </w:p>
    <w:p w14:paraId="0E2B04FB" w14:textId="2CF30556" w:rsidR="00836FF0" w:rsidRPr="00836FF0" w:rsidRDefault="00836FF0" w:rsidP="00836FF0">
      <w:proofErr w:type="spellStart"/>
      <w:r w:rsidRPr="00836FF0">
        <w:t>Lalor</w:t>
      </w:r>
      <w:proofErr w:type="spellEnd"/>
      <w:r w:rsidRPr="00836FF0">
        <w:t xml:space="preserve"> Lab for Computation</w:t>
      </w:r>
      <w:r w:rsidR="0099230C">
        <w:t>al</w:t>
      </w:r>
      <w:r w:rsidRPr="00836FF0">
        <w:t xml:space="preserve"> Cognitive Neurophysiology</w:t>
      </w:r>
    </w:p>
    <w:p w14:paraId="236AD119" w14:textId="77777777" w:rsidR="00836FF0" w:rsidRPr="00836FF0" w:rsidRDefault="00836FF0" w:rsidP="00836FF0">
      <w:r w:rsidRPr="00836FF0">
        <w:t>Focus: Neural decoding of rhythm in speech and music using electroencephalography</w:t>
      </w:r>
    </w:p>
    <w:p w14:paraId="0A84C3F1" w14:textId="77777777" w:rsidR="00F23358" w:rsidRPr="00470037" w:rsidRDefault="00F23358" w:rsidP="00290B5A"/>
    <w:p w14:paraId="7CF8C256" w14:textId="77777777" w:rsidR="00D80568" w:rsidRPr="00470037" w:rsidRDefault="00D80568" w:rsidP="00290B5A">
      <w:pPr>
        <w:rPr>
          <w:b/>
          <w:u w:val="single"/>
        </w:rPr>
      </w:pPr>
      <w:r w:rsidRPr="00470037">
        <w:rPr>
          <w:b/>
          <w:u w:val="single"/>
        </w:rPr>
        <w:t>E</w:t>
      </w:r>
      <w:r w:rsidR="00290B5A" w:rsidRPr="00470037">
        <w:rPr>
          <w:b/>
          <w:u w:val="single"/>
        </w:rPr>
        <w:t>ducation</w:t>
      </w:r>
    </w:p>
    <w:p w14:paraId="0CA5CF6A" w14:textId="77777777" w:rsidR="00E35477" w:rsidRPr="00470037" w:rsidRDefault="00E35477" w:rsidP="00290B5A">
      <w:pPr>
        <w:rPr>
          <w:b/>
        </w:rPr>
      </w:pPr>
    </w:p>
    <w:p w14:paraId="75BC064A" w14:textId="351A5BFE" w:rsidR="00290B5A" w:rsidRPr="00FF2410" w:rsidRDefault="00290B5A" w:rsidP="00FF2410">
      <w:pPr>
        <w:tabs>
          <w:tab w:val="right" w:pos="9900"/>
        </w:tabs>
        <w:rPr>
          <w:b/>
        </w:rPr>
      </w:pPr>
      <w:r w:rsidRPr="00470037">
        <w:rPr>
          <w:b/>
        </w:rPr>
        <w:t>2011</w:t>
      </w:r>
      <w:r w:rsidR="00E35477" w:rsidRPr="00470037">
        <w:rPr>
          <w:b/>
        </w:rPr>
        <w:t xml:space="preserve"> – </w:t>
      </w:r>
      <w:r w:rsidR="00E95463" w:rsidRPr="00470037">
        <w:rPr>
          <w:b/>
        </w:rPr>
        <w:t>2016</w:t>
      </w:r>
      <w:r w:rsidR="00FF2410">
        <w:rPr>
          <w:b/>
        </w:rPr>
        <w:t xml:space="preserve"> </w:t>
      </w:r>
      <w:r w:rsidR="00FF2410">
        <w:rPr>
          <w:b/>
        </w:rPr>
        <w:tab/>
      </w:r>
      <w:r w:rsidRPr="00FF2410">
        <w:rPr>
          <w:b/>
        </w:rPr>
        <w:t>Harvard – Massachusetts Institute of Technology, Cambridge MA</w:t>
      </w:r>
    </w:p>
    <w:p w14:paraId="494A2E88" w14:textId="6668AAC6" w:rsidR="00290B5A" w:rsidRPr="00470037" w:rsidRDefault="00290B5A" w:rsidP="00290B5A">
      <w:r w:rsidRPr="00470037">
        <w:t>PhD, Speech and Hearing Bioscience and Technology Program</w:t>
      </w:r>
    </w:p>
    <w:p w14:paraId="3DE7F5BE" w14:textId="77777777" w:rsidR="00290B5A" w:rsidRPr="00470037" w:rsidRDefault="00290B5A" w:rsidP="00290B5A">
      <w:r w:rsidRPr="00470037">
        <w:t xml:space="preserve">Advisor: Bertrand </w:t>
      </w:r>
      <w:proofErr w:type="spellStart"/>
      <w:r w:rsidRPr="00470037">
        <w:t>Delgutte</w:t>
      </w:r>
      <w:proofErr w:type="spellEnd"/>
    </w:p>
    <w:p w14:paraId="06CB47CE" w14:textId="193E9398" w:rsidR="00B8562A" w:rsidRPr="00470037" w:rsidRDefault="00B8562A" w:rsidP="00B8562A">
      <w:pPr>
        <w:ind w:left="360" w:hanging="360"/>
      </w:pPr>
      <w:r w:rsidRPr="00470037">
        <w:t xml:space="preserve">Thesis: “Neural coding of time-varying </w:t>
      </w:r>
      <w:proofErr w:type="spellStart"/>
      <w:r w:rsidRPr="00470037">
        <w:t>interaural</w:t>
      </w:r>
      <w:proofErr w:type="spellEnd"/>
      <w:r w:rsidRPr="00470037">
        <w:t xml:space="preserve"> time differences</w:t>
      </w:r>
      <w:r w:rsidR="005D593C" w:rsidRPr="00470037">
        <w:t xml:space="preserve"> and its relation to perception</w:t>
      </w:r>
      <w:r w:rsidRPr="00470037">
        <w:t>”</w:t>
      </w:r>
    </w:p>
    <w:p w14:paraId="3F8E4BC7" w14:textId="77777777" w:rsidR="00290B5A" w:rsidRPr="00470037" w:rsidRDefault="00290B5A" w:rsidP="00290B5A"/>
    <w:p w14:paraId="39D31646" w14:textId="17F5D628" w:rsidR="00290B5A" w:rsidRPr="00FF2410" w:rsidRDefault="00E35477" w:rsidP="00FF2410">
      <w:pPr>
        <w:tabs>
          <w:tab w:val="right" w:pos="9900"/>
        </w:tabs>
        <w:rPr>
          <w:b/>
        </w:rPr>
      </w:pPr>
      <w:r w:rsidRPr="00470037">
        <w:rPr>
          <w:b/>
        </w:rPr>
        <w:t>2006 –</w:t>
      </w:r>
      <w:r w:rsidR="00D84D28" w:rsidRPr="00470037">
        <w:rPr>
          <w:b/>
        </w:rPr>
        <w:t xml:space="preserve"> </w:t>
      </w:r>
      <w:r w:rsidRPr="00470037">
        <w:rPr>
          <w:b/>
        </w:rPr>
        <w:t>2011</w:t>
      </w:r>
      <w:r w:rsidR="00FF2410">
        <w:rPr>
          <w:b/>
        </w:rPr>
        <w:tab/>
      </w:r>
      <w:r w:rsidR="00290B5A" w:rsidRPr="00FF2410">
        <w:rPr>
          <w:b/>
        </w:rPr>
        <w:t>University of Rochester, Rochester NY</w:t>
      </w:r>
    </w:p>
    <w:p w14:paraId="720A3EB6" w14:textId="77777777" w:rsidR="00290B5A" w:rsidRPr="00470037" w:rsidRDefault="00290B5A" w:rsidP="00290B5A">
      <w:r w:rsidRPr="00470037">
        <w:t>BS, Biomedical Engineering</w:t>
      </w:r>
    </w:p>
    <w:p w14:paraId="0E14D0AB" w14:textId="77777777" w:rsidR="00290B5A" w:rsidRPr="00470037" w:rsidRDefault="00290B5A" w:rsidP="00290B5A">
      <w:r w:rsidRPr="00470037">
        <w:t>Minor, Mathematics</w:t>
      </w:r>
    </w:p>
    <w:p w14:paraId="4F95F009" w14:textId="77777777" w:rsidR="00136DAF" w:rsidRPr="00470037" w:rsidRDefault="00290B5A" w:rsidP="00290B5A">
      <w:r w:rsidRPr="00470037">
        <w:t>Take Five Scholarship, “Music: Science and Composition”</w:t>
      </w:r>
    </w:p>
    <w:p w14:paraId="462660C9" w14:textId="77777777" w:rsidR="00290B5A" w:rsidRPr="00470037" w:rsidRDefault="00290B5A" w:rsidP="00290B5A"/>
    <w:p w14:paraId="6481373F" w14:textId="0DCABCA1" w:rsidR="00290B5A" w:rsidRPr="00470037" w:rsidRDefault="00D84D28" w:rsidP="00290B5A">
      <w:r w:rsidRPr="00470037">
        <w:rPr>
          <w:b/>
          <w:u w:val="single"/>
        </w:rPr>
        <w:t>Publications</w:t>
      </w:r>
    </w:p>
    <w:p w14:paraId="35B32728" w14:textId="77777777" w:rsidR="00D84D28" w:rsidRPr="00470037" w:rsidRDefault="00D84D28" w:rsidP="00290B5A"/>
    <w:p w14:paraId="0D589B92" w14:textId="52F3737D" w:rsidR="00351491" w:rsidRPr="00470037" w:rsidRDefault="00351491" w:rsidP="00351491">
      <w:r w:rsidRPr="00470037">
        <w:t>Zuk NJ, Murphy J</w:t>
      </w:r>
      <w:r w:rsidR="00081A9E" w:rsidRPr="00470037">
        <w:t>W</w:t>
      </w:r>
      <w:r w:rsidRPr="00470037">
        <w:t xml:space="preserve">, </w:t>
      </w:r>
      <w:proofErr w:type="spellStart"/>
      <w:r w:rsidRPr="00470037">
        <w:t>Lalor</w:t>
      </w:r>
      <w:proofErr w:type="spellEnd"/>
      <w:r w:rsidRPr="00470037">
        <w:t xml:space="preserve"> EC (in preparation) </w:t>
      </w:r>
      <w:r w:rsidR="00F41FC3" w:rsidRPr="00470037">
        <w:t>Nonlinear EEG decomposition reveals distinct temporal processing for speech and music.</w:t>
      </w:r>
    </w:p>
    <w:p w14:paraId="2269D379" w14:textId="77777777" w:rsidR="00351491" w:rsidRPr="00470037" w:rsidRDefault="00351491" w:rsidP="00351491"/>
    <w:p w14:paraId="1B54E1DE" w14:textId="57A53B5D" w:rsidR="00351491" w:rsidRPr="00470037" w:rsidRDefault="00351491" w:rsidP="00351491">
      <w:r w:rsidRPr="00470037">
        <w:t>Zuk N</w:t>
      </w:r>
      <w:r w:rsidR="00AD46C8" w:rsidRPr="00470037">
        <w:t>J</w:t>
      </w:r>
      <w:r w:rsidRPr="00470037">
        <w:t xml:space="preserve">, </w:t>
      </w:r>
      <w:proofErr w:type="spellStart"/>
      <w:r w:rsidRPr="00470037">
        <w:t>Delgutte</w:t>
      </w:r>
      <w:proofErr w:type="spellEnd"/>
      <w:r w:rsidRPr="00470037">
        <w:t xml:space="preserve"> B (in </w:t>
      </w:r>
      <w:r w:rsidR="00470037" w:rsidRPr="00470037">
        <w:t>review</w:t>
      </w:r>
      <w:r w:rsidRPr="00470037">
        <w:t xml:space="preserve">) </w:t>
      </w:r>
      <w:proofErr w:type="gramStart"/>
      <w:r w:rsidRPr="00470037">
        <w:t>Neural</w:t>
      </w:r>
      <w:proofErr w:type="gramEnd"/>
      <w:r w:rsidRPr="00470037">
        <w:t xml:space="preserve"> coding </w:t>
      </w:r>
      <w:r w:rsidR="000E0C12" w:rsidRPr="00470037">
        <w:t>and perception of auditory motion direction</w:t>
      </w:r>
      <w:r w:rsidR="00AD46C8" w:rsidRPr="00470037">
        <w:t>.</w:t>
      </w:r>
    </w:p>
    <w:p w14:paraId="4E78DA39" w14:textId="77777777" w:rsidR="00351491" w:rsidRPr="00470037" w:rsidRDefault="00351491" w:rsidP="00290B5A"/>
    <w:p w14:paraId="4C9BC83A" w14:textId="77777777" w:rsidR="00470037" w:rsidRPr="00470037" w:rsidRDefault="00470037" w:rsidP="00470037">
      <w:r w:rsidRPr="00470037">
        <w:t xml:space="preserve">Zuk NJ, Carney LH, </w:t>
      </w:r>
      <w:proofErr w:type="spellStart"/>
      <w:r w:rsidRPr="00470037">
        <w:t>Lalor</w:t>
      </w:r>
      <w:proofErr w:type="spellEnd"/>
      <w:r w:rsidRPr="00470037">
        <w:t xml:space="preserve"> EC (2018). Preferred tempo and low-audio-frequency bias emerge from simulated sub-cortical processing of sounds with a musical beat. </w:t>
      </w:r>
      <w:r w:rsidRPr="00470037">
        <w:rPr>
          <w:i/>
        </w:rPr>
        <w:t xml:space="preserve">Front </w:t>
      </w:r>
      <w:proofErr w:type="spellStart"/>
      <w:r w:rsidRPr="00470037">
        <w:rPr>
          <w:i/>
        </w:rPr>
        <w:t>Neurosci</w:t>
      </w:r>
      <w:proofErr w:type="spellEnd"/>
      <w:r w:rsidRPr="00470037">
        <w:t xml:space="preserve"> 12:349. </w:t>
      </w:r>
      <w:proofErr w:type="spellStart"/>
      <w:proofErr w:type="gramStart"/>
      <w:r w:rsidRPr="00470037">
        <w:t>doi</w:t>
      </w:r>
      <w:proofErr w:type="spellEnd"/>
      <w:proofErr w:type="gramEnd"/>
      <w:r w:rsidRPr="00470037">
        <w:t>: 10.3389/fnins.2018.00349</w:t>
      </w:r>
    </w:p>
    <w:p w14:paraId="6CF93771" w14:textId="77777777" w:rsidR="00F23358" w:rsidRPr="00470037" w:rsidRDefault="00F23358" w:rsidP="00290B5A"/>
    <w:p w14:paraId="4C3154DC" w14:textId="26B628E3" w:rsidR="00290B5A" w:rsidRPr="00470037" w:rsidRDefault="00290B5A" w:rsidP="00290B5A">
      <w:r w:rsidRPr="00470037">
        <w:t xml:space="preserve">Zuk N, </w:t>
      </w:r>
      <w:proofErr w:type="spellStart"/>
      <w:r w:rsidRPr="00470037">
        <w:t>Delgutte</w:t>
      </w:r>
      <w:proofErr w:type="spellEnd"/>
      <w:r w:rsidRPr="00470037">
        <w:t xml:space="preserve"> B (</w:t>
      </w:r>
      <w:r w:rsidR="00F23358" w:rsidRPr="00470037">
        <w:t>2017</w:t>
      </w:r>
      <w:r w:rsidRPr="00470037">
        <w:t xml:space="preserve">) Neural coding of time-varying </w:t>
      </w:r>
      <w:proofErr w:type="spellStart"/>
      <w:r w:rsidRPr="00470037">
        <w:t>interaural</w:t>
      </w:r>
      <w:proofErr w:type="spellEnd"/>
      <w:r w:rsidRPr="00470037">
        <w:t xml:space="preserve"> time differences and time-varying amplitude in the inferior </w:t>
      </w:r>
      <w:proofErr w:type="spellStart"/>
      <w:r w:rsidRPr="00470037">
        <w:t>colliculus</w:t>
      </w:r>
      <w:proofErr w:type="spellEnd"/>
      <w:r w:rsidRPr="00470037">
        <w:t xml:space="preserve"> and its relation to perception</w:t>
      </w:r>
      <w:r w:rsidR="00C70547" w:rsidRPr="00470037">
        <w:t>.</w:t>
      </w:r>
      <w:r w:rsidR="00D23D4D" w:rsidRPr="00470037">
        <w:t xml:space="preserve"> </w:t>
      </w:r>
      <w:r w:rsidR="00D23D4D" w:rsidRPr="00470037">
        <w:rPr>
          <w:i/>
        </w:rPr>
        <w:t xml:space="preserve">J </w:t>
      </w:r>
      <w:proofErr w:type="spellStart"/>
      <w:r w:rsidR="00D23D4D" w:rsidRPr="00470037">
        <w:rPr>
          <w:i/>
        </w:rPr>
        <w:t>Neur</w:t>
      </w:r>
      <w:r w:rsidR="00E95463" w:rsidRPr="00470037">
        <w:rPr>
          <w:i/>
        </w:rPr>
        <w:t>ophysiol</w:t>
      </w:r>
      <w:proofErr w:type="spellEnd"/>
      <w:r w:rsidR="00D903C7" w:rsidRPr="00470037">
        <w:rPr>
          <w:i/>
        </w:rPr>
        <w:t xml:space="preserve">, </w:t>
      </w:r>
      <w:r w:rsidR="00D903C7" w:rsidRPr="00470037">
        <w:t>118(1): 544-563.</w:t>
      </w:r>
    </w:p>
    <w:p w14:paraId="1B91681F" w14:textId="77777777" w:rsidR="00290B5A" w:rsidRPr="00470037" w:rsidRDefault="00290B5A" w:rsidP="00290B5A"/>
    <w:p w14:paraId="3E9B64F8" w14:textId="44C2B650" w:rsidR="00D84D28" w:rsidRPr="00470037" w:rsidRDefault="00D84D28" w:rsidP="00290B5A">
      <w:pPr>
        <w:rPr>
          <w:b/>
          <w:u w:val="single"/>
        </w:rPr>
      </w:pPr>
      <w:r w:rsidRPr="00470037">
        <w:rPr>
          <w:b/>
          <w:u w:val="single"/>
        </w:rPr>
        <w:t>Presentations</w:t>
      </w:r>
    </w:p>
    <w:p w14:paraId="7A523CBC" w14:textId="77777777" w:rsidR="00DA740F" w:rsidRPr="00470037" w:rsidRDefault="00DA740F" w:rsidP="00290B5A"/>
    <w:p w14:paraId="03A1B7DC" w14:textId="7E02D69B" w:rsidR="00A87272" w:rsidRPr="00470037" w:rsidRDefault="00A87272" w:rsidP="00290B5A">
      <w:r w:rsidRPr="00470037">
        <w:t xml:space="preserve">Zuk N, Murphy J, </w:t>
      </w:r>
      <w:proofErr w:type="spellStart"/>
      <w:r w:rsidRPr="00470037">
        <w:t>Lalor</w:t>
      </w:r>
      <w:proofErr w:type="spellEnd"/>
      <w:r w:rsidRPr="00470037">
        <w:t xml:space="preserve"> E. Distinct temporal processing schemes for speech and music. Poster session at: </w:t>
      </w:r>
      <w:r w:rsidR="00A150EC" w:rsidRPr="00470037">
        <w:rPr>
          <w:i/>
        </w:rPr>
        <w:t xml:space="preserve">Society for </w:t>
      </w:r>
      <w:r w:rsidRPr="00470037">
        <w:rPr>
          <w:i/>
        </w:rPr>
        <w:t>Neuroscience</w:t>
      </w:r>
      <w:r w:rsidR="00A150EC" w:rsidRPr="00470037">
        <w:rPr>
          <w:i/>
        </w:rPr>
        <w:t xml:space="preserve"> Meeting</w:t>
      </w:r>
      <w:r w:rsidRPr="00470037">
        <w:rPr>
          <w:i/>
        </w:rPr>
        <w:t xml:space="preserve"> </w:t>
      </w:r>
      <w:r w:rsidRPr="00470037">
        <w:t>2017 Nov 11-15; Washington, DC.</w:t>
      </w:r>
    </w:p>
    <w:p w14:paraId="6E1728F1" w14:textId="77777777" w:rsidR="00A87272" w:rsidRPr="00470037" w:rsidRDefault="00A87272" w:rsidP="00290B5A"/>
    <w:p w14:paraId="752DDDDE" w14:textId="20ECA42A" w:rsidR="00A87272" w:rsidRPr="00470037" w:rsidRDefault="00A87272" w:rsidP="00290B5A">
      <w:r w:rsidRPr="00470037">
        <w:lastRenderedPageBreak/>
        <w:t xml:space="preserve">Zuk N, </w:t>
      </w:r>
      <w:proofErr w:type="spellStart"/>
      <w:r w:rsidRPr="00470037">
        <w:t>Lalor</w:t>
      </w:r>
      <w:proofErr w:type="spellEnd"/>
      <w:r w:rsidRPr="00470037">
        <w:t xml:space="preserve"> E. Assessing musical beat perception using simulated auditory nerve and midbrain activity. Poster session at: </w:t>
      </w:r>
      <w:r w:rsidRPr="00470037">
        <w:rPr>
          <w:i/>
        </w:rPr>
        <w:t>Advances and Perspectives in Auditory Neuroscience</w:t>
      </w:r>
      <w:r w:rsidRPr="00470037">
        <w:t xml:space="preserve"> 2017 Nov 10; Washington, DC.</w:t>
      </w:r>
    </w:p>
    <w:p w14:paraId="7BA58169" w14:textId="77777777" w:rsidR="00A87272" w:rsidRPr="00470037" w:rsidRDefault="00A87272" w:rsidP="00290B5A"/>
    <w:p w14:paraId="79E92014" w14:textId="10C51E73" w:rsidR="00FF6735" w:rsidRPr="00470037" w:rsidRDefault="00FF6735" w:rsidP="00290B5A">
      <w:r w:rsidRPr="00470037">
        <w:t xml:space="preserve">Zuk N, Murphy J, </w:t>
      </w:r>
      <w:proofErr w:type="spellStart"/>
      <w:r w:rsidRPr="00470037">
        <w:t>Lalor</w:t>
      </w:r>
      <w:proofErr w:type="spellEnd"/>
      <w:r w:rsidRPr="00470037">
        <w:t xml:space="preserve"> E. </w:t>
      </w:r>
      <w:r w:rsidR="00A87272" w:rsidRPr="00470037">
        <w:t xml:space="preserve">Distinct temporal processing schemes for speech and music. Poster session at: </w:t>
      </w:r>
      <w:r w:rsidR="00A87272" w:rsidRPr="00470037">
        <w:rPr>
          <w:i/>
        </w:rPr>
        <w:t>International Conference on Auditory Cortex</w:t>
      </w:r>
      <w:r w:rsidR="00A87272" w:rsidRPr="00470037">
        <w:t xml:space="preserve"> 2017 Sept 10-15; Banff, Alberta, Canada.</w:t>
      </w:r>
    </w:p>
    <w:p w14:paraId="7F808D1B" w14:textId="77777777" w:rsidR="00FF6735" w:rsidRPr="00470037" w:rsidRDefault="00FF6735" w:rsidP="00290B5A"/>
    <w:p w14:paraId="7DA075D2" w14:textId="1975813E" w:rsidR="007462F8" w:rsidRPr="00470037" w:rsidRDefault="007462F8" w:rsidP="00290B5A">
      <w:r w:rsidRPr="00470037">
        <w:t xml:space="preserve">Zuk N. Assessing musical beat perception based on simulated low-level neural activity. </w:t>
      </w:r>
      <w:proofErr w:type="gramStart"/>
      <w:r w:rsidRPr="00470037">
        <w:rPr>
          <w:i/>
        </w:rPr>
        <w:t>New England Sequencing and Timing</w:t>
      </w:r>
      <w:r w:rsidRPr="00470037">
        <w:t xml:space="preserve"> 2017 March 25; Storrs, CT. Conference presentation.</w:t>
      </w:r>
      <w:proofErr w:type="gramEnd"/>
      <w:r w:rsidRPr="00470037">
        <w:rPr>
          <w:i/>
        </w:rPr>
        <w:t xml:space="preserve"> </w:t>
      </w:r>
      <w:r w:rsidRPr="00470037">
        <w:t xml:space="preserve"> </w:t>
      </w:r>
    </w:p>
    <w:p w14:paraId="0FD4FF1D" w14:textId="77777777" w:rsidR="007462F8" w:rsidRPr="00470037" w:rsidRDefault="007462F8" w:rsidP="00290B5A"/>
    <w:p w14:paraId="66AF8A4C" w14:textId="74132962" w:rsidR="007462F8" w:rsidRPr="00470037" w:rsidRDefault="007462F8" w:rsidP="00290B5A">
      <w:r w:rsidRPr="00470037">
        <w:t xml:space="preserve">Zuk N. Neural coding of time-varying </w:t>
      </w:r>
      <w:proofErr w:type="spellStart"/>
      <w:r w:rsidRPr="00470037">
        <w:t>interaural</w:t>
      </w:r>
      <w:proofErr w:type="spellEnd"/>
      <w:r w:rsidRPr="00470037">
        <w:t xml:space="preserve"> time differences (ITD) in the inferior </w:t>
      </w:r>
      <w:proofErr w:type="spellStart"/>
      <w:r w:rsidRPr="00470037">
        <w:t>colliculus</w:t>
      </w:r>
      <w:proofErr w:type="spellEnd"/>
      <w:r w:rsidRPr="00470037">
        <w:t xml:space="preserve">: relation to human performance in motion direction identification and binaural gap detection. </w:t>
      </w:r>
      <w:proofErr w:type="gramStart"/>
      <w:r w:rsidRPr="00470037">
        <w:rPr>
          <w:i/>
        </w:rPr>
        <w:t>The Association for Research in Otolaryngology Midwinter Meeting</w:t>
      </w:r>
      <w:r w:rsidRPr="00470037">
        <w:t>, 2017 Feb 11-15; Baltimore, MD.</w:t>
      </w:r>
      <w:proofErr w:type="gramEnd"/>
      <w:r w:rsidRPr="00470037">
        <w:t xml:space="preserve"> Conference presentation.</w:t>
      </w:r>
    </w:p>
    <w:p w14:paraId="775978D9" w14:textId="77777777" w:rsidR="007462F8" w:rsidRPr="00470037" w:rsidRDefault="007462F8" w:rsidP="00290B5A"/>
    <w:p w14:paraId="3497D9CA" w14:textId="2805D585" w:rsidR="00D84D28" w:rsidRPr="00470037" w:rsidRDefault="00D84D28" w:rsidP="00290B5A">
      <w:r w:rsidRPr="00470037">
        <w:t xml:space="preserve">Zuk N. Neural coding of motion direction and “binaural gaps” in the inferior </w:t>
      </w:r>
      <w:proofErr w:type="spellStart"/>
      <w:r w:rsidRPr="00470037">
        <w:t>colliculus</w:t>
      </w:r>
      <w:proofErr w:type="spellEnd"/>
      <w:r w:rsidRPr="00470037">
        <w:t xml:space="preserve">. </w:t>
      </w:r>
      <w:proofErr w:type="gramStart"/>
      <w:r w:rsidRPr="00470037">
        <w:rPr>
          <w:i/>
        </w:rPr>
        <w:t>Binaural Bash</w:t>
      </w:r>
      <w:r w:rsidRPr="00470037">
        <w:t>, 2016 Nov 18-19; Boston, MA.</w:t>
      </w:r>
      <w:proofErr w:type="gramEnd"/>
      <w:r w:rsidRPr="00470037">
        <w:t xml:space="preserve"> Conference presentation.</w:t>
      </w:r>
    </w:p>
    <w:p w14:paraId="408AE0AA" w14:textId="77777777" w:rsidR="00D84D28" w:rsidRPr="00470037" w:rsidRDefault="00D84D28" w:rsidP="00290B5A"/>
    <w:p w14:paraId="34542BD4" w14:textId="77777777" w:rsidR="00A71061" w:rsidRPr="00470037" w:rsidRDefault="00A71061" w:rsidP="00290B5A">
      <w:proofErr w:type="gramStart"/>
      <w:r w:rsidRPr="00470037">
        <w:t xml:space="preserve">Zuk N. Rate and temporal coding of time-varying ITDs in the inferior </w:t>
      </w:r>
      <w:proofErr w:type="spellStart"/>
      <w:r w:rsidRPr="00470037">
        <w:t>colliculus</w:t>
      </w:r>
      <w:proofErr w:type="spellEnd"/>
      <w:r w:rsidRPr="00470037">
        <w:t>.</w:t>
      </w:r>
      <w:proofErr w:type="gramEnd"/>
      <w:r w:rsidRPr="00470037">
        <w:t xml:space="preserve"> </w:t>
      </w:r>
      <w:proofErr w:type="gramStart"/>
      <w:r w:rsidRPr="00470037">
        <w:rPr>
          <w:i/>
        </w:rPr>
        <w:t>Binaural Bash</w:t>
      </w:r>
      <w:r w:rsidRPr="00470037">
        <w:t>, 2015 Oct 30; Boston, MA.</w:t>
      </w:r>
      <w:proofErr w:type="gramEnd"/>
      <w:r w:rsidRPr="00470037">
        <w:t xml:space="preserve"> Conference presentation.</w:t>
      </w:r>
    </w:p>
    <w:p w14:paraId="1C223132" w14:textId="77777777" w:rsidR="00A71061" w:rsidRPr="00470037" w:rsidRDefault="00A71061" w:rsidP="00290B5A"/>
    <w:p w14:paraId="66C60216" w14:textId="77777777" w:rsidR="00290B5A" w:rsidRPr="00470037" w:rsidRDefault="00290B5A" w:rsidP="00290B5A">
      <w:r w:rsidRPr="00470037">
        <w:t xml:space="preserve">Zuk N, </w:t>
      </w:r>
      <w:proofErr w:type="spellStart"/>
      <w:r w:rsidRPr="00470037">
        <w:t>Delgutte</w:t>
      </w:r>
      <w:proofErr w:type="spellEnd"/>
      <w:r w:rsidRPr="00470037">
        <w:t xml:space="preserve"> B. Rate and temporal coding of dynamic ITD and amplitude modulation in the inferior </w:t>
      </w:r>
      <w:proofErr w:type="spellStart"/>
      <w:r w:rsidRPr="00470037">
        <w:t>colliculus</w:t>
      </w:r>
      <w:proofErr w:type="spellEnd"/>
      <w:r w:rsidRPr="00470037">
        <w:t xml:space="preserve"> may explain differences in psychophysical detection limits. Poster session at: </w:t>
      </w:r>
      <w:r w:rsidRPr="00470037">
        <w:rPr>
          <w:i/>
        </w:rPr>
        <w:t>Society for Neuroscience Meeting</w:t>
      </w:r>
      <w:r w:rsidR="00B30D9A" w:rsidRPr="00470037">
        <w:rPr>
          <w:i/>
        </w:rPr>
        <w:t xml:space="preserve"> </w:t>
      </w:r>
      <w:r w:rsidR="00B30D9A" w:rsidRPr="00470037">
        <w:t xml:space="preserve">&amp; </w:t>
      </w:r>
      <w:r w:rsidR="00B30D9A" w:rsidRPr="00470037">
        <w:rPr>
          <w:i/>
        </w:rPr>
        <w:t>Advances and Perspectives in Auditory Neuroscience</w:t>
      </w:r>
      <w:r w:rsidRPr="00470037">
        <w:t>, 2015 Oct 1</w:t>
      </w:r>
      <w:r w:rsidR="00B30D9A" w:rsidRPr="00470037">
        <w:t>6</w:t>
      </w:r>
      <w:r w:rsidRPr="00470037">
        <w:t>-21; Chicago, IL.</w:t>
      </w:r>
    </w:p>
    <w:p w14:paraId="554AE54D" w14:textId="77777777" w:rsidR="00290B5A" w:rsidRPr="00470037" w:rsidRDefault="00290B5A" w:rsidP="00290B5A"/>
    <w:p w14:paraId="354B969C" w14:textId="77777777" w:rsidR="00290B5A" w:rsidRPr="00470037" w:rsidRDefault="00290B5A" w:rsidP="00290B5A">
      <w:r w:rsidRPr="00470037">
        <w:t xml:space="preserve">Zuk N, </w:t>
      </w:r>
      <w:proofErr w:type="spellStart"/>
      <w:r w:rsidRPr="00470037">
        <w:t>Delgutte</w:t>
      </w:r>
      <w:proofErr w:type="spellEnd"/>
      <w:r w:rsidRPr="00470037">
        <w:t xml:space="preserve"> B. Is the neural coding of dynamic </w:t>
      </w:r>
      <w:proofErr w:type="spellStart"/>
      <w:r w:rsidRPr="00470037">
        <w:t>interaural</w:t>
      </w:r>
      <w:proofErr w:type="spellEnd"/>
      <w:r w:rsidRPr="00470037">
        <w:t xml:space="preserve"> time differences related to the coding of amplitude modulation? Poster session at: </w:t>
      </w:r>
      <w:r w:rsidRPr="00470037">
        <w:rPr>
          <w:i/>
        </w:rPr>
        <w:t>The Association for Research in Otolaryngology Midwinter Meeting</w:t>
      </w:r>
      <w:r w:rsidRPr="00470037">
        <w:t>, 2014 Feb 22-26; San Diego, CA.</w:t>
      </w:r>
    </w:p>
    <w:p w14:paraId="2FDDBE22" w14:textId="77777777" w:rsidR="00290B5A" w:rsidRPr="00470037" w:rsidRDefault="00290B5A" w:rsidP="00290B5A"/>
    <w:p w14:paraId="68D3E18F" w14:textId="23B766F2" w:rsidR="00290B5A" w:rsidRPr="00470037" w:rsidRDefault="00290B5A" w:rsidP="00290B5A">
      <w:r w:rsidRPr="00470037">
        <w:t xml:space="preserve">Zuk N, </w:t>
      </w:r>
      <w:proofErr w:type="spellStart"/>
      <w:r w:rsidRPr="00470037">
        <w:t>Seidman</w:t>
      </w:r>
      <w:proofErr w:type="spellEnd"/>
      <w:r w:rsidRPr="00470037">
        <w:t xml:space="preserve"> SH, </w:t>
      </w:r>
      <w:r w:rsidR="00D736D2" w:rsidRPr="00470037">
        <w:t xml:space="preserve">Carney LH, </w:t>
      </w:r>
      <w:proofErr w:type="spellStart"/>
      <w:r w:rsidR="00D736D2" w:rsidRPr="00470037">
        <w:t>Schiavenato</w:t>
      </w:r>
      <w:proofErr w:type="spellEnd"/>
      <w:r w:rsidR="00D736D2" w:rsidRPr="00470037">
        <w:t xml:space="preserve"> M. Pain assessment of neonates using an automated signal analysis d</w:t>
      </w:r>
      <w:r w:rsidRPr="00470037">
        <w:t xml:space="preserve">evice. Poster session at: </w:t>
      </w:r>
      <w:r w:rsidRPr="00470037">
        <w:rPr>
          <w:i/>
        </w:rPr>
        <w:t>Biomedical Engineering Society Annual Meeting</w:t>
      </w:r>
      <w:r w:rsidRPr="00470037">
        <w:t>, 2009 Oct 7-10; Pittsburgh, PA.</w:t>
      </w:r>
    </w:p>
    <w:p w14:paraId="23812888" w14:textId="77777777" w:rsidR="00290B5A" w:rsidRPr="00470037" w:rsidRDefault="00290B5A" w:rsidP="00290B5A"/>
    <w:p w14:paraId="2CFCAD5E" w14:textId="77777777" w:rsidR="00B80EE9" w:rsidRPr="00470037" w:rsidRDefault="00290B5A" w:rsidP="00290B5A">
      <w:r w:rsidRPr="00470037">
        <w:rPr>
          <w:b/>
          <w:u w:val="single"/>
        </w:rPr>
        <w:t>Honors and Awards</w:t>
      </w:r>
    </w:p>
    <w:p w14:paraId="7493BF52" w14:textId="77777777" w:rsidR="00290B5A" w:rsidRPr="00470037" w:rsidRDefault="00290B5A" w:rsidP="00290B5A"/>
    <w:p w14:paraId="02C09855" w14:textId="39441356" w:rsidR="00E95463" w:rsidRPr="00470037" w:rsidRDefault="00E95463" w:rsidP="00290B5A">
      <w:r w:rsidRPr="00470037">
        <w:t>Graduate Student Council Travel Grant at MIT, 2015</w:t>
      </w:r>
    </w:p>
    <w:p w14:paraId="631F9443" w14:textId="77777777" w:rsidR="00290B5A" w:rsidRPr="00470037" w:rsidRDefault="00290B5A" w:rsidP="00290B5A">
      <w:r w:rsidRPr="00470037">
        <w:t xml:space="preserve">Amelia-Peabody Scholarship </w:t>
      </w:r>
      <w:r w:rsidR="00A71061" w:rsidRPr="00470037">
        <w:t>at the Massachusetts Eye and Ear</w:t>
      </w:r>
      <w:r w:rsidRPr="00470037">
        <w:t>, 2014</w:t>
      </w:r>
    </w:p>
    <w:p w14:paraId="4D87C8B2" w14:textId="2457ABA8" w:rsidR="00290B5A" w:rsidRPr="00470037" w:rsidRDefault="00290B5A" w:rsidP="00290B5A">
      <w:r w:rsidRPr="00470037">
        <w:t xml:space="preserve">Association for Research in Otolaryngology Graduate Student </w:t>
      </w:r>
      <w:bookmarkStart w:id="0" w:name="_GoBack"/>
      <w:bookmarkEnd w:id="0"/>
      <w:r w:rsidRPr="00470037">
        <w:t>Travel Award, 2014</w:t>
      </w:r>
    </w:p>
    <w:p w14:paraId="6D2B4641" w14:textId="77777777" w:rsidR="00290B5A" w:rsidRPr="00470037" w:rsidRDefault="00290B5A" w:rsidP="00290B5A">
      <w:r w:rsidRPr="00470037">
        <w:t xml:space="preserve">Take Five </w:t>
      </w:r>
      <w:proofErr w:type="gramStart"/>
      <w:r w:rsidRPr="00470037">
        <w:t>Scholar</w:t>
      </w:r>
      <w:proofErr w:type="gramEnd"/>
      <w:r w:rsidRPr="00470037">
        <w:t xml:space="preserve"> at the University of Rochester, 2011</w:t>
      </w:r>
    </w:p>
    <w:p w14:paraId="3033138A" w14:textId="77777777" w:rsidR="00290B5A" w:rsidRPr="00470037" w:rsidRDefault="00290B5A" w:rsidP="00290B5A">
      <w:r w:rsidRPr="00470037">
        <w:t>Alpha Eta Mu Beta (National Biomedical Engineering Honor Society), 2010</w:t>
      </w:r>
    </w:p>
    <w:p w14:paraId="32816C93" w14:textId="77777777" w:rsidR="00290B5A" w:rsidRPr="00470037" w:rsidRDefault="00290B5A" w:rsidP="00290B5A">
      <w:r w:rsidRPr="00470037">
        <w:t>Tau Beta Pi (Engineering Honor Society), 2010</w:t>
      </w:r>
    </w:p>
    <w:p w14:paraId="2A2F1C45" w14:textId="77777777" w:rsidR="00290B5A" w:rsidRPr="00470037" w:rsidRDefault="00290B5A" w:rsidP="00290B5A">
      <w:r w:rsidRPr="00470037">
        <w:t>National Society of Collegiate Scholars, 2010</w:t>
      </w:r>
    </w:p>
    <w:p w14:paraId="6C5C46E0" w14:textId="77777777" w:rsidR="00290B5A" w:rsidRPr="00470037" w:rsidRDefault="00290B5A" w:rsidP="00290B5A">
      <w:r w:rsidRPr="00470037">
        <w:t>Australia’s Student Mobility Scholarship, 2009</w:t>
      </w:r>
    </w:p>
    <w:p w14:paraId="2B17E7FA" w14:textId="77777777" w:rsidR="00290B5A" w:rsidRPr="00470037" w:rsidRDefault="00290B5A" w:rsidP="00B8562A"/>
    <w:p w14:paraId="4F2B2B2D" w14:textId="77777777" w:rsidR="00290B5A" w:rsidRPr="00470037" w:rsidRDefault="00B8562A" w:rsidP="00FF2410">
      <w:pPr>
        <w:pageBreakBefore/>
        <w:rPr>
          <w:b/>
          <w:u w:val="single"/>
        </w:rPr>
      </w:pPr>
      <w:r w:rsidRPr="00470037">
        <w:rPr>
          <w:b/>
          <w:u w:val="single"/>
        </w:rPr>
        <w:lastRenderedPageBreak/>
        <w:t>Teaching</w:t>
      </w:r>
    </w:p>
    <w:p w14:paraId="46243085" w14:textId="77777777" w:rsidR="00996782" w:rsidRPr="00470037" w:rsidRDefault="00996782" w:rsidP="00B8562A">
      <w:pPr>
        <w:rPr>
          <w:b/>
          <w:u w:val="single"/>
        </w:rPr>
      </w:pPr>
    </w:p>
    <w:p w14:paraId="2799A449" w14:textId="19AB719E" w:rsidR="00D70568" w:rsidRPr="00470037" w:rsidRDefault="00D70568" w:rsidP="00B8562A">
      <w:pPr>
        <w:ind w:left="360" w:hanging="360"/>
      </w:pPr>
      <w:r w:rsidRPr="00470037">
        <w:t>“Here Hear</w:t>
      </w:r>
      <w:proofErr w:type="gramStart"/>
      <w:r w:rsidRPr="00470037">
        <w:t>!:</w:t>
      </w:r>
      <w:proofErr w:type="gramEnd"/>
      <w:r w:rsidRPr="00470037">
        <w:t xml:space="preserve"> What’s going on in the ear?” – </w:t>
      </w:r>
      <w:r w:rsidR="002322B5" w:rsidRPr="00470037">
        <w:t>L</w:t>
      </w:r>
      <w:r w:rsidRPr="00470037">
        <w:t>ecturer, SPLASH</w:t>
      </w:r>
      <w:r w:rsidR="00DE6281" w:rsidRPr="00470037">
        <w:t>!</w:t>
      </w:r>
      <w:r w:rsidRPr="00470037">
        <w:t>, MIT Educational Studies Program, 2015</w:t>
      </w:r>
    </w:p>
    <w:p w14:paraId="7566299E" w14:textId="6B2328B4" w:rsidR="00B8562A" w:rsidRPr="00470037" w:rsidRDefault="00B8562A" w:rsidP="00B8562A">
      <w:pPr>
        <w:ind w:left="360" w:hanging="360"/>
      </w:pPr>
      <w:r w:rsidRPr="00470037">
        <w:t xml:space="preserve">“Second Order Systems, </w:t>
      </w:r>
      <w:proofErr w:type="spellStart"/>
      <w:r w:rsidRPr="00470037">
        <w:t>bootcamp</w:t>
      </w:r>
      <w:proofErr w:type="spellEnd"/>
      <w:r w:rsidRPr="00470037">
        <w:t xml:space="preserve"> session” </w:t>
      </w:r>
      <w:r w:rsidR="002322B5" w:rsidRPr="00470037">
        <w:t>–</w:t>
      </w:r>
      <w:r w:rsidRPr="00470037">
        <w:t xml:space="preserve"> </w:t>
      </w:r>
      <w:r w:rsidR="002322B5" w:rsidRPr="00470037">
        <w:t>L</w:t>
      </w:r>
      <w:r w:rsidRPr="00470037">
        <w:t>ecturer, Speech and Hearing Bioscience and Technology Program, Harvard, 2015</w:t>
      </w:r>
    </w:p>
    <w:p w14:paraId="6B57814A" w14:textId="77777777" w:rsidR="00B8562A" w:rsidRPr="00470037" w:rsidRDefault="00B8562A" w:rsidP="00B8562A">
      <w:pPr>
        <w:ind w:left="360" w:hanging="360"/>
      </w:pPr>
      <w:r w:rsidRPr="00470037">
        <w:t>“Acoustics” -- Teaching Assistant, Electrical Engineering and Computer Science Dept., MIT, 2013</w:t>
      </w:r>
    </w:p>
    <w:p w14:paraId="1707ED7F" w14:textId="77777777" w:rsidR="00B8562A" w:rsidRPr="00470037" w:rsidRDefault="00B8562A" w:rsidP="00B8562A">
      <w:pPr>
        <w:ind w:left="360" w:hanging="360"/>
      </w:pPr>
      <w:r w:rsidRPr="00470037">
        <w:t>“General Chemistry” -- Teaching Assistant, Chemistry Dept., University of Rochester, 2007-2008</w:t>
      </w:r>
    </w:p>
    <w:p w14:paraId="262ECD1F" w14:textId="77777777" w:rsidR="004C3C3A" w:rsidRPr="00470037" w:rsidRDefault="004C3C3A" w:rsidP="00D80568"/>
    <w:p w14:paraId="6C7FE9A3" w14:textId="77777777" w:rsidR="00B8562A" w:rsidRPr="00470037" w:rsidRDefault="00B8562A" w:rsidP="00D80568">
      <w:pPr>
        <w:rPr>
          <w:u w:val="single"/>
        </w:rPr>
      </w:pPr>
      <w:r w:rsidRPr="00470037">
        <w:rPr>
          <w:b/>
          <w:u w:val="single"/>
        </w:rPr>
        <w:t>Community Service</w:t>
      </w:r>
    </w:p>
    <w:p w14:paraId="02330815" w14:textId="77777777" w:rsidR="00B8562A" w:rsidRPr="00470037" w:rsidRDefault="00B8562A" w:rsidP="00D80568"/>
    <w:p w14:paraId="7AC9B676" w14:textId="4C12DD38" w:rsidR="007F7853" w:rsidRPr="00470037" w:rsidRDefault="007F7853" w:rsidP="007F7853">
      <w:pPr>
        <w:ind w:left="360" w:hanging="360"/>
      </w:pPr>
      <w:r w:rsidRPr="00470037">
        <w:t>Student-Postdoctoral Chapter Steering Committee, Association for Research in Otolaryngology, 2015</w:t>
      </w:r>
      <w:r w:rsidR="00884C85" w:rsidRPr="00470037">
        <w:t>-</w:t>
      </w:r>
      <w:r w:rsidR="009D1202" w:rsidRPr="00470037">
        <w:t>2018</w:t>
      </w:r>
    </w:p>
    <w:p w14:paraId="33B1E6A5" w14:textId="237C4D4F" w:rsidR="00884C85" w:rsidRPr="00470037" w:rsidRDefault="00884C85" w:rsidP="007F7853">
      <w:pPr>
        <w:ind w:left="360" w:hanging="360"/>
      </w:pPr>
      <w:r w:rsidRPr="00470037">
        <w:t xml:space="preserve">Website Committee, Association for </w:t>
      </w:r>
      <w:r w:rsidR="00D23D4D" w:rsidRPr="00470037">
        <w:t>Research in Otolaryngology, 2014</w:t>
      </w:r>
      <w:r w:rsidRPr="00470037">
        <w:t>-</w:t>
      </w:r>
      <w:r w:rsidR="009D1202" w:rsidRPr="00470037">
        <w:t>2018</w:t>
      </w:r>
    </w:p>
    <w:p w14:paraId="20E474AE" w14:textId="23879D98" w:rsidR="00D80568" w:rsidRPr="00470037" w:rsidRDefault="00B8562A" w:rsidP="007F7853">
      <w:pPr>
        <w:ind w:left="360" w:hanging="360"/>
      </w:pPr>
      <w:r w:rsidRPr="00470037">
        <w:t>“Sounds to See”, MIT + K12 initiative (</w:t>
      </w:r>
      <w:hyperlink r:id="rId10" w:history="1">
        <w:r w:rsidRPr="00470037">
          <w:rPr>
            <w:rStyle w:val="Hyperlink"/>
          </w:rPr>
          <w:t>http://youtu.be/FeSJ3gODauM</w:t>
        </w:r>
      </w:hyperlink>
      <w:r w:rsidRPr="00470037">
        <w:rPr>
          <w:rStyle w:val="Hyperlink"/>
          <w:color w:val="auto"/>
          <w:u w:val="none"/>
        </w:rPr>
        <w:t>), 2013</w:t>
      </w:r>
    </w:p>
    <w:sectPr w:rsidR="00D80568" w:rsidRPr="00470037" w:rsidSect="00C70547">
      <w:headerReference w:type="default" r:id="rId11"/>
      <w:footerReference w:type="default" r:id="rId12"/>
      <w:headerReference w:type="first" r:id="rId13"/>
      <w:pgSz w:w="12240" w:h="15840"/>
      <w:pgMar w:top="900" w:right="1152" w:bottom="108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66FC4E" w14:textId="77777777" w:rsidR="00081A9E" w:rsidRDefault="00081A9E" w:rsidP="003921B4">
      <w:r>
        <w:separator/>
      </w:r>
    </w:p>
  </w:endnote>
  <w:endnote w:type="continuationSeparator" w:id="0">
    <w:p w14:paraId="32A32884" w14:textId="77777777" w:rsidR="00081A9E" w:rsidRDefault="00081A9E" w:rsidP="00392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6861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5BD9AF" w14:textId="77777777" w:rsidR="00081A9E" w:rsidRDefault="00081A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84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FBB08D3" w14:textId="77777777" w:rsidR="00081A9E" w:rsidRDefault="00081A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55B18" w14:textId="77777777" w:rsidR="00081A9E" w:rsidRDefault="00081A9E" w:rsidP="003921B4">
      <w:r>
        <w:separator/>
      </w:r>
    </w:p>
  </w:footnote>
  <w:footnote w:type="continuationSeparator" w:id="0">
    <w:p w14:paraId="2128F986" w14:textId="77777777" w:rsidR="00081A9E" w:rsidRDefault="00081A9E" w:rsidP="003921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A0891" w14:textId="77777777" w:rsidR="00081A9E" w:rsidRDefault="00081A9E" w:rsidP="00BE58BD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5BFE0" w14:textId="46049184" w:rsidR="00081A9E" w:rsidRDefault="00470037" w:rsidP="00C70547">
    <w:pPr>
      <w:pStyle w:val="Header"/>
      <w:jc w:val="right"/>
    </w:pPr>
    <w:r>
      <w:t>September,</w:t>
    </w:r>
    <w:r w:rsidR="00081A9E">
      <w:t xml:space="preserve">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8EF651F"/>
    <w:multiLevelType w:val="hybridMultilevel"/>
    <w:tmpl w:val="399436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FD0804"/>
    <w:multiLevelType w:val="hybridMultilevel"/>
    <w:tmpl w:val="82B0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3706C"/>
    <w:multiLevelType w:val="hybridMultilevel"/>
    <w:tmpl w:val="EF9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04AE1"/>
    <w:multiLevelType w:val="hybridMultilevel"/>
    <w:tmpl w:val="AF6E92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1B"/>
    <w:rsid w:val="00004830"/>
    <w:rsid w:val="00020ECE"/>
    <w:rsid w:val="000258D4"/>
    <w:rsid w:val="0003536D"/>
    <w:rsid w:val="000414F4"/>
    <w:rsid w:val="00044AF6"/>
    <w:rsid w:val="000466D6"/>
    <w:rsid w:val="00055B0A"/>
    <w:rsid w:val="00081A9E"/>
    <w:rsid w:val="0008536F"/>
    <w:rsid w:val="000C5BD2"/>
    <w:rsid w:val="000E0C12"/>
    <w:rsid w:val="001266D2"/>
    <w:rsid w:val="00133291"/>
    <w:rsid w:val="00136DAF"/>
    <w:rsid w:val="0015683A"/>
    <w:rsid w:val="00176950"/>
    <w:rsid w:val="00181676"/>
    <w:rsid w:val="001C3F78"/>
    <w:rsid w:val="001D307D"/>
    <w:rsid w:val="002229ED"/>
    <w:rsid w:val="0023220E"/>
    <w:rsid w:val="002322B5"/>
    <w:rsid w:val="002448F2"/>
    <w:rsid w:val="0024580A"/>
    <w:rsid w:val="0025172A"/>
    <w:rsid w:val="002860D3"/>
    <w:rsid w:val="00290B5A"/>
    <w:rsid w:val="00291662"/>
    <w:rsid w:val="00291D43"/>
    <w:rsid w:val="00293858"/>
    <w:rsid w:val="002C278B"/>
    <w:rsid w:val="002E6573"/>
    <w:rsid w:val="00307DC8"/>
    <w:rsid w:val="0035143B"/>
    <w:rsid w:val="00351491"/>
    <w:rsid w:val="0036161B"/>
    <w:rsid w:val="00367AE8"/>
    <w:rsid w:val="003921B4"/>
    <w:rsid w:val="003B110E"/>
    <w:rsid w:val="003C42FC"/>
    <w:rsid w:val="003D513E"/>
    <w:rsid w:val="003E0D11"/>
    <w:rsid w:val="003F58D4"/>
    <w:rsid w:val="003F5DD7"/>
    <w:rsid w:val="003F69AD"/>
    <w:rsid w:val="0044122C"/>
    <w:rsid w:val="00454BF7"/>
    <w:rsid w:val="00470037"/>
    <w:rsid w:val="0049394F"/>
    <w:rsid w:val="004A40EF"/>
    <w:rsid w:val="004C3C3A"/>
    <w:rsid w:val="004C5CD8"/>
    <w:rsid w:val="004E0A56"/>
    <w:rsid w:val="004F0D35"/>
    <w:rsid w:val="00507FBF"/>
    <w:rsid w:val="00511302"/>
    <w:rsid w:val="005134BC"/>
    <w:rsid w:val="005149D5"/>
    <w:rsid w:val="00530F57"/>
    <w:rsid w:val="00555124"/>
    <w:rsid w:val="0056218E"/>
    <w:rsid w:val="00564877"/>
    <w:rsid w:val="00597BF7"/>
    <w:rsid w:val="005C5440"/>
    <w:rsid w:val="005D2258"/>
    <w:rsid w:val="005D3B53"/>
    <w:rsid w:val="005D3C15"/>
    <w:rsid w:val="005D593C"/>
    <w:rsid w:val="005E4E6F"/>
    <w:rsid w:val="0060275B"/>
    <w:rsid w:val="006068DD"/>
    <w:rsid w:val="006453C7"/>
    <w:rsid w:val="00673BAE"/>
    <w:rsid w:val="00694223"/>
    <w:rsid w:val="006D4A0C"/>
    <w:rsid w:val="007113F2"/>
    <w:rsid w:val="00723632"/>
    <w:rsid w:val="007462F8"/>
    <w:rsid w:val="0077375B"/>
    <w:rsid w:val="007F7853"/>
    <w:rsid w:val="00802002"/>
    <w:rsid w:val="008050BB"/>
    <w:rsid w:val="008217BF"/>
    <w:rsid w:val="0083014E"/>
    <w:rsid w:val="00836FF0"/>
    <w:rsid w:val="00852C72"/>
    <w:rsid w:val="00862BFE"/>
    <w:rsid w:val="008742C0"/>
    <w:rsid w:val="00884C85"/>
    <w:rsid w:val="008A1F93"/>
    <w:rsid w:val="008C592B"/>
    <w:rsid w:val="00905425"/>
    <w:rsid w:val="009054BA"/>
    <w:rsid w:val="00927864"/>
    <w:rsid w:val="00936038"/>
    <w:rsid w:val="00967BFA"/>
    <w:rsid w:val="0097476E"/>
    <w:rsid w:val="00990BE5"/>
    <w:rsid w:val="0099230C"/>
    <w:rsid w:val="00996782"/>
    <w:rsid w:val="009A4090"/>
    <w:rsid w:val="009B6F99"/>
    <w:rsid w:val="009B705A"/>
    <w:rsid w:val="009D0A1D"/>
    <w:rsid w:val="009D1202"/>
    <w:rsid w:val="00A150EC"/>
    <w:rsid w:val="00A54196"/>
    <w:rsid w:val="00A670BA"/>
    <w:rsid w:val="00A71061"/>
    <w:rsid w:val="00A849B3"/>
    <w:rsid w:val="00A87272"/>
    <w:rsid w:val="00AA428C"/>
    <w:rsid w:val="00AD46C8"/>
    <w:rsid w:val="00AE01D0"/>
    <w:rsid w:val="00AF1844"/>
    <w:rsid w:val="00AF228E"/>
    <w:rsid w:val="00B23FC8"/>
    <w:rsid w:val="00B24D47"/>
    <w:rsid w:val="00B26280"/>
    <w:rsid w:val="00B30D9A"/>
    <w:rsid w:val="00B61013"/>
    <w:rsid w:val="00B66590"/>
    <w:rsid w:val="00B80EE9"/>
    <w:rsid w:val="00B8562A"/>
    <w:rsid w:val="00B90C27"/>
    <w:rsid w:val="00BD52FD"/>
    <w:rsid w:val="00BE58BD"/>
    <w:rsid w:val="00BE6963"/>
    <w:rsid w:val="00C40D81"/>
    <w:rsid w:val="00C70547"/>
    <w:rsid w:val="00CD0874"/>
    <w:rsid w:val="00CD25B3"/>
    <w:rsid w:val="00D13120"/>
    <w:rsid w:val="00D16A06"/>
    <w:rsid w:val="00D23D4D"/>
    <w:rsid w:val="00D475E3"/>
    <w:rsid w:val="00D61C8F"/>
    <w:rsid w:val="00D7000E"/>
    <w:rsid w:val="00D70568"/>
    <w:rsid w:val="00D736D2"/>
    <w:rsid w:val="00D80568"/>
    <w:rsid w:val="00D840DA"/>
    <w:rsid w:val="00D84D28"/>
    <w:rsid w:val="00D903C7"/>
    <w:rsid w:val="00DA740F"/>
    <w:rsid w:val="00DD0841"/>
    <w:rsid w:val="00DD6083"/>
    <w:rsid w:val="00DE6281"/>
    <w:rsid w:val="00E027DE"/>
    <w:rsid w:val="00E03A2E"/>
    <w:rsid w:val="00E21FAB"/>
    <w:rsid w:val="00E27A4C"/>
    <w:rsid w:val="00E35477"/>
    <w:rsid w:val="00E46F8C"/>
    <w:rsid w:val="00E51613"/>
    <w:rsid w:val="00E6177B"/>
    <w:rsid w:val="00E65B3A"/>
    <w:rsid w:val="00E66A8D"/>
    <w:rsid w:val="00E95463"/>
    <w:rsid w:val="00EB06F6"/>
    <w:rsid w:val="00EB405B"/>
    <w:rsid w:val="00EC3791"/>
    <w:rsid w:val="00EE1FD7"/>
    <w:rsid w:val="00EF3217"/>
    <w:rsid w:val="00F23358"/>
    <w:rsid w:val="00F41FC3"/>
    <w:rsid w:val="00F53E48"/>
    <w:rsid w:val="00F64472"/>
    <w:rsid w:val="00F67189"/>
    <w:rsid w:val="00F94D03"/>
    <w:rsid w:val="00FA4FC7"/>
    <w:rsid w:val="00FC3181"/>
    <w:rsid w:val="00FF2410"/>
    <w:rsid w:val="00F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1E42F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5E3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475E3"/>
    <w:rPr>
      <w:rFonts w:ascii="Symbol" w:hAnsi="Symbol"/>
    </w:rPr>
  </w:style>
  <w:style w:type="character" w:customStyle="1" w:styleId="WW8Num2z0">
    <w:name w:val="WW8Num2z0"/>
    <w:rsid w:val="00D475E3"/>
    <w:rPr>
      <w:rFonts w:ascii="Symbol" w:hAnsi="Symbol"/>
    </w:rPr>
  </w:style>
  <w:style w:type="character" w:customStyle="1" w:styleId="Absatz-Standardschriftart">
    <w:name w:val="Absatz-Standardschriftart"/>
    <w:rsid w:val="00D475E3"/>
  </w:style>
  <w:style w:type="character" w:customStyle="1" w:styleId="WW8Num1z1">
    <w:name w:val="WW8Num1z1"/>
    <w:rsid w:val="00D475E3"/>
    <w:rPr>
      <w:rFonts w:ascii="Courier New" w:hAnsi="Courier New" w:cs="Courier New"/>
    </w:rPr>
  </w:style>
  <w:style w:type="character" w:customStyle="1" w:styleId="WW8Num1z2">
    <w:name w:val="WW8Num1z2"/>
    <w:rsid w:val="00D475E3"/>
    <w:rPr>
      <w:rFonts w:ascii="Wingdings" w:hAnsi="Wingdings"/>
    </w:rPr>
  </w:style>
  <w:style w:type="character" w:customStyle="1" w:styleId="WW8Num2z1">
    <w:name w:val="WW8Num2z1"/>
    <w:rsid w:val="00D475E3"/>
    <w:rPr>
      <w:rFonts w:ascii="Courier New" w:hAnsi="Courier New" w:cs="Courier New"/>
    </w:rPr>
  </w:style>
  <w:style w:type="character" w:customStyle="1" w:styleId="WW8Num2z2">
    <w:name w:val="WW8Num2z2"/>
    <w:rsid w:val="00D475E3"/>
    <w:rPr>
      <w:rFonts w:ascii="Wingdings" w:hAnsi="Wingdings"/>
    </w:rPr>
  </w:style>
  <w:style w:type="paragraph" w:customStyle="1" w:styleId="Heading">
    <w:name w:val="Heading"/>
    <w:basedOn w:val="Normal"/>
    <w:next w:val="BodyText"/>
    <w:rsid w:val="00D475E3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styleId="BodyText">
    <w:name w:val="Body Text"/>
    <w:basedOn w:val="Normal"/>
    <w:rsid w:val="00D475E3"/>
    <w:pPr>
      <w:spacing w:after="120"/>
    </w:pPr>
  </w:style>
  <w:style w:type="paragraph" w:styleId="List">
    <w:name w:val="List"/>
    <w:basedOn w:val="BodyText"/>
    <w:rsid w:val="00D475E3"/>
    <w:rPr>
      <w:rFonts w:cs="Tahoma"/>
    </w:rPr>
  </w:style>
  <w:style w:type="paragraph" w:styleId="Caption">
    <w:name w:val="caption"/>
    <w:basedOn w:val="Normal"/>
    <w:qFormat/>
    <w:rsid w:val="00D475E3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475E3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unhideWhenUsed/>
    <w:rsid w:val="003921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1B4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921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1B4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1B4"/>
    <w:rPr>
      <w:rFonts w:ascii="Tahoma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BE58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5E3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475E3"/>
    <w:rPr>
      <w:rFonts w:ascii="Symbol" w:hAnsi="Symbol"/>
    </w:rPr>
  </w:style>
  <w:style w:type="character" w:customStyle="1" w:styleId="WW8Num2z0">
    <w:name w:val="WW8Num2z0"/>
    <w:rsid w:val="00D475E3"/>
    <w:rPr>
      <w:rFonts w:ascii="Symbol" w:hAnsi="Symbol"/>
    </w:rPr>
  </w:style>
  <w:style w:type="character" w:customStyle="1" w:styleId="Absatz-Standardschriftart">
    <w:name w:val="Absatz-Standardschriftart"/>
    <w:rsid w:val="00D475E3"/>
  </w:style>
  <w:style w:type="character" w:customStyle="1" w:styleId="WW8Num1z1">
    <w:name w:val="WW8Num1z1"/>
    <w:rsid w:val="00D475E3"/>
    <w:rPr>
      <w:rFonts w:ascii="Courier New" w:hAnsi="Courier New" w:cs="Courier New"/>
    </w:rPr>
  </w:style>
  <w:style w:type="character" w:customStyle="1" w:styleId="WW8Num1z2">
    <w:name w:val="WW8Num1z2"/>
    <w:rsid w:val="00D475E3"/>
    <w:rPr>
      <w:rFonts w:ascii="Wingdings" w:hAnsi="Wingdings"/>
    </w:rPr>
  </w:style>
  <w:style w:type="character" w:customStyle="1" w:styleId="WW8Num2z1">
    <w:name w:val="WW8Num2z1"/>
    <w:rsid w:val="00D475E3"/>
    <w:rPr>
      <w:rFonts w:ascii="Courier New" w:hAnsi="Courier New" w:cs="Courier New"/>
    </w:rPr>
  </w:style>
  <w:style w:type="character" w:customStyle="1" w:styleId="WW8Num2z2">
    <w:name w:val="WW8Num2z2"/>
    <w:rsid w:val="00D475E3"/>
    <w:rPr>
      <w:rFonts w:ascii="Wingdings" w:hAnsi="Wingdings"/>
    </w:rPr>
  </w:style>
  <w:style w:type="paragraph" w:customStyle="1" w:styleId="Heading">
    <w:name w:val="Heading"/>
    <w:basedOn w:val="Normal"/>
    <w:next w:val="BodyText"/>
    <w:rsid w:val="00D475E3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styleId="BodyText">
    <w:name w:val="Body Text"/>
    <w:basedOn w:val="Normal"/>
    <w:rsid w:val="00D475E3"/>
    <w:pPr>
      <w:spacing w:after="120"/>
    </w:pPr>
  </w:style>
  <w:style w:type="paragraph" w:styleId="List">
    <w:name w:val="List"/>
    <w:basedOn w:val="BodyText"/>
    <w:rsid w:val="00D475E3"/>
    <w:rPr>
      <w:rFonts w:cs="Tahoma"/>
    </w:rPr>
  </w:style>
  <w:style w:type="paragraph" w:styleId="Caption">
    <w:name w:val="caption"/>
    <w:basedOn w:val="Normal"/>
    <w:qFormat/>
    <w:rsid w:val="00D475E3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475E3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unhideWhenUsed/>
    <w:rsid w:val="003921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1B4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921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1B4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1B4"/>
    <w:rPr>
      <w:rFonts w:ascii="Tahoma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BE58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nzuk@ur.rochester.edu" TargetMode="External"/><Relationship Id="rId10" Type="http://schemas.openxmlformats.org/officeDocument/2006/relationships/hyperlink" Target="http://youtu.be/FeSJ3gODa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1F5E5-7CD3-B74A-B15B-4B93111B8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731</Words>
  <Characters>4169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Nathaniel J</vt:lpstr>
    </vt:vector>
  </TitlesOfParts>
  <Company>SUNY Geneseo</Company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Nathaniel J</dc:title>
  <dc:creator>Nate Zuk</dc:creator>
  <cp:lastModifiedBy>Nate Zuk</cp:lastModifiedBy>
  <cp:revision>5</cp:revision>
  <cp:lastPrinted>2016-09-29T17:45:00Z</cp:lastPrinted>
  <dcterms:created xsi:type="dcterms:W3CDTF">2018-09-25T19:27:00Z</dcterms:created>
  <dcterms:modified xsi:type="dcterms:W3CDTF">2018-09-26T18:07:00Z</dcterms:modified>
</cp:coreProperties>
</file>