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F1B" w:rsidRDefault="008E4CA8" w:rsidP="008E4CA8">
      <w:pPr>
        <w:pStyle w:val="Kop1"/>
      </w:pPr>
      <w:r>
        <w:t>Deelvraag Inleiding</w:t>
      </w:r>
    </w:p>
    <w:p w:rsidR="00F92BD8" w:rsidRPr="00370431" w:rsidRDefault="008E4CA8" w:rsidP="00F92BD8">
      <w:pPr>
        <w:rPr>
          <w:lang w:val="en-US"/>
        </w:rPr>
      </w:pPr>
      <w:r>
        <w:t xml:space="preserve">In de vorige deelvraag hebben we behandeld wat een zelflerend systeem is. We hebben het gehad over het verschil tussen reguliere algoritmes en zelflerende algoritmes. In deze deelvraag gaan wij dieper in op de verschillende soorten zelflerende algoritmes en wat er allemaal komt kijken bij het maken van een zelflerend systeem. </w:t>
      </w:r>
      <w:r w:rsidR="00767B69">
        <w:t xml:space="preserve">We zullen in deze deelvraag naar </w:t>
      </w:r>
      <w:r w:rsidR="00767B69">
        <w:rPr>
          <w:b/>
        </w:rPr>
        <w:t>drie</w:t>
      </w:r>
      <w:r w:rsidR="00767B69">
        <w:t xml:space="preserve"> v</w:t>
      </w:r>
      <w:r w:rsidR="00196C27">
        <w:t xml:space="preserve">erschillende algoritmes kijken: </w:t>
      </w:r>
      <w:r w:rsidR="00196C27" w:rsidRPr="00060267">
        <w:rPr>
          <w:i/>
        </w:rPr>
        <w:t>K Nearest Neighbours</w:t>
      </w:r>
      <w:r w:rsidR="00196C27" w:rsidRPr="00060267">
        <w:t xml:space="preserve">, </w:t>
      </w:r>
      <w:r w:rsidR="00196C27" w:rsidRPr="00060267">
        <w:rPr>
          <w:i/>
        </w:rPr>
        <w:t>Support vector machines</w:t>
      </w:r>
      <w:r w:rsidR="00196C27" w:rsidRPr="00060267">
        <w:t xml:space="preserve"> en </w:t>
      </w:r>
      <w:r w:rsidR="00196C27" w:rsidRPr="00060267">
        <w:rPr>
          <w:i/>
        </w:rPr>
        <w:t>Artificial Neural Networks</w:t>
      </w:r>
      <w:r w:rsidR="00196C27" w:rsidRPr="00060267">
        <w:t xml:space="preserve">. </w:t>
      </w:r>
      <w:r w:rsidR="00196C27" w:rsidRPr="00370431">
        <w:rPr>
          <w:lang w:val="en-US"/>
        </w:rPr>
        <w:t>[1]</w:t>
      </w:r>
    </w:p>
    <w:p w:rsidR="009B0F19" w:rsidRDefault="009B0F19" w:rsidP="009B0F19">
      <w:pPr>
        <w:pStyle w:val="Kop1"/>
        <w:rPr>
          <w:lang w:val="en-US"/>
        </w:rPr>
      </w:pPr>
      <w:r w:rsidRPr="00370431">
        <w:rPr>
          <w:lang w:val="en-US"/>
        </w:rPr>
        <w:t>Linear Regression</w:t>
      </w:r>
    </w:p>
    <w:p w:rsidR="00370431" w:rsidRPr="00370431" w:rsidRDefault="00370431" w:rsidP="00370431">
      <w:r w:rsidRPr="00370431">
        <w:t xml:space="preserve">Het eerste </w:t>
      </w:r>
      <w:r w:rsidRPr="00370431">
        <w:rPr>
          <w:i/>
        </w:rPr>
        <w:t>machine learning</w:t>
      </w:r>
      <w:r w:rsidRPr="00370431">
        <w:t xml:space="preserve"> algoritme dat we gaan behandelen kan gebruikt worden voor h</w:t>
      </w:r>
      <w:r>
        <w:t>et voorspellen van een y-waarde</w:t>
      </w:r>
      <w:r w:rsidRPr="00370431">
        <w:t xml:space="preserve"> bij gegeven x-waarde</w:t>
      </w:r>
      <w:r w:rsidR="00EA2557">
        <w:t>(n)</w:t>
      </w:r>
      <w:r w:rsidRPr="00370431">
        <w:t>.</w:t>
      </w:r>
      <w:r w:rsidR="003C117A">
        <w:t xml:space="preserve"> We zullen dit probleem eerst op een statistische manier aanpakken, via het ordinary least squares algoritme en daarna op een manier via gradient descent, een manier uit de machine learning. Het is belangrijk om te beseffen dat beide </w:t>
      </w:r>
      <w:r w:rsidR="00EA2557">
        <w:t xml:space="preserve">algoritmes alleen werken als er ook echt een </w:t>
      </w:r>
      <w:r w:rsidR="00EA2557">
        <w:rPr>
          <w:b/>
        </w:rPr>
        <w:t xml:space="preserve">linear </w:t>
      </w:r>
      <w:r w:rsidR="00EA2557">
        <w:t>verband bestaat tussen de x-waarde(n) en de y-waarden.</w:t>
      </w:r>
    </w:p>
    <w:p w:rsidR="009B0F19" w:rsidRPr="00EA2557" w:rsidRDefault="009B0F19" w:rsidP="009B0F19">
      <w:pPr>
        <w:pStyle w:val="Kop2"/>
      </w:pPr>
      <w:r w:rsidRPr="00EA2557">
        <w:t>Ordinary Least Squares</w:t>
      </w:r>
    </w:p>
    <w:p w:rsidR="00EA2557" w:rsidRDefault="00370431" w:rsidP="009B0F19">
      <w:r w:rsidRPr="00370431">
        <w:t xml:space="preserve">Oridinary Least Squares is een algoritme uit de statistiek dat probeert een linear verband tussen </w:t>
      </w:r>
      <w:r w:rsidR="00EA2557">
        <w:t>datapunten te vinden. Het probeert een lijn: y = ax + b te vinden die zo goed mogelijk het verband beschrijft  tussen de waarden. Om de richtings coëfficiënt (</w:t>
      </w:r>
      <w:r w:rsidR="00AD03A2">
        <w:t xml:space="preserve">de </w:t>
      </w:r>
      <w:r w:rsidR="00AD03A2">
        <w:rPr>
          <w:i/>
        </w:rPr>
        <w:t>a</w:t>
      </w:r>
      <w:r w:rsidR="00AD03A2">
        <w:t xml:space="preserve"> van de lijn</w:t>
      </w:r>
      <w:r w:rsidR="00EA2557">
        <w:t>) te berekenen wordt de volgende formule gebruikt:</w:t>
      </w:r>
    </w:p>
    <w:p w:rsidR="00EA2557" w:rsidRDefault="00EA2557" w:rsidP="009B0F19">
      <m:oMathPara>
        <m:oMath>
          <m:r>
            <w:rPr>
              <w:rFonts w:ascii="Cambria Math" w:hAnsi="Cambria Math"/>
            </w:rPr>
            <m:t xml:space="preserve">a=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nary>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den>
          </m:f>
        </m:oMath>
      </m:oMathPara>
    </w:p>
    <w:p w:rsidR="00AD03A2" w:rsidRDefault="00AD03A2" w:rsidP="009B0F19">
      <w:r>
        <w:t xml:space="preserve">In deze formule is </w:t>
      </w:r>
      <m:oMath>
        <m:acc>
          <m:accPr>
            <m:chr m:val="̅"/>
            <m:ctrlPr>
              <w:rPr>
                <w:rFonts w:ascii="Cambria Math" w:hAnsi="Cambria Math"/>
                <w:i/>
              </w:rPr>
            </m:ctrlPr>
          </m:accPr>
          <m:e>
            <m:r>
              <w:rPr>
                <w:rFonts w:ascii="Cambria Math" w:hAnsi="Cambria Math"/>
              </w:rPr>
              <m:t>x</m:t>
            </m:r>
          </m:e>
        </m:acc>
      </m:oMath>
      <w:r>
        <w:t xml:space="preserve"> de gemiddelde van alle x waarden en </w:t>
      </w:r>
      <m:oMath>
        <m:acc>
          <m:accPr>
            <m:chr m:val="̅"/>
            <m:ctrlPr>
              <w:rPr>
                <w:rFonts w:ascii="Cambria Math" w:hAnsi="Cambria Math"/>
                <w:i/>
              </w:rPr>
            </m:ctrlPr>
          </m:accPr>
          <m:e>
            <m:r>
              <w:rPr>
                <w:rFonts w:ascii="Cambria Math" w:hAnsi="Cambria Math"/>
              </w:rPr>
              <m:t>y</m:t>
            </m:r>
          </m:e>
        </m:acc>
      </m:oMath>
      <w:r>
        <w:t xml:space="preserve"> het gemiddelde van alle y waarden. Om de beginwaarde (b van de lijn) te berekenen gebruiken we de volgende formule:</w:t>
      </w:r>
    </w:p>
    <w:p w:rsidR="00AD03A2" w:rsidRPr="00AD03A2" w:rsidRDefault="00AD03A2" w:rsidP="009B0F19">
      <m:oMathPara>
        <m:oMath>
          <m:r>
            <w:rPr>
              <w:rFonts w:ascii="Cambria Math" w:hAnsi="Cambria Math"/>
            </w:rPr>
            <m:t xml:space="preserve">b= </m:t>
          </m:r>
          <m:acc>
            <m:accPr>
              <m:chr m:val="̅"/>
              <m:ctrlPr>
                <w:rPr>
                  <w:rFonts w:ascii="Cambria Math" w:hAnsi="Cambria Math"/>
                  <w:i/>
                </w:rPr>
              </m:ctrlPr>
            </m:accPr>
            <m:e>
              <m:r>
                <w:rPr>
                  <w:rFonts w:ascii="Cambria Math" w:hAnsi="Cambria Math"/>
                </w:rPr>
                <m:t>y</m:t>
              </m:r>
            </m:e>
          </m:acc>
          <m:r>
            <w:rPr>
              <w:rFonts w:ascii="Cambria Math" w:hAnsi="Cambria Math"/>
            </w:rPr>
            <m:t xml:space="preserve">- (m* </m:t>
          </m:r>
          <m:acc>
            <m:accPr>
              <m:chr m:val="̅"/>
              <m:ctrlPr>
                <w:rPr>
                  <w:rFonts w:ascii="Cambria Math" w:hAnsi="Cambria Math"/>
                  <w:i/>
                </w:rPr>
              </m:ctrlPr>
            </m:accPr>
            <m:e>
              <m:r>
                <w:rPr>
                  <w:rFonts w:ascii="Cambria Math" w:hAnsi="Cambria Math"/>
                </w:rPr>
                <m:t>x</m:t>
              </m:r>
            </m:e>
          </m:acc>
          <m:r>
            <w:rPr>
              <w:rFonts w:ascii="Cambria Math" w:hAnsi="Cambria Math"/>
            </w:rPr>
            <m:t>)</m:t>
          </m:r>
        </m:oMath>
      </m:oMathPara>
    </w:p>
    <w:p w:rsidR="009B0F19" w:rsidRDefault="009B0F19" w:rsidP="009B0F19">
      <w:pPr>
        <w:pStyle w:val="Kop2"/>
      </w:pPr>
      <w:r w:rsidRPr="00EA2557">
        <w:t>Gradient Descent</w:t>
      </w:r>
    </w:p>
    <w:p w:rsidR="00541FA0" w:rsidRDefault="00AD03A2" w:rsidP="00AD03A2">
      <w:r w:rsidRPr="009A1ACD">
        <w:t xml:space="preserve">Een andere manier om het verband tussen een x-waarde en y-waarde te berekenen is door gebruik te maken van </w:t>
      </w:r>
      <w:r w:rsidRPr="009A1ACD">
        <w:rPr>
          <w:b/>
        </w:rPr>
        <w:t>gradient descent</w:t>
      </w:r>
      <w:r w:rsidR="00F64AFA">
        <w:rPr>
          <w:b/>
        </w:rPr>
        <w:t xml:space="preserve">. </w:t>
      </w:r>
      <w:r w:rsidR="00F64AFA">
        <w:t xml:space="preserve">We proberen </w:t>
      </w:r>
      <w:r w:rsidR="00432D8E">
        <w:t xml:space="preserve">weer een lijn ( </w:t>
      </w:r>
      <w:r w:rsidR="00F64AFA">
        <w:t>y = ax + b</w:t>
      </w:r>
      <w:r w:rsidR="00432D8E">
        <w:t>)</w:t>
      </w:r>
      <w:r w:rsidR="00F64AFA">
        <w:t xml:space="preserve"> te vinden die het best het verband tussen de y- en de x-waarde beschrijft. </w:t>
      </w:r>
      <w:r w:rsidR="00432D8E">
        <w:t>Er wordt op het begin gekozen voor een willekeurige waarde voor a en b. Deze willekeurige lijn wordt gebruikt om “gok” te krijgen</w:t>
      </w:r>
      <w:r w:rsidR="00D71E77">
        <w:t xml:space="preserve"> voor elk van de x-waarden. Deze gok zal bij een willekeurige lijn dus erg afwijken van de </w:t>
      </w:r>
      <w:r w:rsidR="00541FA0">
        <w:t xml:space="preserve">echte y-waarde. De afwijking noemen we de </w:t>
      </w:r>
      <w:r w:rsidR="00541FA0">
        <w:rPr>
          <w:b/>
        </w:rPr>
        <w:t>error</w:t>
      </w:r>
      <w:r w:rsidR="00541FA0">
        <w:t>. Deze error berekenen we als volgt:</w:t>
      </w:r>
    </w:p>
    <w:p w:rsidR="00541FA0" w:rsidRDefault="00541FA0" w:rsidP="00AD03A2">
      <m:oMathPara>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-go</m:t>
          </m:r>
          <m:sSub>
            <m:sSubPr>
              <m:ctrlPr>
                <w:rPr>
                  <w:rFonts w:ascii="Cambria Math" w:hAnsi="Cambria Math"/>
                  <w:i/>
                </w:rPr>
              </m:ctrlPr>
            </m:sSubPr>
            <m:e>
              <m:r>
                <w:rPr>
                  <w:rFonts w:ascii="Cambria Math" w:hAnsi="Cambria Math"/>
                </w:rPr>
                <m:t>k</m:t>
              </m:r>
            </m:e>
            <m:sub>
              <m:r>
                <w:rPr>
                  <w:rFonts w:ascii="Cambria Math" w:hAnsi="Cambria Math"/>
                </w:rPr>
                <m:t>i</m:t>
              </m:r>
            </m:sub>
          </m:sSub>
        </m:oMath>
      </m:oMathPara>
    </w:p>
    <w:p w:rsidR="00541FA0" w:rsidRPr="00541FA0" w:rsidRDefault="00541FA0" w:rsidP="00AD03A2">
      <w:r>
        <w:t>Het doel v</w:t>
      </w:r>
      <w:r w:rsidR="00996CFA">
        <w:t>an het algoritme is om</w:t>
      </w:r>
      <w:r>
        <w:t xml:space="preserve">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m:t>
                </m:r>
              </m:sub>
            </m:sSub>
          </m:e>
        </m:nary>
      </m:oMath>
      <w:r w:rsidR="00996CFA">
        <w:t xml:space="preserve"> zo klein mogelijk te maken, ofwel de totale </w:t>
      </w:r>
      <w:r w:rsidR="00996CFA" w:rsidRPr="00996CFA">
        <w:rPr>
          <w:i/>
        </w:rPr>
        <w:t>error</w:t>
      </w:r>
      <w:r w:rsidR="00996CFA">
        <w:t xml:space="preserve"> zo klein mogelijk te maken.</w:t>
      </w:r>
    </w:p>
    <w:p w:rsidR="004D76DE" w:rsidRDefault="004D76DE" w:rsidP="008E4CA8">
      <w:pPr>
        <w:pStyle w:val="Kop1"/>
      </w:pPr>
      <w:r>
        <w:t>Decision trees</w:t>
      </w:r>
    </w:p>
    <w:p w:rsidR="006B3777" w:rsidRDefault="006B3777">
      <w:pPr>
        <w:rPr>
          <w:rFonts w:asciiTheme="majorHAnsi" w:eastAsiaTheme="majorEastAsia" w:hAnsiTheme="majorHAnsi" w:cstheme="majorBidi"/>
          <w:b/>
          <w:bCs/>
          <w:color w:val="365F91" w:themeColor="accent1" w:themeShade="BF"/>
          <w:sz w:val="28"/>
          <w:szCs w:val="28"/>
        </w:rPr>
      </w:pPr>
      <w:r>
        <w:br w:type="page"/>
      </w:r>
    </w:p>
    <w:p w:rsidR="006D41A6" w:rsidRPr="006D41A6" w:rsidRDefault="00F113EC" w:rsidP="006D41A6">
      <w:pPr>
        <w:pStyle w:val="Kop1"/>
      </w:pPr>
      <w:r>
        <w:lastRenderedPageBreak/>
        <w:t>Support vector machine</w:t>
      </w:r>
    </w:p>
    <w:p w:rsidR="00F113EC" w:rsidRDefault="00B9668C" w:rsidP="00F113EC">
      <w:r>
        <w:t>Een support vector machine (</w:t>
      </w:r>
      <w:r w:rsidR="00C1611B">
        <w:t>SVM</w:t>
      </w:r>
      <w:r>
        <w:t xml:space="preserve">) is een machine learning algoritme </w:t>
      </w:r>
      <w:r w:rsidR="003A360C">
        <w:t xml:space="preserve">ontwikkeld door </w:t>
      </w:r>
      <w:r w:rsidR="003A360C" w:rsidRPr="003A360C">
        <w:t>vladimir vapnik</w:t>
      </w:r>
      <w:r w:rsidR="003A360C">
        <w:t xml:space="preserve">. </w:t>
      </w:r>
      <w:r w:rsidR="005E18CA">
        <w:t xml:space="preserve">Het algoritme kan gebruikt worden voor het classificeren </w:t>
      </w:r>
      <w:r w:rsidR="00DB4C2B">
        <w:t>van data. Het algoritme heeft training data nodig en is dus een vorm van supervised learning. [</w:t>
      </w:r>
      <w:r>
        <w:t>2]</w:t>
      </w:r>
    </w:p>
    <w:p w:rsidR="00F937CF" w:rsidRDefault="00962F14" w:rsidP="00F113EC">
      <w:r>
        <w:rPr>
          <w:noProof/>
          <w:lang w:eastAsia="nl-NL"/>
        </w:rPr>
        <w:pict>
          <v:shapetype id="_x0000_t202" coordsize="21600,21600" o:spt="202" path="m,l,21600r21600,l21600,xe">
            <v:stroke joinstyle="miter"/>
            <v:path gradientshapeok="t" o:connecttype="rect"/>
          </v:shapetype>
          <v:shape id="Tekstvak 2" o:spid="_x0000_s1026" type="#_x0000_t202" style="position:absolute;margin-left:43.15pt;margin-top:181.8pt;width:351.35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" stroked="f">
            <v:textbox style="mso-fit-shape-to-text:t" inset="0,0,0,0">
              <w:txbxContent>
                <w:p w:rsidR="002C72E7" w:rsidRDefault="002C72E7" w:rsidP="005E18CA">
                  <w:pPr>
                    <w:pStyle w:val="Bijschrift"/>
                  </w:pPr>
                  <w:r>
                    <w:t xml:space="preserve">Figuur </w:t>
                  </w:r>
                  <w:r w:rsidR="00962F14">
                    <w:fldChar w:fldCharType="begin"/>
                  </w:r>
                  <w:r w:rsidR="00962F14">
                    <w:instrText xml:space="preserve"> SEQ Figuur \* ARABIC </w:instrText>
                  </w:r>
                  <w:r w:rsidR="00962F14">
                    <w:fldChar w:fldCharType="separate"/>
                  </w:r>
                  <w:r>
                    <w:rPr>
                      <w:noProof/>
                    </w:rPr>
                    <w:t>1</w:t>
                  </w:r>
                  <w:r w:rsidR="00962F14">
                    <w:rPr>
                      <w:noProof/>
                    </w:rPr>
                    <w:fldChar w:fldCharType="end"/>
                  </w:r>
                  <w:r>
                    <w:tab/>
                    <w:t>Support vector machine</w:t>
                  </w:r>
                </w:p>
              </w:txbxContent>
            </v:textbox>
          </v:shape>
        </w:pict>
      </w:r>
      <w:r w:rsidR="005E18CA" w:rsidRPr="005E18CA">
        <w:rPr>
          <w:noProof/>
          <w:lang w:eastAsia="nl-NL"/>
        </w:rPr>
        <w:drawing>
          <wp:anchor distT="0" distB="0" distL="114300" distR="114300" simplePos="0" relativeHeight="251658240" behindDoc="0" locked="0" layoutInCell="1" allowOverlap="1">
            <wp:simplePos x="0" y="0"/>
            <wp:positionH relativeFrom="column">
              <wp:posOffset>548005</wp:posOffset>
            </wp:positionH>
            <wp:positionV relativeFrom="paragraph">
              <wp:posOffset>20955</wp:posOffset>
            </wp:positionV>
            <wp:extent cx="4462145" cy="2230755"/>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62145" cy="2230755"/>
                    </a:xfrm>
                    <a:prstGeom prst="rect">
                      <a:avLst/>
                    </a:prstGeom>
                  </pic:spPr>
                </pic:pic>
              </a:graphicData>
            </a:graphic>
          </wp:anchor>
        </w:drawing>
      </w:r>
    </w:p>
    <w:p w:rsidR="008946A1" w:rsidRPr="008946A1" w:rsidRDefault="00DB4C2B" w:rsidP="008946A1">
      <w:r>
        <w:t xml:space="preserve">Een support vector machine werkt als volgt: Het trekt een lijn, een </w:t>
      </w:r>
      <w:r w:rsidRPr="00DB4C2B">
        <w:rPr>
          <w:b/>
        </w:rPr>
        <w:t>vector</w:t>
      </w:r>
      <w:r>
        <w:t xml:space="preserve">, tussen de twee groepen. </w:t>
      </w:r>
      <w:r w:rsidR="00C872E2">
        <w:t xml:space="preserve">Deze vector is zo dat </w:t>
      </w:r>
      <w:r w:rsidR="00D565AC" w:rsidRPr="00D565AC">
        <w:rPr>
          <w:i/>
        </w:rPr>
        <w:t xml:space="preserve">de afstand tussen de </w:t>
      </w:r>
      <w:r w:rsidR="00CB1973">
        <w:rPr>
          <w:i/>
        </w:rPr>
        <w:t>vector</w:t>
      </w:r>
      <w:r w:rsidR="00D565AC" w:rsidRPr="00D565AC">
        <w:rPr>
          <w:i/>
        </w:rPr>
        <w:t xml:space="preserve"> </w:t>
      </w:r>
      <w:r w:rsidR="00C872E2">
        <w:rPr>
          <w:i/>
        </w:rPr>
        <w:t xml:space="preserve">en het dichtstbijzijnde datapunten zo groot mogelijk is </w:t>
      </w:r>
      <w:r w:rsidR="00C872E2">
        <w:t>[</w:t>
      </w:r>
      <w:r w:rsidR="00D565AC">
        <w:t>3]</w:t>
      </w:r>
      <w:r w:rsidR="00C872E2">
        <w:rPr>
          <w:i/>
        </w:rPr>
        <w:t xml:space="preserve"> </w:t>
      </w:r>
      <w:r w:rsidR="00C872E2">
        <w:t xml:space="preserve">Deze dichtstbijzijnde datapunten worden de </w:t>
      </w:r>
      <w:r w:rsidR="00C872E2">
        <w:rPr>
          <w:b/>
        </w:rPr>
        <w:t>support vectoren</w:t>
      </w:r>
      <w:r w:rsidR="00C872E2">
        <w:t xml:space="preserve"> genoemd </w:t>
      </w:r>
      <w:r>
        <w:t xml:space="preserve">In figuur *** is twee keer dezelfde dataset weergegeven. </w:t>
      </w:r>
      <w:r w:rsidR="00CB1973">
        <w:t>In de linker afbeelding is te zien dat de vector de twee groepen scheidt</w:t>
      </w:r>
      <w:r w:rsidR="00C872E2">
        <w:t xml:space="preserve"> maar de afstand tussen het dichtstbijzijnde datapunt</w:t>
      </w:r>
      <w:r w:rsidR="00CB1973">
        <w:t xml:space="preserve"> kleiner is dan bij de rechter afbeelding</w:t>
      </w:r>
      <w:r w:rsidR="00C872E2">
        <w:t>, deze afstand wordt de marge genoemd</w:t>
      </w:r>
      <w:r w:rsidR="00CB1973">
        <w:t xml:space="preserve">. </w:t>
      </w:r>
      <w:r w:rsidR="006D41A6">
        <w:t xml:space="preserve">De in de rechter afbeelding is de marge het grootst, dus dit is de betere vector. </w:t>
      </w:r>
      <w:r w:rsidR="00C872E2">
        <w:t xml:space="preserve">Het gebied tussen de twee support vectoren wordt het </w:t>
      </w:r>
      <w:r w:rsidR="00C872E2" w:rsidRPr="00C872E2">
        <w:rPr>
          <w:b/>
        </w:rPr>
        <w:t>hyperplane</w:t>
      </w:r>
      <w:r w:rsidR="00C872E2">
        <w:t xml:space="preserve"> genoemd.</w:t>
      </w:r>
    </w:p>
    <w:p w:rsidR="006D41A6" w:rsidRDefault="006D41A6" w:rsidP="006D41A6">
      <w:pPr>
        <w:pStyle w:val="Kop2"/>
      </w:pPr>
      <w:r>
        <w:t>Het algoritme</w:t>
      </w:r>
    </w:p>
    <w:p w:rsidR="00215A4A" w:rsidRDefault="006D41A6" w:rsidP="006D41A6">
      <w:r>
        <w:t xml:space="preserve">Het doel van het algoritme is van een nieuw datapunt bepalen of het tot groep A (de rode vierkantjes) of groep B (de blauwe cirkels) behoort. </w:t>
      </w:r>
      <w:r w:rsidR="00FE6773">
        <w:t xml:space="preserve">Als een nieuw datapunt behoort tot groep A dan willen we dat de output van het algoritme negatief is en als het nieuwe datapunt behoort tot groep B willen we dat de output positief is. Hoe positiever of negatiever de output is hoe </w:t>
      </w:r>
      <w:r w:rsidR="00215A4A">
        <w:t xml:space="preserve">zekerder </w:t>
      </w:r>
      <w:r w:rsidR="00FE6773">
        <w:t xml:space="preserve">het is dat dit punt daadwerkelijk tot die groep behoort. Als de output 0 is, dan bevindt het punt zich precies tussen de twee groepen, het ligt dan op de stippellijn van figuur ****. Verder is het zo dat de output tussen -1 en 1 ligt als het binnen de twee support vectoren ligt. In dit gebied is het niet helemaal zeker tot welke groep het punt behoort. </w:t>
      </w:r>
    </w:p>
    <w:p w:rsidR="009B7A00" w:rsidRDefault="00C60A4A" w:rsidP="009B7A00">
      <w:r>
        <w:t>We kunnen de drie vectoren</w:t>
      </w:r>
      <w:r w:rsidR="00C872E2">
        <w:t xml:space="preserve"> als volgt definiëren:</w:t>
      </w:r>
      <m:oMath>
        <m:r>
          <w:rPr>
            <w:rFonts w:ascii="Cambria Math" w:hAnsi="Cambria Math"/>
          </w:rPr>
          <m:t xml:space="preserve"> </m:t>
        </m:r>
        <m:r>
          <m:rPr>
            <m:sty m:val="p"/>
          </m:rPr>
          <w:rPr>
            <w:rFonts w:ascii="Cambria Math" w:hAnsi="Cambria Math"/>
          </w:rPr>
          <w:br/>
        </m:r>
      </m:oMath>
      <w:r w:rsidR="009B7A00">
        <w:br/>
        <w:t>De linker support vector</w:t>
      </w:r>
      <w:r w:rsidR="009B7A00">
        <w:tab/>
      </w:r>
      <m:oMath>
        <m:r>
          <w:rPr>
            <w:rFonts w:ascii="Cambria Math" w:hAnsi="Cambria Math"/>
          </w:rPr>
          <m:t>w∙x-b=-1</m:t>
        </m:r>
      </m:oMath>
      <w:r w:rsidR="009B7A00">
        <w:t xml:space="preserve"> </w:t>
      </w:r>
      <w:r>
        <w:rPr>
          <w:rFonts w:ascii="Cambria Math" w:hAnsi="Cambria Math"/>
        </w:rPr>
        <w:br/>
      </w:r>
      <w:r w:rsidR="009B7A00">
        <w:t>De middelste vector</w:t>
      </w:r>
      <w:r w:rsidR="009B7A00">
        <w:tab/>
      </w:r>
      <w:r w:rsidR="009B7A00">
        <w:tab/>
      </w:r>
      <m:oMath>
        <m:r>
          <w:rPr>
            <w:rFonts w:ascii="Cambria Math" w:hAnsi="Cambria Math"/>
          </w:rPr>
          <m:t>w∙x-b=0</m:t>
        </m:r>
      </m:oMath>
      <w:r w:rsidR="009B7A00">
        <w:br/>
        <w:t xml:space="preserve">De rechter support vector </w:t>
      </w:r>
      <w:r w:rsidR="009B7A00">
        <w:tab/>
      </w:r>
      <m:oMath>
        <m:r>
          <w:rPr>
            <w:rFonts w:ascii="Cambria Math" w:hAnsi="Cambria Math"/>
          </w:rPr>
          <m:t>w∙x-b=1</m:t>
        </m:r>
        <m:r>
          <m:rPr>
            <m:sty m:val="p"/>
          </m:rPr>
          <w:rPr>
            <w:rFonts w:ascii="Cambria Math" w:hAnsi="Cambria Math"/>
          </w:rPr>
          <w:br/>
        </m:r>
      </m:oMath>
      <w:r w:rsidRPr="00C60A4A">
        <w:br/>
      </w:r>
      <w:r w:rsidR="009B7A00">
        <w:t>Een support vector machine probeert het volgende:</w:t>
      </w:r>
    </w:p>
    <w:p w:rsidR="009B7A00" w:rsidRDefault="009B7A00" w:rsidP="009B7A00">
      <w:pPr>
        <w:pStyle w:val="Lijstalinea"/>
        <w:numPr>
          <w:ilvl w:val="0"/>
          <w:numId w:val="1"/>
        </w:numPr>
      </w:pPr>
      <w:r>
        <w:t>Alle datapunten moeten buiten de twee support vectoren liggen</w:t>
      </w:r>
    </w:p>
    <w:p w:rsidR="009B7A00" w:rsidRDefault="009B7A00" w:rsidP="009B7A00">
      <w:pPr>
        <w:pStyle w:val="Lijstalinea"/>
        <w:numPr>
          <w:ilvl w:val="0"/>
          <w:numId w:val="1"/>
        </w:numPr>
      </w:pPr>
      <w:r>
        <w:t>De afstand tussen de support vectoren moet zo groot mogelijk zijn</w:t>
      </w:r>
    </w:p>
    <w:p w:rsidR="009B7A00" w:rsidRDefault="009B7A00" w:rsidP="009B7A00">
      <w:r>
        <w:lastRenderedPageBreak/>
        <w:t>Vanuit de vectoren zijn de volgende twee formules af te leiden:</w:t>
      </w:r>
    </w:p>
    <w:p w:rsidR="006E55BD" w:rsidRPr="006E55BD" w:rsidRDefault="009B7A00" w:rsidP="006E55BD">
      <w:r>
        <w:t xml:space="preserve">De formule voor of een datapunt buiten de twee support vectoren ligt: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≥0</m:t>
        </m:r>
      </m:oMath>
      <w:r>
        <w:br/>
        <w:t xml:space="preserve">De formule voor de afstand tussen de twee support vectoren: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w:r>
        <w:br/>
      </w:r>
      <w:r w:rsidR="006E55BD">
        <w:br/>
        <w:t>Een vector die voldoet aan de volgende eisen wordt gekozen:</w:t>
      </w:r>
    </w:p>
    <w:p w:rsidR="006E55BD" w:rsidRDefault="006E55BD" w:rsidP="006E55BD">
      <w:pPr>
        <w:pStyle w:val="Lijstalinea"/>
        <w:numPr>
          <w:ilvl w:val="0"/>
          <w:numId w:val="2"/>
        </w:numPr>
      </w:pPr>
      <w:r>
        <w:t>Voor alle datapunten moet gelden:</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-b)≥0</m:t>
        </m:r>
      </m:oMath>
    </w:p>
    <w:p w:rsidR="006E55BD" w:rsidRDefault="00962F14" w:rsidP="006E55BD">
      <w:pPr>
        <w:pStyle w:val="Lijstalinea"/>
        <w:numPr>
          <w:ilvl w:val="0"/>
          <w:numId w:val="2"/>
        </w:numPr>
      </w:pP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r>
          <w:rPr>
            <w:rFonts w:ascii="Cambria Math" w:hAnsi="Cambria Math"/>
          </w:rPr>
          <m:t xml:space="preserve"> </m:t>
        </m:r>
      </m:oMath>
      <w:r w:rsidR="006E55BD">
        <w:t xml:space="preserve">moet zo klein mogelijk zijn, ofwel </w:t>
      </w:r>
      <m:oMath>
        <m:d>
          <m:dPr>
            <m:begChr m:val="‖"/>
            <m:endChr m:val="‖"/>
            <m:ctrlPr>
              <w:rPr>
                <w:rFonts w:ascii="Cambria Math" w:hAnsi="Cambria Math"/>
                <w:i/>
              </w:rPr>
            </m:ctrlPr>
          </m:dPr>
          <m:e>
            <m:r>
              <w:rPr>
                <w:rFonts w:ascii="Cambria Math" w:hAnsi="Cambria Math"/>
              </w:rPr>
              <m:t>w</m:t>
            </m:r>
          </m:e>
        </m:d>
      </m:oMath>
      <w:r w:rsidR="006E55BD">
        <w:t>zo groot mogelijk</w:t>
      </w:r>
    </w:p>
    <w:p w:rsidR="006E55BD" w:rsidRDefault="006E55BD" w:rsidP="006E55BD">
      <w:pPr>
        <w:pStyle w:val="Kop2"/>
      </w:pPr>
      <w:r>
        <w:t xml:space="preserve">Kernel </w:t>
      </w:r>
      <w:r w:rsidR="00AE1597">
        <w:t>Methods</w:t>
      </w:r>
    </w:p>
    <w:p w:rsidR="00BE395D" w:rsidRDefault="00BE395D" w:rsidP="006E55BD">
      <w:r w:rsidRPr="00622B3F">
        <w:rPr>
          <w:noProof/>
          <w:lang w:eastAsia="nl-NL"/>
        </w:rPr>
        <w:drawing>
          <wp:anchor distT="0" distB="0" distL="114300" distR="114300" simplePos="0" relativeHeight="251661312" behindDoc="0" locked="0" layoutInCell="1" allowOverlap="1">
            <wp:simplePos x="0" y="0"/>
            <wp:positionH relativeFrom="column">
              <wp:posOffset>890270</wp:posOffset>
            </wp:positionH>
            <wp:positionV relativeFrom="paragraph">
              <wp:posOffset>963930</wp:posOffset>
            </wp:positionV>
            <wp:extent cx="3552825" cy="447675"/>
            <wp:effectExtent l="0" t="0" r="9525" b="9525"/>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2825" cy="447675"/>
                    </a:xfrm>
                    <a:prstGeom prst="rect">
                      <a:avLst/>
                    </a:prstGeom>
                  </pic:spPr>
                </pic:pic>
              </a:graphicData>
            </a:graphic>
          </wp:anchor>
        </w:drawing>
      </w:r>
      <w:r w:rsidR="006E55BD">
        <w:t xml:space="preserve">In veel gevallen zal de dataset niet zo mooi geordend zijn als in figuur ***. </w:t>
      </w:r>
      <w:r w:rsidR="00622B3F">
        <w:t xml:space="preserve">Het is dan niet mogelijk om een rechte lijn te trekken die de twee groepen scheidt. Een support vector machine zou in dit geval dus niet werken. </w:t>
      </w:r>
      <w:r>
        <w:t xml:space="preserve">Om toch een support vector machine te kunnen gebruiken is er iets genaamd de Kernel Trick. </w:t>
      </w:r>
    </w:p>
    <w:p w:rsidR="006E55BD" w:rsidRDefault="00B91B2A" w:rsidP="006E55BD">
      <w:r w:rsidRPr="00B91B2A">
        <w:rPr>
          <w:noProof/>
          <w:lang w:eastAsia="nl-NL"/>
        </w:rPr>
        <w:drawing>
          <wp:anchor distT="0" distB="0" distL="114300" distR="114300" simplePos="0" relativeHeight="251662336" behindDoc="0" locked="0" layoutInCell="1" allowOverlap="1">
            <wp:simplePos x="0" y="0"/>
            <wp:positionH relativeFrom="column">
              <wp:posOffset>1808236</wp:posOffset>
            </wp:positionH>
            <wp:positionV relativeFrom="paragraph">
              <wp:posOffset>1437982</wp:posOffset>
            </wp:positionV>
            <wp:extent cx="2063261" cy="2063261"/>
            <wp:effectExtent l="1905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3261" cy="2063261"/>
                    </a:xfrm>
                    <a:prstGeom prst="rect">
                      <a:avLst/>
                    </a:prstGeom>
                  </pic:spPr>
                </pic:pic>
              </a:graphicData>
            </a:graphic>
          </wp:anchor>
        </w:drawing>
      </w:r>
      <w:r w:rsidR="00BE395D">
        <w:t>In figuur **** is een één dimensionale dataset te zien, dit wil zeggen, er is maar één variabele. Met een support vector machine is het nu niet mogelijk om een lijn te trekken die de twee groepen scheidt. Daarom wordt er een extra variabele bij gemaakt, bijvoorbeeld X</w:t>
      </w:r>
      <w:r w:rsidR="00BE395D">
        <w:rPr>
          <w:vertAlign w:val="subscript"/>
        </w:rPr>
        <w:t>1</w:t>
      </w:r>
      <w:r w:rsidR="00BE395D">
        <w:t xml:space="preserve"> = (X</w:t>
      </w:r>
      <w:r w:rsidR="00BE395D">
        <w:rPr>
          <w:vertAlign w:val="subscript"/>
        </w:rPr>
        <w:t>0</w:t>
      </w:r>
      <w:r w:rsidR="00BE395D">
        <w:t>)</w:t>
      </w:r>
      <w:r w:rsidR="00BE395D">
        <w:rPr>
          <w:vertAlign w:val="superscript"/>
        </w:rPr>
        <w:t>2</w:t>
      </w:r>
      <w:r w:rsidR="00BE395D">
        <w:t>.  Nu is het wel mogelijk een lijn te trekken door de dataset die de twee groepen opdeelt:</w:t>
      </w:r>
    </w:p>
    <w:p w:rsidR="00B91B2A" w:rsidRPr="00BE395D" w:rsidRDefault="00B91B2A" w:rsidP="006E55BD"/>
    <w:p w:rsidR="00622B3F" w:rsidRPr="006E55BD" w:rsidRDefault="00622B3F" w:rsidP="006E55BD"/>
    <w:p w:rsidR="004D76DE" w:rsidRDefault="00C872E2" w:rsidP="004D76DE">
      <w:pPr>
        <w:pStyle w:val="Kop1"/>
      </w:pPr>
      <w:r>
        <w:br w:type="page"/>
      </w:r>
      <w:bookmarkStart w:id="0" w:name="_GoBack"/>
      <w:bookmarkEnd w:id="0"/>
      <w:r w:rsidR="004D76DE">
        <w:lastRenderedPageBreak/>
        <w:t>Verbeteren</w:t>
      </w:r>
    </w:p>
    <w:p w:rsidR="004D76DE" w:rsidRDefault="004D76DE" w:rsidP="004D76DE">
      <w:pPr>
        <w:pStyle w:val="Kop2"/>
      </w:pPr>
      <w:r>
        <w:t>Gradient Descent</w:t>
      </w:r>
    </w:p>
    <w:p w:rsidR="004D76DE" w:rsidRDefault="004D76DE" w:rsidP="004D76DE"/>
    <w:p w:rsidR="004D76DE" w:rsidRPr="00BD4A2F" w:rsidRDefault="004D76DE" w:rsidP="004D76DE">
      <w:pPr>
        <w:pStyle w:val="Kop2"/>
      </w:pPr>
      <w:r>
        <w:t>Newton’s Method</w:t>
      </w:r>
    </w:p>
    <w:p w:rsidR="004D76DE" w:rsidRDefault="004D76DE" w:rsidP="004D76DE"/>
    <w:p w:rsidR="004D76DE" w:rsidRPr="00996CFA" w:rsidRDefault="004D76DE" w:rsidP="004D76DE">
      <w:pPr>
        <w:pStyle w:val="Kop2"/>
      </w:pPr>
      <w:r>
        <w:t>Evolutionary</w:t>
      </w:r>
    </w:p>
    <w:p w:rsidR="003C117A" w:rsidRDefault="003C117A" w:rsidP="003C117A">
      <w:pPr>
        <w:pStyle w:val="Kop2"/>
      </w:pPr>
    </w:p>
    <w:p w:rsidR="00D565AC" w:rsidRDefault="00D565AC" w:rsidP="008505FF">
      <w:pPr>
        <w:pStyle w:val="Kop1"/>
      </w:pPr>
      <w:r>
        <w:br w:type="page"/>
      </w:r>
    </w:p>
    <w:p w:rsidR="008E4CA8" w:rsidRDefault="00196C27" w:rsidP="00196C27">
      <w:pPr>
        <w:pStyle w:val="Kop1"/>
      </w:pPr>
      <w:r>
        <w:lastRenderedPageBreak/>
        <w:t>Bronnen</w:t>
      </w:r>
    </w:p>
    <w:p w:rsidR="00196C27" w:rsidRDefault="00196C27" w:rsidP="00196C27">
      <w:r>
        <w:t xml:space="preserve">[1] </w:t>
      </w:r>
      <w:r w:rsidRPr="00196C27">
        <w:t>https://www.analyticsvidhya.com/blog/2015/08/common-machine-learning-algorithms/</w:t>
      </w:r>
      <w:r>
        <w:br/>
        <w:t>Geraadpleegd op: 3-6-2017</w:t>
      </w:r>
      <w:r>
        <w:br/>
        <w:t xml:space="preserve">Laatst gewijzigd op: </w:t>
      </w:r>
      <w:r w:rsidR="008D50EE">
        <w:t>August 10, 2015</w:t>
      </w:r>
      <w:r>
        <w:br/>
        <w:t>Auteur: Sunil Ray</w:t>
      </w:r>
    </w:p>
    <w:p w:rsidR="00B9668C" w:rsidRPr="00060267" w:rsidRDefault="00B9668C" w:rsidP="00B9668C">
      <w:pPr>
        <w:pStyle w:val="Geenafstand"/>
        <w:rPr>
          <w:lang w:val="en-US"/>
        </w:rPr>
      </w:pPr>
      <w:r w:rsidRPr="00060267">
        <w:rPr>
          <w:lang w:val="en-US"/>
        </w:rPr>
        <w:t>[2] https://books.google.nl/books?hl=nl&amp;lr=&amp;id=HUnqnrpYt4IC&amp;oi=fnd&amp;pg=PP7&amp;dq=support+vector+machines&amp;ots=g8lIEB0rSi&amp;sig=FTLWxhxAwcf95E1xLoWZ8WYFZ4k#v=onepage&amp;q=support%20vector%20machines&amp;f=false</w:t>
      </w:r>
      <w:r w:rsidRPr="00060267">
        <w:rPr>
          <w:lang w:val="en-US"/>
        </w:rPr>
        <w:br/>
        <w:t>Titel: Support Vector Machines</w:t>
      </w:r>
    </w:p>
    <w:p w:rsidR="00B9668C" w:rsidRDefault="00B9668C" w:rsidP="00B9668C">
      <w:r>
        <w:rPr>
          <w:rStyle w:val="addmd"/>
        </w:rPr>
        <w:t>Door Ingo Steinwart,Andreas Christmann</w:t>
      </w:r>
    </w:p>
    <w:p w:rsidR="00D565AC" w:rsidRDefault="00D565AC" w:rsidP="00196C27">
      <w:r>
        <w:t xml:space="preserve">[3] </w:t>
      </w:r>
      <w:hyperlink r:id="rId10" w:history="1">
        <w:r w:rsidRPr="00D86343">
          <w:rPr>
            <w:rStyle w:val="Hyperlink"/>
          </w:rPr>
          <w:t>http://www.saedsayad.com/support_vector_machine.htm</w:t>
        </w:r>
      </w:hyperlink>
      <w:r>
        <w:br/>
        <w:t>G</w:t>
      </w:r>
      <w:r w:rsidR="00F6256B">
        <w:t>eraadpleegd op: 4-6-2017</w:t>
      </w:r>
      <w:r w:rsidR="00F6256B">
        <w:br/>
        <w:t>Auteur:</w:t>
      </w:r>
    </w:p>
    <w:p w:rsidR="00F6256B" w:rsidRDefault="00F6256B" w:rsidP="00196C27"/>
    <w:p w:rsidR="00F6256B" w:rsidRPr="00FE6773" w:rsidRDefault="00F6256B" w:rsidP="00F6256B">
      <w:r>
        <w:t xml:space="preserve">[4] </w:t>
      </w:r>
      <w:r w:rsidRPr="00F6256B">
        <w:t>https://www.svm-tutorial.com/2015/06/svm-understanding-math-part-3/</w:t>
      </w:r>
      <w:r>
        <w:br/>
        <w:t>Geraadpleegd op: 4-6-2017</w:t>
      </w:r>
      <w:r>
        <w:br/>
        <w:t>Auteur: Alexandre KOWALCZYK</w:t>
      </w:r>
    </w:p>
    <w:p w:rsidR="00F6256B" w:rsidRPr="00196C27" w:rsidRDefault="00F6256B" w:rsidP="00196C27"/>
    <w:sectPr w:rsidR="00F6256B" w:rsidRPr="00196C27" w:rsidSect="00FC2E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42A33"/>
    <w:multiLevelType w:val="hybridMultilevel"/>
    <w:tmpl w:val="27124C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7BF4D39"/>
    <w:multiLevelType w:val="hybridMultilevel"/>
    <w:tmpl w:val="6FCA35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2"/>
  </w:compat>
  <w:rsids>
    <w:rsidRoot w:val="006D6E09"/>
    <w:rsid w:val="0000153D"/>
    <w:rsid w:val="00016695"/>
    <w:rsid w:val="00030FE9"/>
    <w:rsid w:val="0003183C"/>
    <w:rsid w:val="00040C4B"/>
    <w:rsid w:val="00042E10"/>
    <w:rsid w:val="00046ADD"/>
    <w:rsid w:val="00060267"/>
    <w:rsid w:val="00066766"/>
    <w:rsid w:val="00075DA3"/>
    <w:rsid w:val="00077169"/>
    <w:rsid w:val="00082E95"/>
    <w:rsid w:val="00096C9A"/>
    <w:rsid w:val="000B3365"/>
    <w:rsid w:val="000F07DE"/>
    <w:rsid w:val="000F1479"/>
    <w:rsid w:val="000F1AF2"/>
    <w:rsid w:val="001055E5"/>
    <w:rsid w:val="001226C2"/>
    <w:rsid w:val="00164108"/>
    <w:rsid w:val="001862BE"/>
    <w:rsid w:val="00193D82"/>
    <w:rsid w:val="00196C27"/>
    <w:rsid w:val="001A08B7"/>
    <w:rsid w:val="001B1643"/>
    <w:rsid w:val="001E41F9"/>
    <w:rsid w:val="001F183C"/>
    <w:rsid w:val="001F2AB7"/>
    <w:rsid w:val="002070FE"/>
    <w:rsid w:val="00213E9F"/>
    <w:rsid w:val="0021490D"/>
    <w:rsid w:val="00215703"/>
    <w:rsid w:val="00215A4A"/>
    <w:rsid w:val="002202E1"/>
    <w:rsid w:val="00224626"/>
    <w:rsid w:val="0022604B"/>
    <w:rsid w:val="00227317"/>
    <w:rsid w:val="00230751"/>
    <w:rsid w:val="00266A1E"/>
    <w:rsid w:val="00281669"/>
    <w:rsid w:val="002A3DE5"/>
    <w:rsid w:val="002B7BC1"/>
    <w:rsid w:val="002C1B12"/>
    <w:rsid w:val="002C6AA4"/>
    <w:rsid w:val="002C6CE4"/>
    <w:rsid w:val="002C72E7"/>
    <w:rsid w:val="002E30C5"/>
    <w:rsid w:val="002F5842"/>
    <w:rsid w:val="002F5A9D"/>
    <w:rsid w:val="00305818"/>
    <w:rsid w:val="00307B39"/>
    <w:rsid w:val="00333171"/>
    <w:rsid w:val="00342D94"/>
    <w:rsid w:val="003613A7"/>
    <w:rsid w:val="0036563B"/>
    <w:rsid w:val="00370431"/>
    <w:rsid w:val="00372613"/>
    <w:rsid w:val="0038658E"/>
    <w:rsid w:val="003A360C"/>
    <w:rsid w:val="003B586D"/>
    <w:rsid w:val="003C117A"/>
    <w:rsid w:val="003D2054"/>
    <w:rsid w:val="003E3511"/>
    <w:rsid w:val="003E428C"/>
    <w:rsid w:val="003E5CD3"/>
    <w:rsid w:val="003E6850"/>
    <w:rsid w:val="003F11A4"/>
    <w:rsid w:val="004051A5"/>
    <w:rsid w:val="00432D8E"/>
    <w:rsid w:val="00456B36"/>
    <w:rsid w:val="00473229"/>
    <w:rsid w:val="004A41E0"/>
    <w:rsid w:val="004B286F"/>
    <w:rsid w:val="004C0DD0"/>
    <w:rsid w:val="004C5540"/>
    <w:rsid w:val="004D1567"/>
    <w:rsid w:val="004D76DE"/>
    <w:rsid w:val="004E713F"/>
    <w:rsid w:val="004F66BF"/>
    <w:rsid w:val="00500EBA"/>
    <w:rsid w:val="005223D2"/>
    <w:rsid w:val="00533115"/>
    <w:rsid w:val="005334CA"/>
    <w:rsid w:val="00541FA0"/>
    <w:rsid w:val="00544BBA"/>
    <w:rsid w:val="0054756A"/>
    <w:rsid w:val="00552F56"/>
    <w:rsid w:val="0056599E"/>
    <w:rsid w:val="00593503"/>
    <w:rsid w:val="005B5C4E"/>
    <w:rsid w:val="005E18CA"/>
    <w:rsid w:val="006005D5"/>
    <w:rsid w:val="006023AF"/>
    <w:rsid w:val="00603930"/>
    <w:rsid w:val="00612D22"/>
    <w:rsid w:val="00622B3F"/>
    <w:rsid w:val="00627933"/>
    <w:rsid w:val="0068216D"/>
    <w:rsid w:val="006A177A"/>
    <w:rsid w:val="006B0093"/>
    <w:rsid w:val="006B3777"/>
    <w:rsid w:val="006B5A7F"/>
    <w:rsid w:val="006C33A5"/>
    <w:rsid w:val="006D41A6"/>
    <w:rsid w:val="006D6E09"/>
    <w:rsid w:val="006E55BD"/>
    <w:rsid w:val="006F1FE8"/>
    <w:rsid w:val="007053E7"/>
    <w:rsid w:val="007110F4"/>
    <w:rsid w:val="00732FDA"/>
    <w:rsid w:val="00767B69"/>
    <w:rsid w:val="007770F6"/>
    <w:rsid w:val="0078148B"/>
    <w:rsid w:val="007C191C"/>
    <w:rsid w:val="007C6313"/>
    <w:rsid w:val="007E74DD"/>
    <w:rsid w:val="007F481F"/>
    <w:rsid w:val="00820DD5"/>
    <w:rsid w:val="00822816"/>
    <w:rsid w:val="00830516"/>
    <w:rsid w:val="008505FF"/>
    <w:rsid w:val="0085381A"/>
    <w:rsid w:val="008719D5"/>
    <w:rsid w:val="008946A1"/>
    <w:rsid w:val="008C1274"/>
    <w:rsid w:val="008D50EE"/>
    <w:rsid w:val="008D5F6F"/>
    <w:rsid w:val="008E4CA8"/>
    <w:rsid w:val="008E556A"/>
    <w:rsid w:val="0091230B"/>
    <w:rsid w:val="009162A6"/>
    <w:rsid w:val="00917D74"/>
    <w:rsid w:val="00921AB7"/>
    <w:rsid w:val="00926DF8"/>
    <w:rsid w:val="009548B7"/>
    <w:rsid w:val="00960619"/>
    <w:rsid w:val="00962F14"/>
    <w:rsid w:val="00964F1D"/>
    <w:rsid w:val="00985668"/>
    <w:rsid w:val="009954E9"/>
    <w:rsid w:val="00996CFA"/>
    <w:rsid w:val="009A1ACD"/>
    <w:rsid w:val="009A3259"/>
    <w:rsid w:val="009B0F19"/>
    <w:rsid w:val="009B235C"/>
    <w:rsid w:val="009B7A00"/>
    <w:rsid w:val="009E1FB7"/>
    <w:rsid w:val="009E3EF1"/>
    <w:rsid w:val="009F68EB"/>
    <w:rsid w:val="00A26627"/>
    <w:rsid w:val="00A30F0D"/>
    <w:rsid w:val="00A42FF7"/>
    <w:rsid w:val="00A62C94"/>
    <w:rsid w:val="00A77AF2"/>
    <w:rsid w:val="00A87352"/>
    <w:rsid w:val="00A96AA0"/>
    <w:rsid w:val="00AB01D6"/>
    <w:rsid w:val="00AC2AC8"/>
    <w:rsid w:val="00AC32A7"/>
    <w:rsid w:val="00AD03A2"/>
    <w:rsid w:val="00AD1ADF"/>
    <w:rsid w:val="00AD4CD7"/>
    <w:rsid w:val="00AE1597"/>
    <w:rsid w:val="00B026C1"/>
    <w:rsid w:val="00B25AC5"/>
    <w:rsid w:val="00B34E9A"/>
    <w:rsid w:val="00B3717C"/>
    <w:rsid w:val="00B462B5"/>
    <w:rsid w:val="00B554EB"/>
    <w:rsid w:val="00B74514"/>
    <w:rsid w:val="00B8652F"/>
    <w:rsid w:val="00B91B2A"/>
    <w:rsid w:val="00B9668C"/>
    <w:rsid w:val="00BA3E7C"/>
    <w:rsid w:val="00BA4137"/>
    <w:rsid w:val="00BA4E82"/>
    <w:rsid w:val="00BA7EC3"/>
    <w:rsid w:val="00BC2F1B"/>
    <w:rsid w:val="00BD4A2F"/>
    <w:rsid w:val="00BE395D"/>
    <w:rsid w:val="00BF4106"/>
    <w:rsid w:val="00C1611B"/>
    <w:rsid w:val="00C17E2C"/>
    <w:rsid w:val="00C3194F"/>
    <w:rsid w:val="00C36881"/>
    <w:rsid w:val="00C60A4A"/>
    <w:rsid w:val="00C62676"/>
    <w:rsid w:val="00C76167"/>
    <w:rsid w:val="00C809E4"/>
    <w:rsid w:val="00C822A0"/>
    <w:rsid w:val="00C872E2"/>
    <w:rsid w:val="00CA12F6"/>
    <w:rsid w:val="00CA4758"/>
    <w:rsid w:val="00CB1973"/>
    <w:rsid w:val="00CB412E"/>
    <w:rsid w:val="00CC1BE1"/>
    <w:rsid w:val="00CD5A7A"/>
    <w:rsid w:val="00CE5BD9"/>
    <w:rsid w:val="00CF5F93"/>
    <w:rsid w:val="00D0074E"/>
    <w:rsid w:val="00D1482A"/>
    <w:rsid w:val="00D17047"/>
    <w:rsid w:val="00D429AC"/>
    <w:rsid w:val="00D43B63"/>
    <w:rsid w:val="00D565AC"/>
    <w:rsid w:val="00D70ECE"/>
    <w:rsid w:val="00D71E77"/>
    <w:rsid w:val="00D74C67"/>
    <w:rsid w:val="00DA11A9"/>
    <w:rsid w:val="00DA778F"/>
    <w:rsid w:val="00DB4C2B"/>
    <w:rsid w:val="00DD0D91"/>
    <w:rsid w:val="00DE2126"/>
    <w:rsid w:val="00DE3AF2"/>
    <w:rsid w:val="00DF0560"/>
    <w:rsid w:val="00E03A19"/>
    <w:rsid w:val="00E10410"/>
    <w:rsid w:val="00E33C8A"/>
    <w:rsid w:val="00E55613"/>
    <w:rsid w:val="00E71CA7"/>
    <w:rsid w:val="00E8726C"/>
    <w:rsid w:val="00EA2557"/>
    <w:rsid w:val="00EE0896"/>
    <w:rsid w:val="00F113EC"/>
    <w:rsid w:val="00F14219"/>
    <w:rsid w:val="00F21EAF"/>
    <w:rsid w:val="00F25120"/>
    <w:rsid w:val="00F52586"/>
    <w:rsid w:val="00F57DE2"/>
    <w:rsid w:val="00F6256B"/>
    <w:rsid w:val="00F64A17"/>
    <w:rsid w:val="00F64AFA"/>
    <w:rsid w:val="00F66EE7"/>
    <w:rsid w:val="00F7646D"/>
    <w:rsid w:val="00F76D77"/>
    <w:rsid w:val="00F804AF"/>
    <w:rsid w:val="00F92BD8"/>
    <w:rsid w:val="00F937CF"/>
    <w:rsid w:val="00FA23F8"/>
    <w:rsid w:val="00FB15D9"/>
    <w:rsid w:val="00FC2EEB"/>
    <w:rsid w:val="00FC6655"/>
    <w:rsid w:val="00FD170B"/>
    <w:rsid w:val="00FE6773"/>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1230B"/>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FC2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2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228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2EEB"/>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FC2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2EEB"/>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C2EE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BA7EC3"/>
    <w:pPr>
      <w:spacing w:after="0" w:line="240" w:lineRule="auto"/>
    </w:pPr>
    <w:rPr>
      <w:rFonts w:asciiTheme="minorHAnsi" w:eastAsiaTheme="minorEastAsia" w:hAnsiTheme="minorHAnsi" w:cstheme="minorBidi"/>
      <w:szCs w:val="22"/>
    </w:rPr>
  </w:style>
  <w:style w:type="character" w:customStyle="1" w:styleId="Kop3Char">
    <w:name w:val="Kop 3 Char"/>
    <w:basedOn w:val="Standaardalinea-lettertype"/>
    <w:link w:val="Kop3"/>
    <w:uiPriority w:val="9"/>
    <w:rsid w:val="00822816"/>
    <w:rPr>
      <w:rFonts w:asciiTheme="majorHAnsi" w:eastAsiaTheme="majorEastAsia" w:hAnsiTheme="majorHAnsi" w:cstheme="majorBidi"/>
      <w:b/>
      <w:bCs/>
      <w:color w:val="4F81BD" w:themeColor="accent1"/>
      <w:szCs w:val="22"/>
    </w:rPr>
  </w:style>
  <w:style w:type="paragraph" w:styleId="Citaat">
    <w:name w:val="Quote"/>
    <w:basedOn w:val="Standaard"/>
    <w:next w:val="Standaard"/>
    <w:link w:val="CitaatChar"/>
    <w:uiPriority w:val="29"/>
    <w:qFormat/>
    <w:rsid w:val="00822816"/>
    <w:rPr>
      <w:i/>
      <w:iCs/>
      <w:color w:val="000000" w:themeColor="text1"/>
    </w:rPr>
  </w:style>
  <w:style w:type="character" w:customStyle="1" w:styleId="CitaatChar">
    <w:name w:val="Citaat Char"/>
    <w:basedOn w:val="Standaardalinea-lettertype"/>
    <w:link w:val="Citaat"/>
    <w:uiPriority w:val="29"/>
    <w:rsid w:val="00822816"/>
    <w:rPr>
      <w:rFonts w:asciiTheme="minorHAnsi" w:eastAsiaTheme="minorEastAsia" w:hAnsiTheme="minorHAnsi" w:cstheme="minorBidi"/>
      <w:i/>
      <w:iCs/>
      <w:color w:val="000000" w:themeColor="text1"/>
      <w:szCs w:val="22"/>
    </w:rPr>
  </w:style>
  <w:style w:type="character" w:styleId="Hyperlink">
    <w:name w:val="Hyperlink"/>
    <w:basedOn w:val="Standaardalinea-lettertype"/>
    <w:uiPriority w:val="99"/>
    <w:unhideWhenUsed/>
    <w:rsid w:val="00D43B63"/>
    <w:rPr>
      <w:color w:val="0000FF"/>
      <w:u w:val="single"/>
    </w:rPr>
  </w:style>
  <w:style w:type="character" w:styleId="GevolgdeHyperlink">
    <w:name w:val="FollowedHyperlink"/>
    <w:basedOn w:val="Standaardalinea-lettertype"/>
    <w:uiPriority w:val="99"/>
    <w:semiHidden/>
    <w:unhideWhenUsed/>
    <w:rsid w:val="00A77AF2"/>
    <w:rPr>
      <w:color w:val="800080" w:themeColor="followedHyperlink"/>
      <w:u w:val="single"/>
    </w:rPr>
  </w:style>
  <w:style w:type="table" w:styleId="Tabelraster">
    <w:name w:val="Table Grid"/>
    <w:basedOn w:val="Standaardtabel"/>
    <w:uiPriority w:val="59"/>
    <w:rsid w:val="00342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342D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ntekst">
    <w:name w:val="Balloon Text"/>
    <w:basedOn w:val="Standaard"/>
    <w:link w:val="BallontekstChar"/>
    <w:uiPriority w:val="99"/>
    <w:semiHidden/>
    <w:unhideWhenUsed/>
    <w:rsid w:val="008C127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1274"/>
    <w:rPr>
      <w:rFonts w:ascii="Tahoma" w:eastAsiaTheme="minorEastAsia" w:hAnsi="Tahoma" w:cs="Tahoma"/>
      <w:sz w:val="16"/>
      <w:szCs w:val="16"/>
    </w:rPr>
  </w:style>
  <w:style w:type="paragraph" w:styleId="Bijschrift">
    <w:name w:val="caption"/>
    <w:basedOn w:val="Standaard"/>
    <w:next w:val="Standaard"/>
    <w:uiPriority w:val="35"/>
    <w:unhideWhenUsed/>
    <w:qFormat/>
    <w:rsid w:val="007110F4"/>
    <w:pPr>
      <w:spacing w:line="240" w:lineRule="auto"/>
    </w:pPr>
    <w:rPr>
      <w:b/>
      <w:bCs/>
      <w:color w:val="4F81BD" w:themeColor="accent1"/>
      <w:sz w:val="18"/>
      <w:szCs w:val="18"/>
    </w:rPr>
  </w:style>
  <w:style w:type="character" w:customStyle="1" w:styleId="addmd">
    <w:name w:val="addmd"/>
    <w:basedOn w:val="Standaardalinea-lettertype"/>
    <w:rsid w:val="00B9668C"/>
  </w:style>
  <w:style w:type="character" w:styleId="Tekstvantijdelijkeaanduiding">
    <w:name w:val="Placeholder Text"/>
    <w:basedOn w:val="Standaardalinea-lettertype"/>
    <w:uiPriority w:val="99"/>
    <w:semiHidden/>
    <w:rsid w:val="00DB4C2B"/>
    <w:rPr>
      <w:color w:val="808080"/>
    </w:rPr>
  </w:style>
  <w:style w:type="paragraph" w:styleId="Lijstalinea">
    <w:name w:val="List Paragraph"/>
    <w:basedOn w:val="Standaard"/>
    <w:uiPriority w:val="34"/>
    <w:qFormat/>
    <w:rsid w:val="009B7A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FC2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2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228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2EEB"/>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FC2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2EEB"/>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C2EE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BA7EC3"/>
    <w:pPr>
      <w:spacing w:after="0" w:line="240" w:lineRule="auto"/>
    </w:pPr>
    <w:rPr>
      <w:rFonts w:asciiTheme="minorHAnsi" w:eastAsiaTheme="minorEastAsia" w:hAnsiTheme="minorHAnsi" w:cstheme="minorBidi"/>
      <w:szCs w:val="22"/>
    </w:rPr>
  </w:style>
  <w:style w:type="character" w:customStyle="1" w:styleId="Kop3Char">
    <w:name w:val="Kop 3 Char"/>
    <w:basedOn w:val="Standaardalinea-lettertype"/>
    <w:link w:val="Kop3"/>
    <w:uiPriority w:val="9"/>
    <w:rsid w:val="00822816"/>
    <w:rPr>
      <w:rFonts w:asciiTheme="majorHAnsi" w:eastAsiaTheme="majorEastAsia" w:hAnsiTheme="majorHAnsi" w:cstheme="majorBidi"/>
      <w:b/>
      <w:bCs/>
      <w:color w:val="4F81BD" w:themeColor="accent1"/>
      <w:szCs w:val="22"/>
    </w:rPr>
  </w:style>
  <w:style w:type="paragraph" w:styleId="Citaat">
    <w:name w:val="Quote"/>
    <w:basedOn w:val="Standaard"/>
    <w:next w:val="Standaard"/>
    <w:link w:val="CitaatChar"/>
    <w:uiPriority w:val="29"/>
    <w:qFormat/>
    <w:rsid w:val="00822816"/>
    <w:rPr>
      <w:i/>
      <w:iCs/>
      <w:color w:val="000000" w:themeColor="text1"/>
    </w:rPr>
  </w:style>
  <w:style w:type="character" w:customStyle="1" w:styleId="CitaatChar">
    <w:name w:val="Citaat Char"/>
    <w:basedOn w:val="Standaardalinea-lettertype"/>
    <w:link w:val="Citaat"/>
    <w:uiPriority w:val="29"/>
    <w:rsid w:val="00822816"/>
    <w:rPr>
      <w:rFonts w:asciiTheme="minorHAnsi" w:eastAsiaTheme="minorEastAsia" w:hAnsiTheme="minorHAnsi" w:cstheme="minorBidi"/>
      <w:i/>
      <w:iCs/>
      <w:color w:val="000000" w:themeColor="text1"/>
      <w:szCs w:val="22"/>
    </w:rPr>
  </w:style>
  <w:style w:type="character" w:styleId="Hyperlink">
    <w:name w:val="Hyperlink"/>
    <w:basedOn w:val="Standaardalinea-lettertype"/>
    <w:uiPriority w:val="99"/>
    <w:unhideWhenUsed/>
    <w:rsid w:val="00D43B63"/>
    <w:rPr>
      <w:color w:val="0000FF"/>
      <w:u w:val="single"/>
    </w:rPr>
  </w:style>
  <w:style w:type="character" w:styleId="GevolgdeHyperlink">
    <w:name w:val="FollowedHyperlink"/>
    <w:basedOn w:val="Standaardalinea-lettertype"/>
    <w:uiPriority w:val="99"/>
    <w:semiHidden/>
    <w:unhideWhenUsed/>
    <w:rsid w:val="00A77AF2"/>
    <w:rPr>
      <w:color w:val="800080" w:themeColor="followedHyperlink"/>
      <w:u w:val="single"/>
    </w:rPr>
  </w:style>
  <w:style w:type="table" w:styleId="Tabelraster">
    <w:name w:val="Table Grid"/>
    <w:basedOn w:val="Standaardtabel"/>
    <w:uiPriority w:val="59"/>
    <w:rsid w:val="00342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342D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ntekst">
    <w:name w:val="Balloon Text"/>
    <w:basedOn w:val="Standaard"/>
    <w:link w:val="BallontekstChar"/>
    <w:uiPriority w:val="99"/>
    <w:semiHidden/>
    <w:unhideWhenUsed/>
    <w:rsid w:val="008C127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1274"/>
    <w:rPr>
      <w:rFonts w:ascii="Tahoma" w:eastAsiaTheme="minorEastAsia" w:hAnsi="Tahoma" w:cs="Tahoma"/>
      <w:sz w:val="16"/>
      <w:szCs w:val="16"/>
    </w:rPr>
  </w:style>
  <w:style w:type="paragraph" w:styleId="Bijschrift">
    <w:name w:val="caption"/>
    <w:basedOn w:val="Standaard"/>
    <w:next w:val="Standaard"/>
    <w:uiPriority w:val="35"/>
    <w:unhideWhenUsed/>
    <w:qFormat/>
    <w:rsid w:val="007110F4"/>
    <w:pPr>
      <w:spacing w:line="240" w:lineRule="auto"/>
    </w:pPr>
    <w:rPr>
      <w:b/>
      <w:bCs/>
      <w:color w:val="4F81BD" w:themeColor="accent1"/>
      <w:sz w:val="18"/>
      <w:szCs w:val="18"/>
    </w:rPr>
  </w:style>
  <w:style w:type="character" w:customStyle="1" w:styleId="addmd">
    <w:name w:val="addmd"/>
    <w:basedOn w:val="Standaardalinea-lettertype"/>
    <w:rsid w:val="00B9668C"/>
  </w:style>
  <w:style w:type="character" w:styleId="Tekstvantijdelijkeaanduiding">
    <w:name w:val="Placeholder Text"/>
    <w:basedOn w:val="Standaardalinea-lettertype"/>
    <w:uiPriority w:val="99"/>
    <w:semiHidden/>
    <w:rsid w:val="00DB4C2B"/>
    <w:rPr>
      <w:color w:val="808080"/>
    </w:rPr>
  </w:style>
  <w:style w:type="paragraph" w:styleId="Lijstalinea">
    <w:name w:val="List Paragraph"/>
    <w:basedOn w:val="Standaard"/>
    <w:uiPriority w:val="34"/>
    <w:qFormat/>
    <w:rsid w:val="009B7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8663">
      <w:bodyDiv w:val="1"/>
      <w:marLeft w:val="0"/>
      <w:marRight w:val="0"/>
      <w:marTop w:val="0"/>
      <w:marBottom w:val="0"/>
      <w:divBdr>
        <w:top w:val="none" w:sz="0" w:space="0" w:color="auto"/>
        <w:left w:val="none" w:sz="0" w:space="0" w:color="auto"/>
        <w:bottom w:val="none" w:sz="0" w:space="0" w:color="auto"/>
        <w:right w:val="none" w:sz="0" w:space="0" w:color="auto"/>
      </w:divBdr>
    </w:div>
    <w:div w:id="195582413">
      <w:bodyDiv w:val="1"/>
      <w:marLeft w:val="0"/>
      <w:marRight w:val="0"/>
      <w:marTop w:val="0"/>
      <w:marBottom w:val="0"/>
      <w:divBdr>
        <w:top w:val="none" w:sz="0" w:space="0" w:color="auto"/>
        <w:left w:val="none" w:sz="0" w:space="0" w:color="auto"/>
        <w:bottom w:val="none" w:sz="0" w:space="0" w:color="auto"/>
        <w:right w:val="none" w:sz="0" w:space="0" w:color="auto"/>
      </w:divBdr>
      <w:divsChild>
        <w:div w:id="1980648507">
          <w:marLeft w:val="0"/>
          <w:marRight w:val="0"/>
          <w:marTop w:val="0"/>
          <w:marBottom w:val="0"/>
          <w:divBdr>
            <w:top w:val="none" w:sz="0" w:space="0" w:color="auto"/>
            <w:left w:val="none" w:sz="0" w:space="0" w:color="auto"/>
            <w:bottom w:val="none" w:sz="0" w:space="0" w:color="auto"/>
            <w:right w:val="none" w:sz="0" w:space="0" w:color="auto"/>
          </w:divBdr>
        </w:div>
      </w:divsChild>
    </w:div>
    <w:div w:id="196622474">
      <w:bodyDiv w:val="1"/>
      <w:marLeft w:val="0"/>
      <w:marRight w:val="0"/>
      <w:marTop w:val="0"/>
      <w:marBottom w:val="0"/>
      <w:divBdr>
        <w:top w:val="none" w:sz="0" w:space="0" w:color="auto"/>
        <w:left w:val="none" w:sz="0" w:space="0" w:color="auto"/>
        <w:bottom w:val="none" w:sz="0" w:space="0" w:color="auto"/>
        <w:right w:val="none" w:sz="0" w:space="0" w:color="auto"/>
      </w:divBdr>
    </w:div>
    <w:div w:id="610743300">
      <w:bodyDiv w:val="1"/>
      <w:marLeft w:val="0"/>
      <w:marRight w:val="0"/>
      <w:marTop w:val="0"/>
      <w:marBottom w:val="0"/>
      <w:divBdr>
        <w:top w:val="none" w:sz="0" w:space="0" w:color="auto"/>
        <w:left w:val="none" w:sz="0" w:space="0" w:color="auto"/>
        <w:bottom w:val="none" w:sz="0" w:space="0" w:color="auto"/>
        <w:right w:val="none" w:sz="0" w:space="0" w:color="auto"/>
      </w:divBdr>
    </w:div>
    <w:div w:id="1175807061">
      <w:bodyDiv w:val="1"/>
      <w:marLeft w:val="0"/>
      <w:marRight w:val="0"/>
      <w:marTop w:val="0"/>
      <w:marBottom w:val="0"/>
      <w:divBdr>
        <w:top w:val="none" w:sz="0" w:space="0" w:color="auto"/>
        <w:left w:val="none" w:sz="0" w:space="0" w:color="auto"/>
        <w:bottom w:val="none" w:sz="0" w:space="0" w:color="auto"/>
        <w:right w:val="none" w:sz="0" w:space="0" w:color="auto"/>
      </w:divBdr>
      <w:divsChild>
        <w:div w:id="580528049">
          <w:marLeft w:val="0"/>
          <w:marRight w:val="0"/>
          <w:marTop w:val="0"/>
          <w:marBottom w:val="0"/>
          <w:divBdr>
            <w:top w:val="none" w:sz="0" w:space="0" w:color="auto"/>
            <w:left w:val="none" w:sz="0" w:space="0" w:color="auto"/>
            <w:bottom w:val="none" w:sz="0" w:space="0" w:color="auto"/>
            <w:right w:val="none" w:sz="0" w:space="0" w:color="auto"/>
          </w:divBdr>
        </w:div>
      </w:divsChild>
    </w:div>
    <w:div w:id="1413503562">
      <w:bodyDiv w:val="1"/>
      <w:marLeft w:val="0"/>
      <w:marRight w:val="0"/>
      <w:marTop w:val="0"/>
      <w:marBottom w:val="0"/>
      <w:divBdr>
        <w:top w:val="none" w:sz="0" w:space="0" w:color="auto"/>
        <w:left w:val="none" w:sz="0" w:space="0" w:color="auto"/>
        <w:bottom w:val="none" w:sz="0" w:space="0" w:color="auto"/>
        <w:right w:val="none" w:sz="0" w:space="0" w:color="auto"/>
      </w:divBdr>
      <w:divsChild>
        <w:div w:id="890382781">
          <w:marLeft w:val="0"/>
          <w:marRight w:val="0"/>
          <w:marTop w:val="0"/>
          <w:marBottom w:val="0"/>
          <w:divBdr>
            <w:top w:val="none" w:sz="0" w:space="0" w:color="auto"/>
            <w:left w:val="none" w:sz="0" w:space="0" w:color="auto"/>
            <w:bottom w:val="none" w:sz="0" w:space="0" w:color="auto"/>
            <w:right w:val="none" w:sz="0" w:space="0" w:color="auto"/>
          </w:divBdr>
        </w:div>
        <w:div w:id="1231498195">
          <w:marLeft w:val="0"/>
          <w:marRight w:val="0"/>
          <w:marTop w:val="0"/>
          <w:marBottom w:val="0"/>
          <w:divBdr>
            <w:top w:val="none" w:sz="0" w:space="0" w:color="auto"/>
            <w:left w:val="none" w:sz="0" w:space="0" w:color="auto"/>
            <w:bottom w:val="none" w:sz="0" w:space="0" w:color="auto"/>
            <w:right w:val="none" w:sz="0" w:space="0" w:color="auto"/>
          </w:divBdr>
        </w:div>
      </w:divsChild>
    </w:div>
    <w:div w:id="1488592603">
      <w:bodyDiv w:val="1"/>
      <w:marLeft w:val="0"/>
      <w:marRight w:val="0"/>
      <w:marTop w:val="0"/>
      <w:marBottom w:val="0"/>
      <w:divBdr>
        <w:top w:val="none" w:sz="0" w:space="0" w:color="auto"/>
        <w:left w:val="none" w:sz="0" w:space="0" w:color="auto"/>
        <w:bottom w:val="none" w:sz="0" w:space="0" w:color="auto"/>
        <w:right w:val="none" w:sz="0" w:space="0" w:color="auto"/>
      </w:divBdr>
      <w:divsChild>
        <w:div w:id="1286696970">
          <w:marLeft w:val="0"/>
          <w:marRight w:val="0"/>
          <w:marTop w:val="0"/>
          <w:marBottom w:val="0"/>
          <w:divBdr>
            <w:top w:val="none" w:sz="0" w:space="0" w:color="auto"/>
            <w:left w:val="none" w:sz="0" w:space="0" w:color="auto"/>
            <w:bottom w:val="none" w:sz="0" w:space="0" w:color="auto"/>
            <w:right w:val="none" w:sz="0" w:space="0" w:color="auto"/>
          </w:divBdr>
        </w:div>
      </w:divsChild>
    </w:div>
    <w:div w:id="1785999366">
      <w:bodyDiv w:val="1"/>
      <w:marLeft w:val="0"/>
      <w:marRight w:val="0"/>
      <w:marTop w:val="0"/>
      <w:marBottom w:val="0"/>
      <w:divBdr>
        <w:top w:val="none" w:sz="0" w:space="0" w:color="auto"/>
        <w:left w:val="none" w:sz="0" w:space="0" w:color="auto"/>
        <w:bottom w:val="none" w:sz="0" w:space="0" w:color="auto"/>
        <w:right w:val="none" w:sz="0" w:space="0" w:color="auto"/>
      </w:divBdr>
    </w:div>
    <w:div w:id="2136484746">
      <w:bodyDiv w:val="1"/>
      <w:marLeft w:val="0"/>
      <w:marRight w:val="0"/>
      <w:marTop w:val="0"/>
      <w:marBottom w:val="0"/>
      <w:divBdr>
        <w:top w:val="none" w:sz="0" w:space="0" w:color="auto"/>
        <w:left w:val="none" w:sz="0" w:space="0" w:color="auto"/>
        <w:bottom w:val="none" w:sz="0" w:space="0" w:color="auto"/>
        <w:right w:val="none" w:sz="0" w:space="0" w:color="auto"/>
      </w:divBdr>
      <w:divsChild>
        <w:div w:id="1862813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saedsayad.com/support_vector_machine.htm" TargetMode="Externa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BD447-6903-45CC-95DF-C2798E361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5</Pages>
  <Words>977</Words>
  <Characters>5379</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6344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dc:creator>
  <cp:lastModifiedBy>Steven</cp:lastModifiedBy>
  <cp:revision>62</cp:revision>
  <dcterms:created xsi:type="dcterms:W3CDTF">2017-05-20T13:25:00Z</dcterms:created>
  <dcterms:modified xsi:type="dcterms:W3CDTF">2017-06-24T20:50:00Z</dcterms:modified>
</cp:coreProperties>
</file>