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20BA9" w14:textId="779AC22E" w:rsidR="0058581E" w:rsidRPr="00AE54BD" w:rsidRDefault="0058581E" w:rsidP="0058581E">
      <w:pPr>
        <w:jc w:val="both"/>
        <w:rPr>
          <w:rFonts w:ascii="Arial" w:hAnsi="Arial" w:cs="Arial"/>
          <w:lang w:val="en-US"/>
        </w:rPr>
      </w:pPr>
      <w:r w:rsidRPr="00AE54BD">
        <w:rPr>
          <w:rFonts w:ascii="Arial" w:hAnsi="Arial" w:cs="Arial"/>
          <w:lang w:val="en-US"/>
        </w:rPr>
        <w:t>Material decomposition</w:t>
      </w:r>
    </w:p>
    <w:p w14:paraId="07184A76" w14:textId="355D8663" w:rsidR="0058581E" w:rsidRPr="00AE54BD" w:rsidRDefault="0058581E" w:rsidP="0058581E">
      <w:pPr>
        <w:jc w:val="both"/>
        <w:rPr>
          <w:rFonts w:ascii="Arial" w:hAnsi="Arial" w:cs="Arial"/>
          <w:lang w:val="en-US"/>
        </w:rPr>
      </w:pPr>
      <w:r w:rsidRPr="00AE54BD">
        <w:rPr>
          <w:rFonts w:ascii="Arial" w:hAnsi="Arial" w:cs="Arial"/>
          <w:lang w:val="en-US"/>
        </w:rPr>
        <w:t>Beer-Lambert equation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1"/>
      </w:tblGrid>
      <w:tr w:rsidR="0058581E" w:rsidRPr="00AE54BD" w14:paraId="02E76D0E" w14:textId="77777777" w:rsidTr="005C1D5B">
        <w:trPr>
          <w:jc w:val="center"/>
        </w:trPr>
        <w:tc>
          <w:tcPr>
            <w:tcW w:w="7371" w:type="dxa"/>
          </w:tcPr>
          <w:p w14:paraId="72A6457B" w14:textId="77777777" w:rsidR="0058581E" w:rsidRPr="00AE54BD" w:rsidRDefault="0058581E" w:rsidP="005C1D5B">
            <w:pPr>
              <w:jc w:val="both"/>
              <w:rPr>
                <w:rFonts w:eastAsiaTheme="minorEastAsia"/>
                <w:lang w:val="en-US"/>
              </w:rPr>
            </w:pPr>
          </w:p>
          <w:p w14:paraId="6FC47FE2" w14:textId="77777777" w:rsidR="0058581E" w:rsidRPr="00AE54BD" w:rsidRDefault="0058581E" w:rsidP="005C1D5B">
            <w:pPr>
              <w:jc w:val="both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o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,E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(x,y,0,E)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o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μ(x,y,z,E)dz</m:t>
                        </m:r>
                      </m:e>
                    </m:nary>
                  </m:sup>
                </m:sSup>
              </m:oMath>
            </m:oMathPara>
          </w:p>
          <w:p w14:paraId="606AF936" w14:textId="77777777" w:rsidR="0058581E" w:rsidRPr="00AE54BD" w:rsidRDefault="0058581E" w:rsidP="005C1D5B">
            <w:pPr>
              <w:jc w:val="both"/>
              <w:rPr>
                <w:rFonts w:eastAsiaTheme="minorEastAsia"/>
                <w:lang w:val="en-US"/>
              </w:rPr>
            </w:pPr>
          </w:p>
        </w:tc>
      </w:tr>
      <w:tr w:rsidR="0058581E" w:rsidRPr="00AE54BD" w14:paraId="16A7C61F" w14:textId="77777777" w:rsidTr="005C1D5B">
        <w:trPr>
          <w:trHeight w:val="70"/>
          <w:jc w:val="center"/>
        </w:trPr>
        <w:tc>
          <w:tcPr>
            <w:tcW w:w="7371" w:type="dxa"/>
          </w:tcPr>
          <w:p w14:paraId="034F5CCD" w14:textId="77777777" w:rsidR="0058581E" w:rsidRPr="00AE54BD" w:rsidRDefault="0058581E" w:rsidP="005C1D5B">
            <w:pPr>
              <w:jc w:val="both"/>
              <w:rPr>
                <w:lang w:val="en-US"/>
              </w:rPr>
            </w:pPr>
          </w:p>
        </w:tc>
      </w:tr>
    </w:tbl>
    <w:p w14:paraId="79FE371F" w14:textId="150F3D8E" w:rsidR="0058581E" w:rsidRPr="0058581E" w:rsidRDefault="0058581E" w:rsidP="0058581E">
      <w:pPr>
        <w:jc w:val="both"/>
        <w:rPr>
          <w:rFonts w:ascii="Arial" w:eastAsiaTheme="minorEastAsia" w:hAnsi="Arial" w:cs="Arial"/>
          <w:lang w:val="en-US"/>
        </w:rPr>
      </w:pPr>
      <w:r w:rsidRPr="00AE54BD">
        <w:rPr>
          <w:rFonts w:ascii="Arial" w:eastAsiaTheme="minorEastAsia" w:hAnsi="Arial" w:cs="Arial"/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  <w:lang w:val="en-US"/>
              </w:rPr>
              <m:t>,E</m:t>
            </m:r>
          </m:e>
        </m:d>
      </m:oMath>
      <w:r w:rsidRPr="00AE54BD">
        <w:rPr>
          <w:rFonts w:ascii="Arial" w:eastAsiaTheme="minorEastAsia" w:hAnsi="Arial" w:cs="Arial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(x,y,0,E)</m:t>
        </m:r>
      </m:oMath>
      <w:r w:rsidRPr="00AE54BD">
        <w:rPr>
          <w:rFonts w:ascii="Arial" w:eastAsiaTheme="minorEastAsia" w:hAnsi="Arial" w:cs="Arial"/>
          <w:lang w:val="en-US"/>
        </w:rPr>
        <w:t xml:space="preserve"> are intensities after and before traverse the sample,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</m:oMath>
      <w:r w:rsidRPr="00AE54BD">
        <w:rPr>
          <w:rFonts w:ascii="Arial" w:eastAsiaTheme="minorEastAsia" w:hAnsi="Arial" w:cs="Arial"/>
          <w:lang w:val="en-US"/>
        </w:rPr>
        <w:t xml:space="preserve"> is the thickness of the sample, </w:t>
      </w:r>
      <m:oMath>
        <m:r>
          <w:rPr>
            <w:rFonts w:ascii="Cambria Math" w:hAnsi="Cambria Math"/>
            <w:lang w:val="en-US"/>
          </w:rPr>
          <m:t>E</m:t>
        </m:r>
      </m:oMath>
      <w:r w:rsidRPr="00AE54BD">
        <w:rPr>
          <w:rFonts w:ascii="Arial" w:eastAsiaTheme="minorEastAsia" w:hAnsi="Arial" w:cs="Arial"/>
          <w:lang w:val="en-US"/>
        </w:rPr>
        <w:t xml:space="preserve"> is the energy of the X-ray beam, and </w:t>
      </w:r>
      <m:oMath>
        <m:r>
          <w:rPr>
            <w:rFonts w:ascii="Cambria Math" w:hAnsi="Cambria Math"/>
            <w:lang w:val="en-US"/>
          </w:rPr>
          <m:t>μ</m:t>
        </m:r>
      </m:oMath>
      <w:r w:rsidRPr="00AE54BD">
        <w:rPr>
          <w:rFonts w:ascii="Arial" w:eastAsiaTheme="minorEastAsia" w:hAnsi="Arial" w:cs="Arial"/>
          <w:lang w:val="en-US"/>
        </w:rPr>
        <w:t xml:space="preserve"> is the attenuation coefficient. For a breast</w:t>
      </w:r>
      <w:r>
        <w:rPr>
          <w:rFonts w:ascii="Arial" w:eastAsiaTheme="minorEastAsia" w:hAnsi="Arial" w:cs="Arial"/>
          <w:lang w:val="en-US"/>
        </w:rPr>
        <w:t xml:space="preserve"> tissue with micro-calcifications, the integral term can be written as: </w:t>
      </w:r>
      <w:r w:rsidRPr="0058581E">
        <w:rPr>
          <w:rFonts w:ascii="Arial" w:eastAsiaTheme="minorEastAsia" w:hAnsi="Arial" w:cs="Arial"/>
          <w:lang w:val="en-US"/>
        </w:rPr>
        <w:t xml:space="preserve"> </w:t>
      </w:r>
    </w:p>
    <w:p w14:paraId="7143F0F7" w14:textId="3619FA5F" w:rsidR="0058581E" w:rsidRDefault="00D3134C" w:rsidP="0058581E">
      <w:pPr>
        <w:jc w:val="both"/>
        <w:rPr>
          <w:rFonts w:ascii="Arial" w:eastAsiaTheme="minorEastAsia" w:hAnsi="Arial" w:cs="Arial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μ(x,y,z,E)dz</m:t>
              </m:r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</m:oMath>
      </m:oMathPara>
    </w:p>
    <w:p w14:paraId="0E3B7640" w14:textId="24C23030" w:rsidR="0058581E" w:rsidRPr="00F02600" w:rsidRDefault="0058581E" w:rsidP="0058581E">
      <w:pPr>
        <w:jc w:val="both"/>
        <w:rPr>
          <w:rFonts w:ascii="Arial" w:eastAsiaTheme="minorEastAsia" w:hAnsi="Arial" w:cs="Arial"/>
          <w:lang w:val="en-US"/>
        </w:rPr>
      </w:pPr>
      <w:r w:rsidRPr="0058581E">
        <w:rPr>
          <w:rFonts w:ascii="Arial" w:eastAsiaTheme="minorEastAsia" w:hAnsi="Arial" w:cs="Arial"/>
          <w:lang w:val="en-US"/>
        </w:rPr>
        <w:t xml:space="preserve">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58581E">
        <w:rPr>
          <w:rFonts w:ascii="Arial" w:eastAsiaTheme="minorEastAsia" w:hAnsi="Arial" w:cs="Arial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58581E">
        <w:rPr>
          <w:rFonts w:ascii="Arial" w:eastAsiaTheme="minorEastAsia" w:hAnsi="Arial" w:cs="Arial"/>
          <w:lang w:val="en-US"/>
        </w:rPr>
        <w:t xml:space="preserve"> as the attenuation </w:t>
      </w:r>
      <w:r>
        <w:rPr>
          <w:rFonts w:ascii="Arial" w:eastAsiaTheme="minorEastAsia" w:hAnsi="Arial" w:cs="Arial"/>
          <w:lang w:val="en-US"/>
        </w:rPr>
        <w:t xml:space="preserve">coefficients of two types of micro-calcifications,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58581E">
        <w:rPr>
          <w:rFonts w:ascii="Arial" w:eastAsiaTheme="minorEastAsia" w:hAnsi="Arial" w:cs="Arial"/>
          <w:lang w:val="en-US"/>
        </w:rPr>
        <w:t xml:space="preserve"> </w:t>
      </w:r>
      <w:r>
        <w:rPr>
          <w:rFonts w:ascii="Arial" w:eastAsiaTheme="minorEastAsia" w:hAnsi="Arial" w:cs="Arial"/>
          <w:lang w:val="en-US"/>
        </w:rPr>
        <w:t>as the attenuation coefficient of the breast tissue.</w:t>
      </w:r>
      <w:r w:rsidR="00F02600">
        <w:rPr>
          <w:rFonts w:ascii="Arial" w:eastAsiaTheme="minorEastAsia" w:hAnsi="Arial" w:cs="Arial"/>
          <w:lang w:val="en-US"/>
        </w:rPr>
        <w:t xml:space="preserve"> The energy-independent integrals,</w:t>
      </w:r>
      <w:r>
        <w:rPr>
          <w:rFonts w:ascii="Arial" w:eastAsiaTheme="minorEastAsia" w:hAnsi="Arial" w:cs="Arial"/>
          <w:lang w:val="en-US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dz</m:t>
            </m:r>
          </m:e>
        </m:nary>
      </m:oMath>
      <w:r w:rsidR="00F02600" w:rsidRPr="00F02600">
        <w:rPr>
          <w:rFonts w:ascii="Arial" w:eastAsiaTheme="minorEastAsia" w:hAnsi="Arial" w:cs="Arial"/>
          <w:lang w:val="en-US"/>
        </w:rPr>
        <w:t xml:space="preserve">, </w:t>
      </w:r>
      <w:r w:rsidR="00F02600">
        <w:rPr>
          <w:rFonts w:ascii="Arial" w:eastAsiaTheme="minorEastAsia" w:hAnsi="Arial" w:cs="Arial"/>
          <w:lang w:val="en-US"/>
        </w:rPr>
        <w:t xml:space="preserve">correspond to the projected thickness of each material. If </w:t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dz</m:t>
            </m:r>
          </m:e>
        </m:nary>
        <m:r>
          <w:rPr>
            <w:rFonts w:ascii="Cambria Math" w:hAnsi="Cambria Math"/>
            <w:lang w:val="en-US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dz</m:t>
            </m:r>
          </m:e>
        </m:nary>
        <m:r>
          <w:rPr>
            <w:rFonts w:ascii="Cambria Math" w:hAnsi="Cambria Math"/>
            <w:lang w:val="en-US"/>
          </w:rPr>
          <m:t>+</m:t>
        </m:r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dz</m:t>
            </m:r>
          </m:e>
        </m:nary>
        <m:r>
          <w:rPr>
            <w:rFonts w:ascii="Cambria Math" w:eastAsiaTheme="minorEastAsia" w:hAnsi="Cambria Math" w:cs="Arial"/>
            <w:lang w:val="en-US"/>
          </w:rPr>
          <m:t>+</m:t>
        </m:r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dz</m:t>
            </m:r>
          </m:e>
        </m:nary>
      </m:oMath>
      <w:r w:rsidR="00F02600" w:rsidRPr="00F02600">
        <w:rPr>
          <w:rFonts w:ascii="Arial" w:eastAsiaTheme="minorEastAsia" w:hAnsi="Arial" w:cs="Arial"/>
          <w:lang w:val="en-US"/>
        </w:rPr>
        <w:t xml:space="preserve"> is the total projected thickness of the sample</w:t>
      </w:r>
      <w:r w:rsidR="00F02600">
        <w:rPr>
          <w:rFonts w:ascii="Arial" w:eastAsiaTheme="minorEastAsia" w:hAnsi="Arial" w:cs="Arial"/>
          <w:lang w:val="en-US"/>
        </w:rPr>
        <w:t xml:space="preserve">, then the Beer-Lambert equation is </w:t>
      </w:r>
    </w:p>
    <w:p w14:paraId="655459FF" w14:textId="62A4A28D" w:rsidR="0058581E" w:rsidRPr="005307A8" w:rsidRDefault="0058581E" w:rsidP="0058581E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>,E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(x,y,0,E)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(E)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dz</m:t>
                  </m:r>
                </m:e>
              </m:nary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∆μ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(E)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</w:rPr>
                    <m:t>dz</m:t>
                  </m:r>
                </m:e>
              </m:nary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∆μ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(E)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</w:rPr>
                    <m:t>dz</m:t>
                  </m:r>
                </m:e>
              </m:nary>
            </m:sup>
          </m:sSup>
        </m:oMath>
      </m:oMathPara>
    </w:p>
    <w:p w14:paraId="50C93F26" w14:textId="5A678853" w:rsidR="0058581E" w:rsidRPr="00F02600" w:rsidRDefault="0058581E" w:rsidP="0058581E">
      <w:pPr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E</m:t>
              </m:r>
            </m:e>
          </m:d>
          <m:r>
            <w:rPr>
              <w:rFonts w:ascii="Cambria Math" w:hAnsi="Cambria Math"/>
              <w:sz w:val="20"/>
              <w:szCs w:val="20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o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x,y,0,E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x,y,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,E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</m:d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x,y,z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dz</m:t>
                              </m:r>
                            </m:e>
                          </m:nary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∆μ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E</m:t>
              </m:r>
            </m:e>
          </m:d>
          <m:nary>
            <m:naryPr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dz</m:t>
              </m:r>
            </m:e>
          </m:nary>
          <m: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∆μ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(E)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x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y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dz</m:t>
              </m:r>
            </m:e>
          </m:nary>
        </m:oMath>
      </m:oMathPara>
    </w:p>
    <w:p w14:paraId="538884AC" w14:textId="6FBED0A5" w:rsidR="0058581E" w:rsidRPr="00AE54BD" w:rsidRDefault="00F02600" w:rsidP="0058581E">
      <w:pPr>
        <w:jc w:val="both"/>
        <w:rPr>
          <w:rFonts w:ascii="Arial" w:hAnsi="Arial" w:cs="Arial"/>
          <w:lang w:val="en-US"/>
        </w:rPr>
      </w:pPr>
      <m:oMath>
        <m:r>
          <w:rPr>
            <w:rFonts w:ascii="Cambria Math" w:hAnsi="Cambria Math" w:cs="Arial"/>
            <w:lang w:val="en-US"/>
          </w:rPr>
          <m:t>n</m:t>
        </m:r>
      </m:oMath>
      <w:r w:rsidR="0058581E" w:rsidRPr="00AE54BD">
        <w:rPr>
          <w:rFonts w:ascii="Arial" w:hAnsi="Arial" w:cs="Arial"/>
          <w:lang w:val="en-US"/>
        </w:rPr>
        <w:t xml:space="preserve"> im</w:t>
      </w:r>
      <w:r w:rsidRPr="00AE54BD">
        <w:rPr>
          <w:rFonts w:ascii="Arial" w:hAnsi="Arial" w:cs="Arial"/>
          <w:lang w:val="en-US"/>
        </w:rPr>
        <w:t>age</w:t>
      </w:r>
      <w:r w:rsidR="00AE54BD" w:rsidRPr="00AE54BD">
        <w:rPr>
          <w:rFonts w:ascii="Arial" w:hAnsi="Arial" w:cs="Arial"/>
          <w:lang w:val="en-US"/>
        </w:rPr>
        <w:t>s</w:t>
      </w:r>
      <w:r w:rsidRPr="00AE54BD">
        <w:rPr>
          <w:rFonts w:ascii="Arial" w:hAnsi="Arial" w:cs="Arial"/>
          <w:lang w:val="en-US"/>
        </w:rPr>
        <w:t xml:space="preserve"> at different energies,</w:t>
      </w:r>
      <w:r w:rsidRPr="00AE54BD">
        <w:rPr>
          <w:rFonts w:ascii="Cambria Math" w:hAnsi="Cambria Math"/>
          <w:i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Pr="00AE54BD">
        <w:rPr>
          <w:rFonts w:ascii="Cambria Math" w:eastAsiaTheme="minorEastAsia" w:hAnsi="Cambria Math"/>
          <w:i/>
          <w:lang w:val="en-US"/>
        </w:rPr>
        <w:t>,</w:t>
      </w:r>
      <w:r w:rsidRPr="00AE54BD">
        <w:rPr>
          <w:rFonts w:ascii="Arial" w:hAnsi="Arial" w:cs="Arial"/>
          <w:lang w:val="en-US"/>
        </w:rPr>
        <w:t xml:space="preserve"> are taken to retrieve</w:t>
      </w:r>
      <w:r w:rsidR="0058581E" w:rsidRPr="00AE54BD">
        <w:rPr>
          <w:rFonts w:ascii="Arial" w:eastAsiaTheme="minorEastAsia" w:hAnsi="Arial" w:cs="Arial"/>
          <w:lang w:val="en-US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x,y,z</m:t>
                </m:r>
              </m:e>
            </m:d>
            <m:r>
              <w:rPr>
                <w:rFonts w:ascii="Cambria Math" w:hAnsi="Cambria Math"/>
                <w:sz w:val="20"/>
                <w:szCs w:val="20"/>
                <w:lang w:val="en-US"/>
              </w:rPr>
              <m:t>dz</m:t>
            </m:r>
          </m:e>
        </m:nary>
      </m:oMath>
      <w:r w:rsidR="0058581E" w:rsidRPr="00AE54BD">
        <w:rPr>
          <w:rFonts w:ascii="Arial" w:eastAsiaTheme="minorEastAsia" w:hAnsi="Arial" w:cs="Arial"/>
          <w:lang w:val="en-US"/>
        </w:rPr>
        <w:t xml:space="preserve"> </w:t>
      </w:r>
      <w:r w:rsidRPr="00AE54BD">
        <w:rPr>
          <w:rFonts w:ascii="Arial" w:eastAsiaTheme="minorEastAsia" w:hAnsi="Arial" w:cs="Arial"/>
          <w:lang w:val="en-US"/>
        </w:rPr>
        <w:t>and</w:t>
      </w:r>
      <w:r w:rsidR="0058581E" w:rsidRPr="00AE54BD">
        <w:rPr>
          <w:rFonts w:ascii="Arial" w:eastAsiaTheme="minorEastAsia" w:hAnsi="Arial" w:cs="Arial"/>
          <w:lang w:val="en-US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x,y,z</m:t>
                </m:r>
              </m:e>
            </m:d>
            <m:r>
              <w:rPr>
                <w:rFonts w:ascii="Cambria Math" w:hAnsi="Cambria Math"/>
                <w:sz w:val="20"/>
                <w:szCs w:val="20"/>
                <w:lang w:val="en-US"/>
              </w:rPr>
              <m:t>dz</m:t>
            </m:r>
          </m:e>
        </m:nary>
      </m:oMath>
      <w:r w:rsidR="0058581E" w:rsidRPr="00AE54BD">
        <w:rPr>
          <w:rFonts w:ascii="Arial" w:eastAsiaTheme="minorEastAsia" w:hAnsi="Arial" w:cs="Arial"/>
          <w:lang w:val="en-US"/>
        </w:rPr>
        <w:t xml:space="preserve"> </w:t>
      </w:r>
      <w:r w:rsidRPr="00AE54BD">
        <w:rPr>
          <w:rFonts w:ascii="Arial" w:eastAsiaTheme="minorEastAsia" w:hAnsi="Arial" w:cs="Arial"/>
          <w:lang w:val="en-US"/>
        </w:rPr>
        <w:t xml:space="preserve">using </w:t>
      </w:r>
      <w:proofErr w:type="spellStart"/>
      <w:r w:rsidRPr="00AE54BD">
        <w:rPr>
          <w:rFonts w:ascii="Arial" w:eastAsiaTheme="minorEastAsia" w:hAnsi="Arial" w:cs="Arial"/>
          <w:lang w:val="en-US"/>
        </w:rPr>
        <w:t>matricial</w:t>
      </w:r>
      <w:proofErr w:type="spellEnd"/>
      <w:r w:rsidRPr="00AE54BD">
        <w:rPr>
          <w:rFonts w:ascii="Arial" w:eastAsiaTheme="minorEastAsia" w:hAnsi="Arial" w:cs="Arial"/>
          <w:lang w:val="en-US"/>
        </w:rPr>
        <w:t xml:space="preserve"> methods as:</w:t>
      </w:r>
    </w:p>
    <w:p w14:paraId="37569B98" w14:textId="18361A25" w:rsidR="0058581E" w:rsidRPr="00F02600" w:rsidRDefault="0058581E" w:rsidP="0058581E">
      <w:pPr>
        <w:jc w:val="both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∆μ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</m:oMath>
      </m:oMathPara>
    </w:p>
    <w:p w14:paraId="5CC337DB" w14:textId="6476BE02" w:rsidR="00F02600" w:rsidRPr="00F02600" w:rsidRDefault="00F02600" w:rsidP="00F02600">
      <w:pPr>
        <w:jc w:val="both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∆μ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</m:oMath>
      </m:oMathPara>
    </w:p>
    <w:p w14:paraId="45EB6870" w14:textId="77777777" w:rsidR="0058581E" w:rsidRPr="005307A8" w:rsidRDefault="0058581E" w:rsidP="0058581E">
      <w:pPr>
        <w:jc w:val="both"/>
        <w:rPr>
          <w:rFonts w:ascii="Arial" w:hAnsi="Arial" w:cs="Arial"/>
        </w:rPr>
      </w:pPr>
      <m:oMathPara>
        <m:oMathParaPr>
          <m:jc m:val="centerGroup"/>
        </m:oMathParaPr>
        <m:oMath>
          <m:r>
            <w:rPr>
              <w:rFonts w:ascii="Cambria Math" w:hAnsi="Cambria Math" w:cs="Arial"/>
            </w:rPr>
            <m:t>⋮</m:t>
          </m:r>
        </m:oMath>
      </m:oMathPara>
    </w:p>
    <w:p w14:paraId="3A644AFD" w14:textId="73EC30CD" w:rsidR="00F02600" w:rsidRPr="00F02600" w:rsidRDefault="00F02600" w:rsidP="00F02600">
      <w:pPr>
        <w:jc w:val="both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∆μ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</m:oMath>
      </m:oMathPara>
    </w:p>
    <w:p w14:paraId="22826641" w14:textId="4DB0B742" w:rsidR="0058581E" w:rsidRDefault="00D3134C" w:rsidP="0058581E">
      <w:pPr>
        <w:jc w:val="both"/>
        <w:rPr>
          <w:rFonts w:ascii="Arial" w:hAnsi="Arial" w:cs="Arial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∆μ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∆μ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Arial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∆μ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∆μ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mPr>
                <m:mr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dz</m:t>
                        </m:r>
                      </m:e>
                    </m:nary>
                  </m:e>
                </m:mr>
                <m:mr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dz</m:t>
                        </m:r>
                      </m:e>
                    </m:nary>
                  </m:e>
                </m:mr>
              </m:m>
            </m:e>
          </m:d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r>
            <w:rPr>
              <w:rFonts w:ascii="Cambria Math" w:hAnsi="Cambria Math" w:cs="Arial"/>
            </w:rPr>
            <m:t>→</m:t>
          </m:r>
          <m:r>
            <m:rPr>
              <m:sty m:val="p"/>
            </m:rPr>
            <w:rPr>
              <w:rFonts w:ascii="Cambria Math" w:hAnsi="Cambria Math" w:cs="Arial"/>
            </w:rPr>
            <m:t>ΒΗ</m:t>
          </m:r>
          <m:r>
            <w:rPr>
              <w:rFonts w:ascii="Cambria Math" w:hAnsi="Cambria Math" w:cs="Arial"/>
            </w:rPr>
            <m:t>=</m:t>
          </m:r>
          <m:r>
            <m:rPr>
              <m:sty m:val="p"/>
            </m:rPr>
            <w:rPr>
              <w:rFonts w:ascii="Cambria Math" w:hAnsi="Cambria Math" w:cs="Arial"/>
            </w:rPr>
            <m:t>Γ</m:t>
          </m:r>
        </m:oMath>
      </m:oMathPara>
    </w:p>
    <w:p w14:paraId="7F9993C4" w14:textId="1F53B928" w:rsidR="0058581E" w:rsidRPr="00AE54BD" w:rsidRDefault="00AE54BD" w:rsidP="0058581E">
      <w:pPr>
        <w:jc w:val="both"/>
        <w:rPr>
          <w:rFonts w:ascii="Arial" w:hAnsi="Arial" w:cs="Arial"/>
          <w:lang w:val="en-US"/>
        </w:rPr>
      </w:pPr>
      <w:r w:rsidRPr="00AE54BD">
        <w:rPr>
          <w:rFonts w:ascii="Arial" w:hAnsi="Arial" w:cs="Arial"/>
          <w:lang w:val="en-US"/>
        </w:rPr>
        <w:lastRenderedPageBreak/>
        <w:t>And inverting the matrix e</w:t>
      </w:r>
      <w:r>
        <w:rPr>
          <w:rFonts w:ascii="Arial" w:hAnsi="Arial" w:cs="Arial"/>
          <w:lang w:val="en-US"/>
        </w:rPr>
        <w:t xml:space="preserve">quation for </w:t>
      </w:r>
      <m:oMath>
        <m:r>
          <m:rPr>
            <m:sty m:val="p"/>
          </m:rPr>
          <w:rPr>
            <w:rFonts w:ascii="Cambria Math" w:hAnsi="Cambria Math" w:cs="Arial"/>
          </w:rPr>
          <m:t>Η</m:t>
        </m:r>
      </m:oMath>
      <w:r w:rsidRPr="00AE54BD">
        <w:rPr>
          <w:rFonts w:ascii="Arial" w:eastAsiaTheme="minorEastAsia" w:hAnsi="Arial" w:cs="Arial"/>
          <w:iCs/>
          <w:lang w:val="en-US"/>
        </w:rPr>
        <w:t xml:space="preserve"> </w:t>
      </w:r>
      <w:r>
        <w:rPr>
          <w:rFonts w:ascii="Arial" w:eastAsiaTheme="minorEastAsia" w:hAnsi="Arial" w:cs="Arial"/>
          <w:iCs/>
          <w:lang w:val="en-US"/>
        </w:rPr>
        <w:t>as</w:t>
      </w:r>
    </w:p>
    <w:p w14:paraId="773A46E9" w14:textId="17CA7A04" w:rsidR="00AE54BD" w:rsidRPr="0097796C" w:rsidRDefault="00D3134C" w:rsidP="0058581E">
      <w:pPr>
        <w:jc w:val="both"/>
        <w:rPr>
          <w:rFonts w:ascii="Arial" w:hAnsi="Arial" w:cs="Arial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hAnsi="Cambria Math" w:cs="Arial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Β</m:t>
              </m:r>
            </m:e>
            <m:sup>
              <m:r>
                <w:rPr>
                  <w:rFonts w:ascii="Cambria Math" w:hAnsi="Cambria Math" w:cs="Arial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Arial"/>
            </w:rPr>
            <m:t>ΒΗ</m:t>
          </m:r>
          <m:r>
            <w:rPr>
              <w:rFonts w:ascii="Cambria Math" w:hAnsi="Cambria Math" w:cs="Arial"/>
            </w:rPr>
            <m:t>=</m:t>
          </m:r>
          <m:sSup>
            <m:sSupPr>
              <m:ctrlPr>
                <w:rPr>
                  <w:rFonts w:ascii="Cambria Math" w:hAnsi="Cambria Math" w:cs="Arial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Β</m:t>
              </m:r>
            </m:e>
            <m:sup>
              <m:r>
                <w:rPr>
                  <w:rFonts w:ascii="Cambria Math" w:hAnsi="Cambria Math" w:cs="Arial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Arial"/>
            </w:rPr>
            <m:t>Γ</m:t>
          </m:r>
        </m:oMath>
      </m:oMathPara>
    </w:p>
    <w:p w14:paraId="01407AE9" w14:textId="7B380057" w:rsidR="0058581E" w:rsidRPr="00956DA8" w:rsidRDefault="00D3134C" w:rsidP="0058581E">
      <w:pPr>
        <w:jc w:val="both"/>
        <w:rPr>
          <w:rFonts w:ascii="Times New Roman" w:eastAsiaTheme="minorEastAsia" w:hAnsi="Times New Roman" w:cs="Arial"/>
          <w:iCs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Cs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Β</m:t>
                  </m:r>
                </m:e>
              </m:d>
            </m:e>
            <m:sup>
              <m:r>
                <w:rPr>
                  <w:rFonts w:ascii="Cambria Math" w:hAnsi="Cambria Math" w:cs="Arial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Arial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Β</m:t>
              </m:r>
            </m:e>
            <m:sup>
              <m:r>
                <w:rPr>
                  <w:rFonts w:ascii="Cambria Math" w:hAnsi="Cambria Math" w:cs="Arial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Arial"/>
            </w:rPr>
            <m:t>ΒΗ</m:t>
          </m:r>
          <m:r>
            <w:rPr>
              <w:rFonts w:ascii="Cambria Math" w:hAnsi="Cambria Math" w:cs="Arial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Cs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Β</m:t>
                  </m:r>
                </m:e>
              </m:d>
            </m:e>
            <m:sup>
              <m:r>
                <w:rPr>
                  <w:rFonts w:ascii="Cambria Math" w:hAnsi="Cambria Math" w:cs="Arial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Arial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Β</m:t>
              </m:r>
            </m:e>
            <m:sup>
              <m:r>
                <w:rPr>
                  <w:rFonts w:ascii="Cambria Math" w:hAnsi="Cambria Math" w:cs="Arial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Arial"/>
            </w:rPr>
            <m:t>Γ</m:t>
          </m:r>
          <m:r>
            <w:rPr>
              <w:rFonts w:ascii="Cambria Math" w:hAnsi="Cambria Math" w:cs="Arial"/>
            </w:rPr>
            <m:t>→</m:t>
          </m:r>
          <m:r>
            <m:rPr>
              <m:sty m:val="p"/>
            </m:rPr>
            <w:rPr>
              <w:rFonts w:ascii="Cambria Math" w:hAnsi="Cambria Math" w:cs="Arial"/>
              <w:highlight w:val="lightGray"/>
            </w:rPr>
            <m:t>Η</m:t>
          </m:r>
          <m:r>
            <w:rPr>
              <w:rFonts w:ascii="Cambria Math" w:hAnsi="Cambria Math" w:cs="Arial"/>
              <w:highlight w:val="lightGray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iCs/>
                  <w:highlight w:val="lightGray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iCs/>
                      <w:highlight w:val="lightGray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Cs/>
                          <w:highlight w:val="lightGray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highlight w:val="lightGray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Arial"/>
                          <w:highlight w:val="lightGray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Arial"/>
                      <w:highlight w:val="lightGray"/>
                    </w:rPr>
                    <m:t>Β</m:t>
                  </m:r>
                </m:e>
              </m:d>
            </m:e>
            <m:sup>
              <m:r>
                <w:rPr>
                  <w:rFonts w:ascii="Cambria Math" w:hAnsi="Cambria Math" w:cs="Arial"/>
                  <w:highlight w:val="lightGray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Arial"/>
                  <w:iCs/>
                  <w:highlight w:val="lightGray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  <w:highlight w:val="lightGray"/>
                </w:rPr>
                <m:t>Β</m:t>
              </m:r>
            </m:e>
            <m:sup>
              <m:r>
                <w:rPr>
                  <w:rFonts w:ascii="Cambria Math" w:hAnsi="Cambria Math" w:cs="Arial"/>
                  <w:highlight w:val="lightGray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highlight w:val="lightGray"/>
            </w:rPr>
            <m:t>Γ</m:t>
          </m:r>
        </m:oMath>
      </m:oMathPara>
    </w:p>
    <w:p w14:paraId="3B8508F1" w14:textId="24C53292" w:rsidR="00461A4A" w:rsidRPr="00E0107C" w:rsidRDefault="00AE54BD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0107C">
        <w:rPr>
          <w:rFonts w:ascii="Arial" w:hAnsi="Arial" w:cs="Arial"/>
          <w:b/>
          <w:bCs/>
          <w:sz w:val="24"/>
          <w:szCs w:val="24"/>
          <w:lang w:val="en-US"/>
        </w:rPr>
        <w:t xml:space="preserve">Verification </w:t>
      </w:r>
    </w:p>
    <w:p w14:paraId="3C31C4CF" w14:textId="4B72135F" w:rsidR="00467F60" w:rsidRPr="0032566A" w:rsidRDefault="0032566A" w:rsidP="0032566A">
      <w:pPr>
        <w:jc w:val="both"/>
        <w:rPr>
          <w:rFonts w:ascii="Arial" w:hAnsi="Arial" w:cs="Arial"/>
          <w:lang w:val="en-US"/>
        </w:rPr>
      </w:pPr>
      <w:r w:rsidRPr="0032566A">
        <w:rPr>
          <w:rFonts w:ascii="Arial" w:hAnsi="Arial" w:cs="Arial"/>
          <w:lang w:val="en-US"/>
        </w:rPr>
        <w:t>Images were acquired for two types of micro-calcifications—alumina and hydroxyapatite (HA)—at five different radii, embedded in a standard breast tissue with a thickness of 5 cm. The corresponding imaging energies were 20 keV, 24 keV and 28 keV</w:t>
      </w:r>
      <w:r>
        <w:rPr>
          <w:rFonts w:ascii="Arial" w:hAnsi="Arial" w:cs="Arial"/>
          <w:lang w:val="en-US"/>
        </w:rPr>
        <w:t xml:space="preserve"> (Figure 1)</w:t>
      </w:r>
      <w:r w:rsidRPr="0032566A">
        <w:rPr>
          <w:rFonts w:ascii="Arial" w:hAnsi="Arial" w:cs="Arial"/>
          <w:lang w:val="en-US"/>
        </w:rPr>
        <w:t xml:space="preserve">, forming a </w:t>
      </w:r>
      <m:oMath>
        <m:r>
          <w:rPr>
            <w:rFonts w:ascii="Cambria Math" w:eastAsiaTheme="minorEastAsia" w:hAnsi="Cambria Math" w:cs="Arial"/>
            <w:lang w:val="en-US"/>
          </w:rPr>
          <m:t xml:space="preserve">3×1 </m:t>
        </m:r>
      </m:oMath>
      <w:r w:rsidRPr="0032566A">
        <w:rPr>
          <w:rFonts w:ascii="Arial" w:hAnsi="Arial" w:cs="Arial"/>
          <w:lang w:val="en-US"/>
        </w:rPr>
        <w:t xml:space="preserve">matrix for </w:t>
      </w:r>
      <m:oMath>
        <m:r>
          <m:rPr>
            <m:sty m:val="p"/>
          </m:rPr>
          <w:rPr>
            <w:rFonts w:ascii="Cambria Math" w:hAnsi="Cambria Math" w:cs="Arial"/>
          </w:rPr>
          <m:t>Γ</m:t>
        </m:r>
      </m:oMath>
      <w:r w:rsidRPr="0032566A">
        <w:rPr>
          <w:rFonts w:ascii="Arial" w:eastAsiaTheme="minorEastAsia" w:hAnsi="Arial" w:cs="Arial"/>
          <w:lang w:val="en-US"/>
        </w:rPr>
        <w:t xml:space="preserve">. The objective is to retrieve the projected thickness of alumina and HA, using their attenuation coefficients at these energies to construct the matrix </w:t>
      </w:r>
      <m:oMath>
        <m:r>
          <m:rPr>
            <m:sty m:val="p"/>
          </m:rPr>
          <w:rPr>
            <w:rFonts w:ascii="Cambria Math" w:hAnsi="Cambria Math" w:cs="Arial"/>
          </w:rPr>
          <m:t>Β</m:t>
        </m:r>
      </m:oMath>
      <w:r w:rsidRPr="0032566A">
        <w:rPr>
          <w:rFonts w:ascii="Arial" w:eastAsiaTheme="minorEastAsia" w:hAnsi="Arial" w:cs="Arial"/>
          <w:iCs/>
          <w:lang w:val="en-US"/>
        </w:rPr>
        <w:t xml:space="preserve">. </w:t>
      </w:r>
    </w:p>
    <w:tbl>
      <w:tblPr>
        <w:tblStyle w:val="Tablaconcuadrcula"/>
        <w:tblW w:w="11340" w:type="dxa"/>
        <w:tblInd w:w="-1139" w:type="dxa"/>
        <w:tblLook w:val="04A0" w:firstRow="1" w:lastRow="0" w:firstColumn="1" w:lastColumn="0" w:noHBand="0" w:noVBand="1"/>
      </w:tblPr>
      <w:tblGrid>
        <w:gridCol w:w="3798"/>
        <w:gridCol w:w="3786"/>
        <w:gridCol w:w="3756"/>
      </w:tblGrid>
      <w:tr w:rsidR="00DF0C32" w14:paraId="7B771530" w14:textId="77777777" w:rsidTr="00DF0C32">
        <w:tc>
          <w:tcPr>
            <w:tcW w:w="3828" w:type="dxa"/>
          </w:tcPr>
          <w:p w14:paraId="7C6488D1" w14:textId="44215834" w:rsidR="00DF0C32" w:rsidRPr="00DF0C32" w:rsidRDefault="00DF0C32">
            <w:pPr>
              <w:rPr>
                <w:b/>
                <w:bCs/>
                <w:sz w:val="10"/>
                <w:szCs w:val="10"/>
              </w:rPr>
            </w:pPr>
            <w:r w:rsidRPr="00DF0C32">
              <w:rPr>
                <w:noProof/>
                <w:sz w:val="10"/>
                <w:szCs w:val="10"/>
              </w:rPr>
              <w:drawing>
                <wp:inline distT="0" distB="0" distL="0" distR="0" wp14:anchorId="4E41A618" wp14:editId="7CDA99A0">
                  <wp:extent cx="2239285" cy="1800000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28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37E1C2AC" w14:textId="1D6AD159" w:rsidR="00DF0C32" w:rsidRDefault="00DF0C3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5EDFE87" wp14:editId="29FEBDB4">
                  <wp:extent cx="2229851" cy="18000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85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6AF606FD" w14:textId="08119264" w:rsidR="00DF0C32" w:rsidRDefault="00DF0C3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B0C809A" wp14:editId="041E1838">
                  <wp:extent cx="2247305" cy="1800000"/>
                  <wp:effectExtent l="0" t="0" r="63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30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  <w:tr w:rsidR="00DF0C32" w14:paraId="6E8AC167" w14:textId="77777777" w:rsidTr="00DF0C32">
        <w:tc>
          <w:tcPr>
            <w:tcW w:w="3828" w:type="dxa"/>
          </w:tcPr>
          <w:p w14:paraId="26EB5A6D" w14:textId="20FA404F" w:rsidR="00DF0C32" w:rsidRPr="00DF0C32" w:rsidRDefault="00DF0C32" w:rsidP="00DF0C32">
            <w:pPr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E=20</m:t>
              </m:r>
            </m:oMath>
            <w:r>
              <w:rPr>
                <w:rFonts w:eastAsiaTheme="minorEastAsia"/>
                <w:noProof/>
              </w:rPr>
              <w:t xml:space="preserve"> keV</w:t>
            </w:r>
          </w:p>
        </w:tc>
        <w:tc>
          <w:tcPr>
            <w:tcW w:w="3827" w:type="dxa"/>
          </w:tcPr>
          <w:p w14:paraId="2DF8C231" w14:textId="6B82621C" w:rsidR="00DF0C32" w:rsidRDefault="00DF0C32" w:rsidP="00DF0C32">
            <w:pPr>
              <w:jc w:val="center"/>
              <w:rPr>
                <w:b/>
                <w:bCs/>
              </w:rPr>
            </w:pPr>
            <m:oMath>
              <m:r>
                <w:rPr>
                  <w:rFonts w:ascii="Cambria Math" w:hAnsi="Cambria Math"/>
                  <w:noProof/>
                </w:rPr>
                <m:t>E=24</m:t>
              </m:r>
            </m:oMath>
            <w:r>
              <w:rPr>
                <w:rFonts w:eastAsiaTheme="minorEastAsia"/>
                <w:noProof/>
              </w:rPr>
              <w:t xml:space="preserve"> keV</w:t>
            </w:r>
          </w:p>
        </w:tc>
        <w:tc>
          <w:tcPr>
            <w:tcW w:w="3685" w:type="dxa"/>
          </w:tcPr>
          <w:p w14:paraId="3B3EAD4A" w14:textId="43E1BA44" w:rsidR="00DF0C32" w:rsidRDefault="00DF0C32" w:rsidP="00DF0C32">
            <w:pPr>
              <w:jc w:val="center"/>
              <w:rPr>
                <w:b/>
                <w:bCs/>
              </w:rPr>
            </w:pPr>
            <m:oMath>
              <m:r>
                <w:rPr>
                  <w:rFonts w:ascii="Cambria Math" w:hAnsi="Cambria Math"/>
                  <w:noProof/>
                </w:rPr>
                <m:t>E=28</m:t>
              </m:r>
            </m:oMath>
            <w:r>
              <w:rPr>
                <w:rFonts w:eastAsiaTheme="minorEastAsia"/>
                <w:noProof/>
              </w:rPr>
              <w:t xml:space="preserve"> keV</w:t>
            </w:r>
          </w:p>
        </w:tc>
      </w:tr>
    </w:tbl>
    <w:p w14:paraId="3BDD068C" w14:textId="492F9350" w:rsidR="0032566A" w:rsidRDefault="0032566A">
      <w:pPr>
        <w:rPr>
          <w:rFonts w:ascii="Arial" w:hAnsi="Arial" w:cs="Arial"/>
        </w:rPr>
      </w:pPr>
      <w:r w:rsidRPr="0032566A">
        <w:rPr>
          <w:rFonts w:ascii="Arial" w:hAnsi="Arial" w:cs="Arial"/>
        </w:rPr>
        <w:t>Figure 1.</w:t>
      </w:r>
    </w:p>
    <w:tbl>
      <w:tblPr>
        <w:tblStyle w:val="Tablaconcuadrcula"/>
        <w:tblW w:w="7655" w:type="dxa"/>
        <w:jc w:val="center"/>
        <w:tblLook w:val="04A0" w:firstRow="1" w:lastRow="0" w:firstColumn="1" w:lastColumn="0" w:noHBand="0" w:noVBand="1"/>
      </w:tblPr>
      <w:tblGrid>
        <w:gridCol w:w="3828"/>
        <w:gridCol w:w="3827"/>
      </w:tblGrid>
      <w:tr w:rsidR="00655CCB" w14:paraId="54EF7E33" w14:textId="77777777" w:rsidTr="005C1D5B">
        <w:trPr>
          <w:jc w:val="center"/>
        </w:trPr>
        <w:tc>
          <w:tcPr>
            <w:tcW w:w="3828" w:type="dxa"/>
          </w:tcPr>
          <w:p w14:paraId="67058B23" w14:textId="77777777" w:rsidR="00655CCB" w:rsidRPr="00DF0C32" w:rsidRDefault="00655CCB" w:rsidP="005C1D5B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t>Alumina</w:t>
            </w:r>
          </w:p>
        </w:tc>
        <w:tc>
          <w:tcPr>
            <w:tcW w:w="3827" w:type="dxa"/>
          </w:tcPr>
          <w:p w14:paraId="5AB7B6DF" w14:textId="77777777" w:rsidR="00655CCB" w:rsidRDefault="00655CCB" w:rsidP="005C1D5B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t>HA</w:t>
            </w:r>
          </w:p>
        </w:tc>
      </w:tr>
      <w:tr w:rsidR="00655CCB" w14:paraId="7ECF1620" w14:textId="77777777" w:rsidTr="005C1D5B">
        <w:trPr>
          <w:jc w:val="center"/>
        </w:trPr>
        <w:tc>
          <w:tcPr>
            <w:tcW w:w="7655" w:type="dxa"/>
            <w:gridSpan w:val="2"/>
          </w:tcPr>
          <w:p w14:paraId="02C947AB" w14:textId="77777777" w:rsidR="00655CCB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t>Theoretical</w:t>
            </w:r>
          </w:p>
        </w:tc>
      </w:tr>
      <w:tr w:rsidR="00655CCB" w14:paraId="12FE6DFA" w14:textId="77777777" w:rsidTr="005C1D5B">
        <w:trPr>
          <w:jc w:val="center"/>
        </w:trPr>
        <w:tc>
          <w:tcPr>
            <w:tcW w:w="3828" w:type="dxa"/>
          </w:tcPr>
          <w:p w14:paraId="6990D3DE" w14:textId="77777777" w:rsidR="00655CCB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10966C" wp14:editId="686752E2">
                  <wp:extent cx="2221030" cy="1800000"/>
                  <wp:effectExtent l="0" t="0" r="825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03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741CE15C" w14:textId="77777777" w:rsidR="00655CCB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E39FA6" wp14:editId="5D7088E8">
                  <wp:extent cx="2216274" cy="18000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27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CCB" w14:paraId="01F80A37" w14:textId="77777777" w:rsidTr="005C1D5B">
        <w:trPr>
          <w:jc w:val="center"/>
        </w:trPr>
        <w:tc>
          <w:tcPr>
            <w:tcW w:w="7655" w:type="dxa"/>
            <w:gridSpan w:val="2"/>
          </w:tcPr>
          <w:p w14:paraId="45CDC47F" w14:textId="77777777" w:rsidR="00655CCB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t>Material Decomposition</w:t>
            </w:r>
          </w:p>
        </w:tc>
      </w:tr>
      <w:tr w:rsidR="00655CCB" w14:paraId="0071E0A8" w14:textId="77777777" w:rsidTr="005C1D5B">
        <w:trPr>
          <w:trHeight w:val="3105"/>
          <w:jc w:val="center"/>
        </w:trPr>
        <w:tc>
          <w:tcPr>
            <w:tcW w:w="3828" w:type="dxa"/>
          </w:tcPr>
          <w:p w14:paraId="23AC9DCC" w14:textId="77777777" w:rsidR="00655CCB" w:rsidRPr="00DF0C32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4111CF" wp14:editId="785510C1">
                  <wp:extent cx="2161506" cy="18000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0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302E6F55" w14:textId="77777777" w:rsidR="00655CCB" w:rsidRDefault="00655CCB" w:rsidP="005C1D5B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270C528" wp14:editId="6B4871E9">
                  <wp:extent cx="2172803" cy="18000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80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CCB" w14:paraId="0A94AF2A" w14:textId="77777777" w:rsidTr="005C1D5B">
        <w:trPr>
          <w:trHeight w:val="3105"/>
          <w:jc w:val="center"/>
        </w:trPr>
        <w:tc>
          <w:tcPr>
            <w:tcW w:w="3828" w:type="dxa"/>
          </w:tcPr>
          <w:p w14:paraId="2BC4392A" w14:textId="77777777" w:rsidR="00655CCB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46E484" wp14:editId="1BB972F3">
                  <wp:extent cx="2169811" cy="1800000"/>
                  <wp:effectExtent l="0" t="0" r="190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81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21D1D993" w14:textId="77777777" w:rsidR="00655CCB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7B8355" wp14:editId="016A306B">
                  <wp:extent cx="2198734" cy="18000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73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345B2" w14:textId="07C21A41" w:rsidR="00655CCB" w:rsidRPr="00655CCB" w:rsidRDefault="00655CCB">
      <w:pPr>
        <w:rPr>
          <w:rFonts w:ascii="Arial" w:hAnsi="Arial" w:cs="Arial"/>
          <w:lang w:val="en-US"/>
        </w:rPr>
      </w:pPr>
      <w:r w:rsidRPr="00655CCB">
        <w:rPr>
          <w:rFonts w:ascii="Arial" w:hAnsi="Arial" w:cs="Arial"/>
          <w:lang w:val="en-US"/>
        </w:rPr>
        <w:t>Figure 2</w:t>
      </w:r>
      <w:r>
        <w:rPr>
          <w:rFonts w:ascii="Arial" w:hAnsi="Arial" w:cs="Arial"/>
          <w:lang w:val="en-US"/>
        </w:rPr>
        <w:t>.</w:t>
      </w:r>
    </w:p>
    <w:p w14:paraId="09DE25D0" w14:textId="072EA9E4" w:rsidR="00DF0C32" w:rsidRDefault="00655CCB" w:rsidP="00D660B4">
      <w:pPr>
        <w:jc w:val="both"/>
        <w:rPr>
          <w:rFonts w:ascii="Arial" w:hAnsi="Arial" w:cs="Arial"/>
          <w:lang w:val="en-US"/>
        </w:rPr>
      </w:pPr>
      <w:r w:rsidRPr="00655CCB">
        <w:rPr>
          <w:rFonts w:ascii="Arial" w:hAnsi="Arial" w:cs="Arial"/>
          <w:lang w:val="en-US"/>
        </w:rPr>
        <w:t>The results are presented in Figure 2, where the algorithm successfully retrieves the projected thickness of both materials. A comparison between the expected and retrieved projected thickness profiles—obtained by projecting the projected thickness images along the horizontal axis—is shown for both materials.</w:t>
      </w:r>
    </w:p>
    <w:p w14:paraId="2DE83DC9" w14:textId="77777777" w:rsidR="00E0107C" w:rsidRDefault="00E0107C" w:rsidP="00E0107C">
      <w:pPr>
        <w:jc w:val="both"/>
        <w:rPr>
          <w:rFonts w:ascii="Arial" w:hAnsi="Arial" w:cs="Arial"/>
        </w:rPr>
      </w:pPr>
    </w:p>
    <w:p w14:paraId="5C9656A1" w14:textId="77777777" w:rsidR="00E0107C" w:rsidRDefault="00E0107C" w:rsidP="00E0107C">
      <w:pPr>
        <w:jc w:val="both"/>
        <w:rPr>
          <w:rFonts w:ascii="Arial" w:hAnsi="Arial" w:cs="Arial"/>
        </w:rPr>
      </w:pPr>
    </w:p>
    <w:p w14:paraId="4FF1EBC1" w14:textId="77777777" w:rsidR="00E0107C" w:rsidRDefault="00E0107C" w:rsidP="00E0107C">
      <w:pPr>
        <w:jc w:val="both"/>
        <w:rPr>
          <w:rFonts w:ascii="Arial" w:hAnsi="Arial" w:cs="Arial"/>
        </w:rPr>
      </w:pPr>
    </w:p>
    <w:p w14:paraId="61237547" w14:textId="77777777" w:rsidR="00E0107C" w:rsidRDefault="00E0107C" w:rsidP="00E0107C">
      <w:pPr>
        <w:jc w:val="both"/>
        <w:rPr>
          <w:rFonts w:ascii="Arial" w:hAnsi="Arial" w:cs="Arial"/>
        </w:rPr>
      </w:pPr>
    </w:p>
    <w:p w14:paraId="2D3115FD" w14:textId="77777777" w:rsidR="00E0107C" w:rsidRDefault="00E0107C" w:rsidP="00E0107C">
      <w:pPr>
        <w:jc w:val="both"/>
        <w:rPr>
          <w:rFonts w:ascii="Arial" w:hAnsi="Arial" w:cs="Arial"/>
        </w:rPr>
      </w:pPr>
    </w:p>
    <w:p w14:paraId="68017225" w14:textId="77777777" w:rsidR="00E0107C" w:rsidRDefault="00E0107C" w:rsidP="00E0107C">
      <w:pPr>
        <w:jc w:val="both"/>
        <w:rPr>
          <w:rFonts w:ascii="Arial" w:hAnsi="Arial" w:cs="Arial"/>
        </w:rPr>
      </w:pPr>
    </w:p>
    <w:p w14:paraId="775DE8CE" w14:textId="77777777" w:rsidR="00E0107C" w:rsidRDefault="00E0107C" w:rsidP="00E0107C">
      <w:pPr>
        <w:jc w:val="both"/>
        <w:rPr>
          <w:rFonts w:ascii="Arial" w:hAnsi="Arial" w:cs="Arial"/>
        </w:rPr>
      </w:pPr>
    </w:p>
    <w:p w14:paraId="1EB1A3B2" w14:textId="77777777" w:rsidR="00E0107C" w:rsidRDefault="00E0107C" w:rsidP="00E0107C">
      <w:pPr>
        <w:jc w:val="both"/>
        <w:rPr>
          <w:rFonts w:ascii="Arial" w:hAnsi="Arial" w:cs="Arial"/>
        </w:rPr>
      </w:pPr>
    </w:p>
    <w:p w14:paraId="312FFB0C" w14:textId="77777777" w:rsidR="00E0107C" w:rsidRDefault="00E0107C" w:rsidP="00E0107C">
      <w:pPr>
        <w:jc w:val="both"/>
        <w:rPr>
          <w:rFonts w:ascii="Arial" w:hAnsi="Arial" w:cs="Arial"/>
        </w:rPr>
      </w:pPr>
    </w:p>
    <w:p w14:paraId="696DD512" w14:textId="77777777" w:rsidR="00E0107C" w:rsidRDefault="00E0107C" w:rsidP="00E0107C">
      <w:pPr>
        <w:jc w:val="both"/>
        <w:rPr>
          <w:rFonts w:ascii="Arial" w:hAnsi="Arial" w:cs="Arial"/>
        </w:rPr>
      </w:pPr>
    </w:p>
    <w:p w14:paraId="0BA3DEC3" w14:textId="77777777" w:rsidR="00E0107C" w:rsidRDefault="00E0107C" w:rsidP="00E0107C">
      <w:pPr>
        <w:jc w:val="both"/>
        <w:rPr>
          <w:rFonts w:ascii="Arial" w:hAnsi="Arial" w:cs="Arial"/>
        </w:rPr>
      </w:pPr>
    </w:p>
    <w:p w14:paraId="7D8DE868" w14:textId="77777777" w:rsidR="00E0107C" w:rsidRDefault="00E0107C" w:rsidP="00E0107C">
      <w:pPr>
        <w:jc w:val="both"/>
        <w:rPr>
          <w:rFonts w:ascii="Arial" w:hAnsi="Arial" w:cs="Arial"/>
        </w:rPr>
      </w:pPr>
    </w:p>
    <w:p w14:paraId="3501FBE0" w14:textId="77777777" w:rsidR="00E0107C" w:rsidRDefault="00E0107C" w:rsidP="00E0107C">
      <w:pPr>
        <w:rPr>
          <w:rFonts w:ascii="Arial" w:hAnsi="Arial" w:cs="Arial"/>
          <w:b/>
          <w:bCs/>
          <w:lang w:val="en-US"/>
        </w:rPr>
      </w:pPr>
      <w:r w:rsidRPr="00E0107C">
        <w:rPr>
          <w:rFonts w:ascii="Arial" w:hAnsi="Arial" w:cs="Arial"/>
          <w:b/>
          <w:bCs/>
          <w:lang w:val="en-US"/>
        </w:rPr>
        <w:lastRenderedPageBreak/>
        <w:t xml:space="preserve">Characterization of the Timepix3 detector </w:t>
      </w:r>
    </w:p>
    <w:p w14:paraId="24CCDD65" w14:textId="78000D0F" w:rsidR="00E0107C" w:rsidRPr="00E0107C" w:rsidRDefault="00E0107C" w:rsidP="00E0107C">
      <w:pPr>
        <w:rPr>
          <w:rFonts w:ascii="Arial" w:hAnsi="Arial" w:cs="Arial"/>
          <w:noProof/>
          <w:lang w:val="en-US" w:eastAsia="es-CO"/>
        </w:rPr>
      </w:pPr>
      <w:proofErr w:type="spellStart"/>
      <w:r w:rsidRPr="00E0107C">
        <w:rPr>
          <w:rFonts w:ascii="Arial" w:hAnsi="Arial" w:cs="Arial"/>
          <w:b/>
          <w:bCs/>
          <w:lang w:val="en-US"/>
        </w:rPr>
        <w:t>ToT</w:t>
      </w:r>
      <w:proofErr w:type="spellEnd"/>
      <w:r w:rsidRPr="00E0107C">
        <w:rPr>
          <w:rFonts w:ascii="Arial" w:hAnsi="Arial" w:cs="Arial"/>
          <w:b/>
          <w:bCs/>
          <w:lang w:val="en-US"/>
        </w:rPr>
        <w:t xml:space="preserve"> vs. E. Using Timepix3 in Pixel mode.</w:t>
      </w:r>
    </w:p>
    <w:p w14:paraId="6A6ACD65" w14:textId="4458FC1E" w:rsidR="00E0107C" w:rsidRPr="00E0107C" w:rsidRDefault="00E0107C" w:rsidP="00E0107C">
      <w:pPr>
        <w:jc w:val="center"/>
        <w:rPr>
          <w:rFonts w:ascii="Arial" w:hAnsi="Arial" w:cs="Arial"/>
          <w:lang w:val="en-US"/>
        </w:rPr>
      </w:pPr>
      <w:r w:rsidRPr="00BF0192">
        <w:rPr>
          <w:rFonts w:ascii="Arial" w:hAnsi="Arial" w:cs="Arial"/>
          <w:noProof/>
          <w:lang w:eastAsia="es-CO"/>
        </w:rPr>
        <w:drawing>
          <wp:inline distT="0" distB="0" distL="0" distR="0" wp14:anchorId="6B1D8EB2" wp14:editId="67F82DBC">
            <wp:extent cx="4942606" cy="3240000"/>
            <wp:effectExtent l="0" t="0" r="0" b="0"/>
            <wp:docPr id="39" name="Imagen 39" descr="C:\Users\drago\Documents\Libros y Trabajos\Tesis\PresentacionesSeminario202419\Imágenes\Fig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ago\Documents\Libros y Trabajos\Tesis\PresentacionesSeminario202419\Imágenes\Figure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0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056E" w14:textId="77777777" w:rsidR="00E0107C" w:rsidRPr="00E0107C" w:rsidRDefault="00E0107C" w:rsidP="00E0107C">
      <w:pPr>
        <w:jc w:val="both"/>
        <w:rPr>
          <w:rFonts w:ascii="Arial" w:hAnsi="Arial" w:cs="Arial"/>
          <w:sz w:val="20"/>
          <w:lang w:val="en-US"/>
        </w:rPr>
      </w:pPr>
      <w:r w:rsidRPr="00E0107C">
        <w:rPr>
          <w:rFonts w:ascii="Arial" w:hAnsi="Arial" w:cs="Arial"/>
          <w:sz w:val="20"/>
          <w:lang w:val="en-US"/>
        </w:rPr>
        <w:t xml:space="preserve">Figure 3. A: General diagram of dose measurement, illustrating the X-ray source and detector. B: General diagram used for characterization of the Timepix3 detector, to convert </w:t>
      </w:r>
      <w:proofErr w:type="spellStart"/>
      <w:r w:rsidRPr="00E0107C">
        <w:rPr>
          <w:rFonts w:ascii="Arial" w:hAnsi="Arial" w:cs="Arial"/>
          <w:sz w:val="20"/>
          <w:lang w:val="en-US"/>
        </w:rPr>
        <w:t>ToT</w:t>
      </w:r>
      <w:proofErr w:type="spellEnd"/>
      <w:r w:rsidRPr="00E0107C">
        <w:rPr>
          <w:rFonts w:ascii="Arial" w:hAnsi="Arial" w:cs="Arial"/>
          <w:sz w:val="20"/>
          <w:lang w:val="en-US"/>
        </w:rPr>
        <w:t xml:space="preserve"> to energy values. The detector is arranged so that a metal can read the fluorescence photons generated by it. The </w:t>
      </w:r>
      <w:proofErr w:type="spellStart"/>
      <w:r w:rsidRPr="00E0107C">
        <w:rPr>
          <w:rFonts w:ascii="Arial" w:hAnsi="Arial" w:cs="Arial"/>
          <w:sz w:val="20"/>
          <w:lang w:val="en-US"/>
        </w:rPr>
        <w:t>ToT</w:t>
      </w:r>
      <w:proofErr w:type="spellEnd"/>
      <w:r w:rsidRPr="00E0107C">
        <w:rPr>
          <w:rFonts w:ascii="Arial" w:hAnsi="Arial" w:cs="Arial"/>
          <w:sz w:val="20"/>
          <w:lang w:val="en-US"/>
        </w:rPr>
        <w:t xml:space="preserve"> distribution obtained for comparison.</w:t>
      </w:r>
    </w:p>
    <w:p w14:paraId="778395E5" w14:textId="77777777" w:rsidR="00E0107C" w:rsidRPr="00E0107C" w:rsidRDefault="00E0107C" w:rsidP="00E0107C">
      <w:pPr>
        <w:jc w:val="both"/>
        <w:rPr>
          <w:rFonts w:ascii="Arial" w:hAnsi="Arial" w:cs="Arial"/>
          <w:lang w:val="en-GB"/>
        </w:rPr>
      </w:pPr>
      <w:r w:rsidRPr="00E0107C">
        <w:rPr>
          <w:rFonts w:ascii="Arial" w:hAnsi="Arial" w:cs="Arial"/>
          <w:lang w:val="en-US"/>
        </w:rPr>
        <w:t>Use 4 metals: Emission lines sufficiently separated, such that they cover a wide range of energies.</w:t>
      </w:r>
    </w:p>
    <w:p w14:paraId="3ED14CE2" w14:textId="746F93BC" w:rsidR="00E0107C" w:rsidRPr="005A1C18" w:rsidRDefault="00E0107C" w:rsidP="00E010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n-GB"/>
        </w:rPr>
      </w:pPr>
      <w:r w:rsidRPr="005A1C18">
        <w:rPr>
          <w:rFonts w:ascii="Arial" w:hAnsi="Arial" w:cs="Arial"/>
          <w:lang w:val="en-GB"/>
        </w:rPr>
        <w:t xml:space="preserve">Zr </w:t>
      </w:r>
      <m:oMath>
        <m:r>
          <w:rPr>
            <w:rFonts w:ascii="Cambria Math" w:hAnsi="Cambria Math" w:cs="Arial"/>
            <w:lang w:val="en-GB"/>
          </w:rPr>
          <m:t>→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  <w:lang w:val="en-GB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Arial"/>
            <w:lang w:val="en-GB"/>
          </w:rPr>
          <m:t>=15.775</m:t>
        </m:r>
      </m:oMath>
      <w:r w:rsidRPr="005A1C18">
        <w:rPr>
          <w:rFonts w:ascii="Arial" w:eastAsiaTheme="minorEastAsia" w:hAnsi="Arial" w:cs="Arial"/>
          <w:lang w:val="en-GB"/>
        </w:rPr>
        <w:t xml:space="preserve"> keV </w:t>
      </w:r>
      <m:oMath>
        <m:r>
          <w:rPr>
            <w:rFonts w:ascii="Cambria Math" w:eastAsiaTheme="minorEastAsia" w:hAnsi="Cambria Math" w:cs="Arial"/>
            <w:lang w:val="en-GB"/>
          </w:rPr>
          <m:t>→</m:t>
        </m:r>
        <m:r>
          <w:rPr>
            <w:rFonts w:ascii="Cambria Math" w:eastAsiaTheme="minorEastAsia" w:hAnsi="Cambria Math" w:cs="Arial"/>
          </w:rPr>
          <m:t>V</m:t>
        </m:r>
        <m:r>
          <w:rPr>
            <w:rFonts w:ascii="Cambria Math" w:eastAsiaTheme="minorEastAsia" w:hAnsi="Cambria Math" w:cs="Arial"/>
            <w:lang w:val="en-GB"/>
          </w:rPr>
          <m:t>=30</m:t>
        </m:r>
      </m:oMath>
      <w:r w:rsidRPr="005A1C18">
        <w:rPr>
          <w:rFonts w:ascii="Arial" w:eastAsiaTheme="minorEastAsia" w:hAnsi="Arial" w:cs="Arial"/>
          <w:lang w:val="en-GB"/>
        </w:rPr>
        <w:t xml:space="preserve"> kVp</w:t>
      </w:r>
    </w:p>
    <w:p w14:paraId="7E7F5AD5" w14:textId="77777777" w:rsidR="00E0107C" w:rsidRPr="005A1C18" w:rsidRDefault="00E0107C" w:rsidP="00E010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n-GB"/>
        </w:rPr>
      </w:pPr>
      <w:r w:rsidRPr="005A1C18">
        <w:rPr>
          <w:rFonts w:ascii="Arial" w:hAnsi="Arial" w:cs="Arial"/>
          <w:lang w:val="en-GB"/>
        </w:rPr>
        <w:t xml:space="preserve">Rh </w:t>
      </w:r>
      <m:oMath>
        <m:r>
          <w:rPr>
            <w:rFonts w:ascii="Cambria Math" w:hAnsi="Cambria Math" w:cs="Arial"/>
            <w:lang w:val="en-GB"/>
          </w:rPr>
          <m:t>→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  <w:lang w:val="en-GB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Arial"/>
            <w:lang w:val="en-GB"/>
          </w:rPr>
          <m:t>=20.216</m:t>
        </m:r>
      </m:oMath>
      <w:r w:rsidRPr="005A1C18">
        <w:rPr>
          <w:rFonts w:ascii="Arial" w:eastAsiaTheme="minorEastAsia" w:hAnsi="Arial" w:cs="Arial"/>
          <w:lang w:val="en-GB"/>
        </w:rPr>
        <w:t xml:space="preserve"> keV  </w:t>
      </w:r>
      <m:oMath>
        <m:r>
          <w:rPr>
            <w:rFonts w:ascii="Cambria Math" w:eastAsiaTheme="minorEastAsia" w:hAnsi="Cambria Math" w:cs="Arial"/>
            <w:lang w:val="en-GB"/>
          </w:rPr>
          <m:t>→</m:t>
        </m:r>
        <m:r>
          <w:rPr>
            <w:rFonts w:ascii="Cambria Math" w:eastAsiaTheme="minorEastAsia" w:hAnsi="Cambria Math" w:cs="Arial"/>
          </w:rPr>
          <m:t>V</m:t>
        </m:r>
        <m:r>
          <w:rPr>
            <w:rFonts w:ascii="Cambria Math" w:eastAsiaTheme="minorEastAsia" w:hAnsi="Cambria Math" w:cs="Arial"/>
            <w:lang w:val="en-GB"/>
          </w:rPr>
          <m:t>=50</m:t>
        </m:r>
      </m:oMath>
      <w:r w:rsidRPr="005A1C18">
        <w:rPr>
          <w:rFonts w:ascii="Arial" w:eastAsiaTheme="minorEastAsia" w:hAnsi="Arial" w:cs="Arial"/>
          <w:lang w:val="en-GB"/>
        </w:rPr>
        <w:t xml:space="preserve"> kVp</w:t>
      </w:r>
    </w:p>
    <w:p w14:paraId="76CC8A52" w14:textId="77777777" w:rsidR="00E0107C" w:rsidRPr="005A1C18" w:rsidRDefault="00E0107C" w:rsidP="00E010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n-GB"/>
        </w:rPr>
      </w:pPr>
      <w:r w:rsidRPr="005A1C18">
        <w:rPr>
          <w:rFonts w:ascii="Arial" w:hAnsi="Arial" w:cs="Arial"/>
          <w:lang w:val="en-GB"/>
        </w:rPr>
        <w:t xml:space="preserve">Sn </w:t>
      </w:r>
      <m:oMath>
        <m:r>
          <w:rPr>
            <w:rFonts w:ascii="Cambria Math" w:hAnsi="Cambria Math" w:cs="Arial"/>
            <w:lang w:val="en-GB"/>
          </w:rPr>
          <m:t>→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  <w:lang w:val="en-GB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Arial"/>
            <w:lang w:val="en-GB"/>
          </w:rPr>
          <m:t>=25.271</m:t>
        </m:r>
      </m:oMath>
      <w:r w:rsidRPr="005A1C18">
        <w:rPr>
          <w:rFonts w:ascii="Arial" w:eastAsiaTheme="minorEastAsia" w:hAnsi="Arial" w:cs="Arial"/>
          <w:lang w:val="en-GB"/>
        </w:rPr>
        <w:t xml:space="preserve"> keV </w:t>
      </w:r>
      <m:oMath>
        <m:r>
          <w:rPr>
            <w:rFonts w:ascii="Cambria Math" w:eastAsiaTheme="minorEastAsia" w:hAnsi="Cambria Math" w:cs="Arial"/>
            <w:lang w:val="en-GB"/>
          </w:rPr>
          <m:t>→</m:t>
        </m:r>
        <m:r>
          <w:rPr>
            <w:rFonts w:ascii="Cambria Math" w:eastAsiaTheme="minorEastAsia" w:hAnsi="Cambria Math" w:cs="Arial"/>
          </w:rPr>
          <m:t>V</m:t>
        </m:r>
        <m:r>
          <w:rPr>
            <w:rFonts w:ascii="Cambria Math" w:eastAsiaTheme="minorEastAsia" w:hAnsi="Cambria Math" w:cs="Arial"/>
            <w:lang w:val="en-GB"/>
          </w:rPr>
          <m:t>=50</m:t>
        </m:r>
      </m:oMath>
      <w:r w:rsidRPr="005A1C18">
        <w:rPr>
          <w:rFonts w:ascii="Arial" w:eastAsiaTheme="minorEastAsia" w:hAnsi="Arial" w:cs="Arial"/>
          <w:lang w:val="en-GB"/>
        </w:rPr>
        <w:t xml:space="preserve"> kVp</w:t>
      </w:r>
    </w:p>
    <w:p w14:paraId="1FE37031" w14:textId="77777777" w:rsidR="00E0107C" w:rsidRPr="005A1C18" w:rsidRDefault="00E0107C" w:rsidP="00E010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n-GB"/>
        </w:rPr>
      </w:pPr>
      <w:r w:rsidRPr="005A1C18">
        <w:rPr>
          <w:rFonts w:ascii="Arial" w:hAnsi="Arial" w:cs="Arial"/>
          <w:lang w:val="en-GB"/>
        </w:rPr>
        <w:t xml:space="preserve">Gd </w:t>
      </w:r>
      <m:oMath>
        <m:r>
          <w:rPr>
            <w:rFonts w:ascii="Cambria Math" w:hAnsi="Cambria Math" w:cs="Arial"/>
            <w:lang w:val="en-GB"/>
          </w:rPr>
          <m:t>→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  <w:lang w:val="en-GB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Arial"/>
            <w:lang w:val="en-GB"/>
          </w:rPr>
          <m:t>=42.996</m:t>
        </m:r>
      </m:oMath>
      <w:r w:rsidRPr="005A1C18">
        <w:rPr>
          <w:rFonts w:ascii="Arial" w:eastAsiaTheme="minorEastAsia" w:hAnsi="Arial" w:cs="Arial"/>
          <w:lang w:val="en-GB"/>
        </w:rPr>
        <w:t xml:space="preserve"> keV </w:t>
      </w:r>
      <m:oMath>
        <m:r>
          <w:rPr>
            <w:rFonts w:ascii="Cambria Math" w:eastAsiaTheme="minorEastAsia" w:hAnsi="Cambria Math" w:cs="Arial"/>
            <w:lang w:val="en-GB"/>
          </w:rPr>
          <m:t>→</m:t>
        </m:r>
        <m:r>
          <w:rPr>
            <w:rFonts w:ascii="Cambria Math" w:eastAsiaTheme="minorEastAsia" w:hAnsi="Cambria Math" w:cs="Arial"/>
          </w:rPr>
          <m:t>V</m:t>
        </m:r>
        <m:r>
          <w:rPr>
            <w:rFonts w:ascii="Cambria Math" w:eastAsiaTheme="minorEastAsia" w:hAnsi="Cambria Math" w:cs="Arial"/>
            <w:lang w:val="en-GB"/>
          </w:rPr>
          <m:t>=80</m:t>
        </m:r>
      </m:oMath>
      <w:r w:rsidRPr="005A1C18">
        <w:rPr>
          <w:rFonts w:ascii="Arial" w:eastAsiaTheme="minorEastAsia" w:hAnsi="Arial" w:cs="Arial"/>
          <w:lang w:val="en-GB"/>
        </w:rPr>
        <w:t xml:space="preserve"> kVp</w:t>
      </w:r>
    </w:p>
    <w:p w14:paraId="7353B9C6" w14:textId="77777777" w:rsidR="00E0107C" w:rsidRPr="005A1C18" w:rsidRDefault="00E0107C" w:rsidP="00E0107C">
      <w:pPr>
        <w:jc w:val="both"/>
        <w:rPr>
          <w:rFonts w:ascii="Arial" w:hAnsi="Arial" w:cs="Arial"/>
          <w:lang w:val="en-GB"/>
        </w:rPr>
      </w:pPr>
    </w:p>
    <w:p w14:paraId="6E0AE70D" w14:textId="77777777" w:rsidR="00E0107C" w:rsidRPr="005A1C18" w:rsidRDefault="00E0107C" w:rsidP="00E0107C">
      <w:pPr>
        <w:jc w:val="both"/>
        <w:rPr>
          <w:rFonts w:ascii="Arial" w:hAnsi="Arial" w:cs="Arial"/>
          <w:lang w:val="en-GB"/>
        </w:rPr>
      </w:pPr>
    </w:p>
    <w:p w14:paraId="334EBCF5" w14:textId="77777777" w:rsidR="00E0107C" w:rsidRPr="005A1C18" w:rsidRDefault="00E0107C" w:rsidP="00E0107C">
      <w:pPr>
        <w:jc w:val="both"/>
        <w:rPr>
          <w:rFonts w:ascii="Arial" w:hAnsi="Arial" w:cs="Arial"/>
          <w:lang w:val="en-GB"/>
        </w:rPr>
      </w:pPr>
    </w:p>
    <w:p w14:paraId="6EB3D7BF" w14:textId="77777777" w:rsidR="00E0107C" w:rsidRPr="005A1C18" w:rsidRDefault="00E0107C" w:rsidP="00E0107C">
      <w:pPr>
        <w:jc w:val="both"/>
        <w:rPr>
          <w:rFonts w:ascii="Arial" w:hAnsi="Arial" w:cs="Arial"/>
          <w:lang w:val="en-GB"/>
        </w:rPr>
      </w:pPr>
    </w:p>
    <w:p w14:paraId="0468A4F0" w14:textId="77777777" w:rsidR="00E0107C" w:rsidRPr="005A1C18" w:rsidRDefault="00E0107C" w:rsidP="00E0107C">
      <w:pPr>
        <w:jc w:val="both"/>
        <w:rPr>
          <w:rFonts w:ascii="Arial" w:hAnsi="Arial" w:cs="Arial"/>
          <w:lang w:val="en-GB"/>
        </w:rPr>
      </w:pPr>
    </w:p>
    <w:p w14:paraId="3D8C4A0E" w14:textId="77777777" w:rsidR="00E0107C" w:rsidRPr="005A1C18" w:rsidRDefault="00E0107C" w:rsidP="00E0107C">
      <w:pPr>
        <w:jc w:val="both"/>
        <w:rPr>
          <w:rFonts w:ascii="Arial" w:hAnsi="Arial" w:cs="Arial"/>
          <w:lang w:val="en-GB"/>
        </w:rPr>
      </w:pPr>
    </w:p>
    <w:p w14:paraId="4A01BDC6" w14:textId="77777777" w:rsidR="00E0107C" w:rsidRPr="005A1C18" w:rsidRDefault="00E0107C" w:rsidP="00E0107C">
      <w:pPr>
        <w:jc w:val="both"/>
        <w:rPr>
          <w:rFonts w:ascii="Arial" w:hAnsi="Arial" w:cs="Arial"/>
          <w:lang w:val="en-GB"/>
        </w:rPr>
      </w:pPr>
    </w:p>
    <w:p w14:paraId="147A8A2B" w14:textId="77777777" w:rsidR="00E0107C" w:rsidRPr="005A1C18" w:rsidRDefault="00E0107C" w:rsidP="00E0107C">
      <w:pPr>
        <w:jc w:val="both"/>
        <w:rPr>
          <w:rFonts w:ascii="Arial" w:hAnsi="Arial" w:cs="Arial"/>
          <w:lang w:val="en-GB"/>
        </w:rPr>
      </w:pPr>
    </w:p>
    <w:tbl>
      <w:tblPr>
        <w:tblStyle w:val="Tablaconcuadrcula"/>
        <w:tblW w:w="9480" w:type="dxa"/>
        <w:jc w:val="center"/>
        <w:tblLook w:val="04A0" w:firstRow="1" w:lastRow="0" w:firstColumn="1" w:lastColumn="0" w:noHBand="0" w:noVBand="1"/>
      </w:tblPr>
      <w:tblGrid>
        <w:gridCol w:w="4788"/>
        <w:gridCol w:w="4692"/>
      </w:tblGrid>
      <w:tr w:rsidR="00E0107C" w14:paraId="1A96F992" w14:textId="77777777" w:rsidTr="00E0107C">
        <w:trPr>
          <w:jc w:val="center"/>
        </w:trPr>
        <w:tc>
          <w:tcPr>
            <w:tcW w:w="4788" w:type="dxa"/>
          </w:tcPr>
          <w:p w14:paraId="3C135E53" w14:textId="77777777" w:rsidR="00E0107C" w:rsidRPr="005A1C18" w:rsidRDefault="00E0107C" w:rsidP="009D0C9D">
            <w:pPr>
              <w:jc w:val="center"/>
              <w:rPr>
                <w:rFonts w:ascii="Arial" w:hAnsi="Arial" w:cs="Arial"/>
                <w:noProof/>
                <w:lang w:val="en-GB" w:eastAsia="es-CO"/>
              </w:rPr>
            </w:pPr>
          </w:p>
          <w:p w14:paraId="4E1673AA" w14:textId="77777777" w:rsidR="00E0107C" w:rsidRDefault="00E0107C" w:rsidP="009D0C9D">
            <w:pPr>
              <w:jc w:val="center"/>
              <w:rPr>
                <w:rFonts w:ascii="Arial" w:hAnsi="Arial" w:cs="Arial"/>
              </w:rPr>
            </w:pPr>
            <w:r w:rsidRPr="00A44AC4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36FF74DE" wp14:editId="01332DE3">
                  <wp:extent cx="2903451" cy="2430000"/>
                  <wp:effectExtent l="0" t="0" r="0" b="8890"/>
                  <wp:docPr id="96" name="Imagen 96" descr="C:\Users\drago\Documents\Libros y Trabajos\Tesis\PresentacionesSeminario202419\CaracterizaciónTimePix3\ToT-Energy\ToT-Energia\Images\ToTS4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rago\Documents\Libros y Trabajos\Tesis\PresentacionesSeminario202419\CaracterizaciónTimePix3\ToT-Energy\ToT-Energia\Images\ToTS4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451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600E9C" w14:textId="77777777" w:rsidR="00E0107C" w:rsidRDefault="00E0107C" w:rsidP="009D0C9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692" w:type="dxa"/>
          </w:tcPr>
          <w:p w14:paraId="561D45F2" w14:textId="77777777" w:rsidR="00E0107C" w:rsidRDefault="00E0107C" w:rsidP="009D0C9D">
            <w:pPr>
              <w:rPr>
                <w:rFonts w:ascii="Arial" w:hAnsi="Arial" w:cs="Arial"/>
                <w:noProof/>
                <w:lang w:eastAsia="es-CO"/>
              </w:rPr>
            </w:pPr>
          </w:p>
          <w:p w14:paraId="3C11357F" w14:textId="77777777" w:rsidR="00E0107C" w:rsidRDefault="00E0107C" w:rsidP="009D0C9D">
            <w:pPr>
              <w:rPr>
                <w:rFonts w:ascii="Arial" w:hAnsi="Arial" w:cs="Arial"/>
              </w:rPr>
            </w:pPr>
            <w:r w:rsidRPr="000436D6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23740AA6" wp14:editId="35C94A17">
                  <wp:extent cx="2842746" cy="2304000"/>
                  <wp:effectExtent l="0" t="0" r="0" b="1270"/>
                  <wp:docPr id="40" name="Imagen 40" descr="C:\Users\drago\Documents\Libros y Trabajos\Tesis\PresentacionesSeminario202419\CaracterizaciónTimePix3\ToT-Energy\ToT-Energia\Images\F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rago\Documents\Libros y Trabajos\Tesis\PresentacionesSeminario202419\CaracterizaciónTimePix3\ToT-Energy\ToT-Energia\Images\F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746" cy="23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E2824" w14:textId="77777777" w:rsidR="00E0107C" w:rsidRDefault="00E0107C" w:rsidP="009D0C9D">
            <w:pPr>
              <w:jc w:val="both"/>
              <w:rPr>
                <w:rFonts w:ascii="Arial" w:hAnsi="Arial" w:cs="Arial"/>
              </w:rPr>
            </w:pPr>
          </w:p>
        </w:tc>
      </w:tr>
    </w:tbl>
    <w:p w14:paraId="0F1DA588" w14:textId="79E28FEC" w:rsidR="00E0107C" w:rsidRDefault="00D3134C" w:rsidP="00E0107C">
      <w:pPr>
        <w:rPr>
          <w:rFonts w:ascii="Arial" w:hAnsi="Arial" w:cs="Arial"/>
          <w:b/>
          <w:bCs/>
          <w:lang w:val="en-US"/>
        </w:rPr>
      </w:pPr>
      <w:r w:rsidRPr="00E0107C">
        <w:rPr>
          <w:rFonts w:ascii="Arial" w:hAnsi="Arial" w:cs="Arial"/>
          <w:sz w:val="20"/>
          <w:lang w:val="en-US"/>
        </w:rPr>
        <w:t xml:space="preserve">Figure </w:t>
      </w:r>
      <w:r>
        <w:rPr>
          <w:rFonts w:ascii="Arial" w:hAnsi="Arial" w:cs="Arial"/>
          <w:sz w:val="20"/>
          <w:lang w:val="en-US"/>
        </w:rPr>
        <w:t>4</w:t>
      </w:r>
      <w:r w:rsidRPr="00E0107C">
        <w:rPr>
          <w:rFonts w:ascii="Arial" w:hAnsi="Arial" w:cs="Arial"/>
          <w:sz w:val="20"/>
          <w:lang w:val="en-US"/>
        </w:rPr>
        <w:t>.</w:t>
      </w:r>
      <w:r>
        <w:rPr>
          <w:rFonts w:ascii="Arial" w:hAnsi="Arial" w:cs="Arial"/>
          <w:sz w:val="20"/>
          <w:lang w:val="en-US"/>
        </w:rPr>
        <w:t xml:space="preserve"> Left. </w:t>
      </w:r>
      <w:proofErr w:type="spellStart"/>
      <w:r>
        <w:rPr>
          <w:rFonts w:ascii="Arial" w:hAnsi="Arial" w:cs="Arial"/>
          <w:sz w:val="20"/>
          <w:lang w:val="en-US"/>
        </w:rPr>
        <w:t>ToT</w:t>
      </w:r>
      <w:proofErr w:type="spellEnd"/>
      <w:r>
        <w:rPr>
          <w:rFonts w:ascii="Arial" w:hAnsi="Arial" w:cs="Arial"/>
          <w:sz w:val="20"/>
          <w:lang w:val="en-US"/>
        </w:rPr>
        <w:t xml:space="preserve"> spectrum of four materials. Right. Dependence of </w:t>
      </w:r>
      <w:proofErr w:type="spellStart"/>
      <w:r>
        <w:rPr>
          <w:rFonts w:ascii="Arial" w:hAnsi="Arial" w:cs="Arial"/>
          <w:sz w:val="20"/>
          <w:lang w:val="en-US"/>
        </w:rPr>
        <w:t>ToT</w:t>
      </w:r>
      <w:proofErr w:type="spellEnd"/>
      <w:r>
        <w:rPr>
          <w:rFonts w:ascii="Arial" w:hAnsi="Arial" w:cs="Arial"/>
          <w:sz w:val="20"/>
          <w:lang w:val="en-US"/>
        </w:rPr>
        <w:t xml:space="preserve"> with energy.  </w:t>
      </w:r>
    </w:p>
    <w:p w14:paraId="36669C09" w14:textId="35FD3315" w:rsidR="00E0107C" w:rsidRPr="00E0107C" w:rsidRDefault="00E0107C" w:rsidP="00E0107C">
      <w:pPr>
        <w:rPr>
          <w:rFonts w:ascii="Arial" w:hAnsi="Arial" w:cs="Arial"/>
          <w:noProof/>
          <w:lang w:val="en-US" w:eastAsia="es-CO"/>
        </w:rPr>
      </w:pPr>
      <w:r>
        <w:rPr>
          <w:rFonts w:ascii="Arial" w:hAnsi="Arial" w:cs="Arial"/>
          <w:b/>
          <w:bCs/>
          <w:lang w:val="en-US"/>
        </w:rPr>
        <w:t>Spectrum of the X-ray source using the Timepix3</w:t>
      </w:r>
      <w:r w:rsidRPr="00E0107C">
        <w:rPr>
          <w:rFonts w:ascii="Arial" w:hAnsi="Arial" w:cs="Arial"/>
          <w:b/>
          <w:bCs/>
          <w:lang w:val="en-US"/>
        </w:rPr>
        <w:t>.</w:t>
      </w:r>
    </w:p>
    <w:p w14:paraId="07F6D49A" w14:textId="77777777" w:rsidR="00E0107C" w:rsidRPr="009D7BBC" w:rsidRDefault="00E0107C" w:rsidP="00E0107C">
      <w:pPr>
        <w:ind w:left="360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M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E</m:t>
              </m:r>
            </m:e>
          </m:d>
          <m:r>
            <w:rPr>
              <w:rFonts w:ascii="Cambria Math" w:hAnsi="Cambria Math" w:cs="Arial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 w:cs="Arial"/>
                </w:rPr>
                <m:t>U(E,E')S(E')dE'</m:t>
              </m:r>
            </m:e>
          </m:nary>
        </m:oMath>
      </m:oMathPara>
    </w:p>
    <w:p w14:paraId="2346C6DA" w14:textId="78EB45F9" w:rsidR="00E0107C" w:rsidRPr="00E0107C" w:rsidRDefault="00E0107C" w:rsidP="00E0107C">
      <w:pPr>
        <w:pStyle w:val="Prrafodelista"/>
        <w:numPr>
          <w:ilvl w:val="0"/>
          <w:numId w:val="3"/>
        </w:numPr>
        <w:jc w:val="both"/>
        <w:rPr>
          <w:rFonts w:ascii="Arial" w:eastAsiaTheme="minorEastAsia" w:hAnsi="Arial" w:cs="Arial"/>
          <w:lang w:val="en-US"/>
        </w:rPr>
      </w:pPr>
      <m:oMath>
        <m:r>
          <w:rPr>
            <w:rFonts w:ascii="Cambria Math" w:hAnsi="Cambria Math" w:cs="Arial"/>
          </w:rPr>
          <m:t>M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E</m:t>
            </m:r>
          </m:e>
        </m:d>
      </m:oMath>
      <w:r w:rsidRPr="00E0107C">
        <w:rPr>
          <w:rFonts w:ascii="Arial" w:eastAsiaTheme="minorEastAsia" w:hAnsi="Arial" w:cs="Arial"/>
          <w:lang w:val="en-US"/>
        </w:rPr>
        <w:t>: Energy spectrum measured by the detector</w:t>
      </w:r>
    </w:p>
    <w:p w14:paraId="6D4767CB" w14:textId="38D67C83" w:rsidR="00E0107C" w:rsidRPr="00E0107C" w:rsidRDefault="00E0107C" w:rsidP="00E0107C">
      <w:pPr>
        <w:pStyle w:val="Prrafodelista"/>
        <w:numPr>
          <w:ilvl w:val="0"/>
          <w:numId w:val="3"/>
        </w:numPr>
        <w:jc w:val="both"/>
        <w:rPr>
          <w:rFonts w:ascii="Arial" w:eastAsiaTheme="minorEastAsia" w:hAnsi="Arial" w:cs="Arial"/>
          <w:lang w:val="en-US"/>
        </w:rPr>
      </w:pPr>
      <m:oMath>
        <m:r>
          <w:rPr>
            <w:rFonts w:ascii="Cambria Math" w:hAnsi="Cambria Math" w:cs="Arial"/>
          </w:rPr>
          <m:t>S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E</m:t>
            </m:r>
          </m:e>
        </m:d>
      </m:oMath>
      <w:r w:rsidRPr="00E0107C">
        <w:rPr>
          <w:rFonts w:ascii="Arial" w:eastAsiaTheme="minorEastAsia" w:hAnsi="Arial" w:cs="Arial"/>
          <w:lang w:val="en-US"/>
        </w:rPr>
        <w:t>: Spectrum of the X-ray source</w:t>
      </w:r>
    </w:p>
    <w:p w14:paraId="6765C557" w14:textId="246F0B74" w:rsidR="00E0107C" w:rsidRPr="00E0107C" w:rsidRDefault="00E0107C" w:rsidP="00E0107C">
      <w:pPr>
        <w:pStyle w:val="Prrafodelista"/>
        <w:numPr>
          <w:ilvl w:val="0"/>
          <w:numId w:val="3"/>
        </w:numPr>
        <w:jc w:val="both"/>
        <w:rPr>
          <w:rFonts w:ascii="Arial" w:eastAsiaTheme="minorEastAsia" w:hAnsi="Arial" w:cs="Arial"/>
          <w:lang w:val="en-US"/>
        </w:rPr>
      </w:pPr>
      <m:oMath>
        <m:r>
          <w:rPr>
            <w:rFonts w:ascii="Cambria Math" w:hAnsi="Cambria Math" w:cs="Arial"/>
          </w:rPr>
          <m:t>U</m:t>
        </m:r>
        <m:r>
          <w:rPr>
            <w:rFonts w:ascii="Cambria Math" w:hAnsi="Cambria Math" w:cs="Arial"/>
            <w:lang w:val="en-US"/>
          </w:rPr>
          <m:t>(</m:t>
        </m:r>
        <m:r>
          <w:rPr>
            <w:rFonts w:ascii="Cambria Math" w:hAnsi="Cambria Math" w:cs="Arial"/>
          </w:rPr>
          <m:t>E</m:t>
        </m:r>
        <m:r>
          <w:rPr>
            <w:rFonts w:ascii="Cambria Math" w:hAnsi="Cambria Math" w:cs="Arial"/>
            <w:lang w:val="en-US"/>
          </w:rPr>
          <m:t>,</m:t>
        </m:r>
        <m:r>
          <w:rPr>
            <w:rFonts w:ascii="Cambria Math" w:hAnsi="Cambria Math" w:cs="Arial"/>
          </w:rPr>
          <m:t>E</m:t>
        </m:r>
        <m:r>
          <w:rPr>
            <w:rFonts w:ascii="Cambria Math" w:hAnsi="Cambria Math" w:cs="Arial"/>
            <w:lang w:val="en-US"/>
          </w:rPr>
          <m:t>')</m:t>
        </m:r>
      </m:oMath>
      <w:r w:rsidRPr="00E0107C">
        <w:rPr>
          <w:rFonts w:ascii="Arial" w:eastAsiaTheme="minorEastAsia" w:hAnsi="Arial" w:cs="Arial"/>
          <w:lang w:val="en-US"/>
        </w:rPr>
        <w:t>: Detector response function</w:t>
      </w:r>
    </w:p>
    <w:p w14:paraId="7253A6B2" w14:textId="4B1AA561" w:rsidR="00E0107C" w:rsidRPr="00E0107C" w:rsidRDefault="00E0107C" w:rsidP="00E0107C">
      <w:pPr>
        <w:jc w:val="both"/>
        <w:rPr>
          <w:rFonts w:ascii="Arial" w:eastAsiaTheme="minorEastAsia" w:hAnsi="Arial" w:cs="Arial"/>
          <w:lang w:val="en-US"/>
        </w:rPr>
      </w:pPr>
      <w:r w:rsidRPr="00E0107C">
        <w:rPr>
          <w:rFonts w:ascii="Arial" w:hAnsi="Arial" w:cs="Arial"/>
          <w:lang w:val="en-US"/>
        </w:rPr>
        <w:t>Obtaining</w:t>
      </w:r>
      <w:r w:rsidRPr="00E0107C">
        <w:rPr>
          <w:rFonts w:ascii="Arial" w:hAnsi="Arial" w:cs="Arial"/>
          <w:lang w:val="en-US"/>
        </w:rPr>
        <w:t xml:space="preserve"> </w:t>
      </w:r>
      <m:oMath>
        <m:r>
          <w:rPr>
            <w:rFonts w:ascii="Cambria Math" w:hAnsi="Cambria Math" w:cs="Arial"/>
          </w:rPr>
          <m:t>U</m:t>
        </m:r>
        <m:r>
          <w:rPr>
            <w:rFonts w:ascii="Cambria Math" w:hAnsi="Cambria Math" w:cs="Arial"/>
            <w:lang w:val="en-US"/>
          </w:rPr>
          <m:t>(</m:t>
        </m:r>
        <m:r>
          <w:rPr>
            <w:rFonts w:ascii="Cambria Math" w:hAnsi="Cambria Math" w:cs="Arial"/>
          </w:rPr>
          <m:t>E</m:t>
        </m:r>
        <m:r>
          <w:rPr>
            <w:rFonts w:ascii="Cambria Math" w:hAnsi="Cambria Math" w:cs="Arial"/>
            <w:lang w:val="en-US"/>
          </w:rPr>
          <m:t>,</m:t>
        </m:r>
        <m:r>
          <w:rPr>
            <w:rFonts w:ascii="Cambria Math" w:hAnsi="Cambria Math" w:cs="Arial"/>
          </w:rPr>
          <m:t>E</m:t>
        </m:r>
        <m:r>
          <w:rPr>
            <w:rFonts w:ascii="Cambria Math" w:hAnsi="Cambria Math" w:cs="Arial"/>
            <w:lang w:val="en-US"/>
          </w:rPr>
          <m:t>')</m:t>
        </m:r>
      </m:oMath>
      <w:r w:rsidRPr="00E0107C">
        <w:rPr>
          <w:rFonts w:ascii="Arial" w:eastAsiaTheme="minorEastAsia" w:hAnsi="Arial" w:cs="Arial"/>
          <w:lang w:val="en-US"/>
        </w:rPr>
        <w:t>,</w:t>
      </w:r>
      <w:r w:rsidRPr="00E0107C">
        <w:rPr>
          <w:lang w:val="en-US"/>
        </w:rPr>
        <w:t xml:space="preserve"> </w:t>
      </w:r>
      <w:r w:rsidRPr="00E0107C">
        <w:rPr>
          <w:rFonts w:ascii="Arial" w:eastAsiaTheme="minorEastAsia" w:hAnsi="Arial" w:cs="Arial"/>
          <w:lang w:val="en-US"/>
        </w:rPr>
        <w:t>is determined by the energy resolution of the detector. Th</w:t>
      </w:r>
      <w:r>
        <w:rPr>
          <w:rFonts w:ascii="Arial" w:eastAsiaTheme="minorEastAsia" w:hAnsi="Arial" w:cs="Arial"/>
          <w:lang w:val="en-US"/>
        </w:rPr>
        <w:t>is</w:t>
      </w:r>
      <w:r w:rsidRPr="00E0107C">
        <w:rPr>
          <w:rFonts w:ascii="Arial" w:eastAsiaTheme="minorEastAsia" w:hAnsi="Arial" w:cs="Arial"/>
          <w:lang w:val="en-US"/>
        </w:rPr>
        <w:t xml:space="preserve"> resolution is determined by the fluorescence spectra of four materials: Zr (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Arial"/>
            <w:lang w:val="en-US"/>
          </w:rPr>
          <m:t>=15.775</m:t>
        </m:r>
      </m:oMath>
      <w:r w:rsidRPr="00E0107C">
        <w:rPr>
          <w:rFonts w:ascii="Arial" w:eastAsiaTheme="minorEastAsia" w:hAnsi="Arial" w:cs="Arial"/>
          <w:lang w:val="en-US"/>
        </w:rPr>
        <w:t xml:space="preserve"> keV), Sn (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Arial"/>
            <w:lang w:val="en-US"/>
          </w:rPr>
          <m:t>=25.271</m:t>
        </m:r>
      </m:oMath>
      <w:r w:rsidRPr="00E0107C">
        <w:rPr>
          <w:rFonts w:ascii="Arial" w:eastAsiaTheme="minorEastAsia" w:hAnsi="Arial" w:cs="Arial"/>
          <w:lang w:val="en-US"/>
        </w:rPr>
        <w:t xml:space="preserve"> keV), Gd (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Arial"/>
            <w:lang w:val="en-US"/>
          </w:rPr>
          <m:t>=42.996</m:t>
        </m:r>
      </m:oMath>
      <w:r w:rsidRPr="00E0107C">
        <w:rPr>
          <w:rFonts w:ascii="Arial" w:eastAsiaTheme="minorEastAsia" w:hAnsi="Arial" w:cs="Arial"/>
          <w:lang w:val="en-US"/>
        </w:rPr>
        <w:t xml:space="preserve"> keV),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Am</m:t>
            </m:r>
          </m:e>
          <m:sub>
            <m:r>
              <w:rPr>
                <w:rFonts w:ascii="Cambria Math" w:eastAsiaTheme="minorEastAsia" w:hAnsi="Cambria Math" w:cs="Arial"/>
                <w:lang w:val="en-US"/>
              </w:rPr>
              <m:t>241</m:t>
            </m:r>
          </m:sub>
        </m:sSub>
      </m:oMath>
      <w:r w:rsidRPr="00E0107C">
        <w:rPr>
          <w:rFonts w:ascii="Arial" w:eastAsiaTheme="minorEastAsia" w:hAnsi="Arial" w:cs="Arial"/>
          <w:lang w:val="en-US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r>
              <w:rPr>
                <w:rFonts w:ascii="Cambria Math" w:eastAsiaTheme="minorEastAsia" w:hAnsi="Cambria Math" w:cs="Arial"/>
              </w:rPr>
              <m:t>γ</m:t>
            </m:r>
          </m:sub>
        </m:sSub>
        <m:r>
          <w:rPr>
            <w:rFonts w:ascii="Cambria Math" w:eastAsiaTheme="minorEastAsia" w:hAnsi="Cambria Math" w:cs="Arial"/>
            <w:lang w:val="en-US"/>
          </w:rPr>
          <m:t>=59.541</m:t>
        </m:r>
      </m:oMath>
      <w:r w:rsidRPr="00E0107C">
        <w:rPr>
          <w:rFonts w:ascii="Arial" w:eastAsiaTheme="minorEastAsia" w:hAnsi="Arial" w:cs="Arial"/>
          <w:lang w:val="en-US"/>
        </w:rPr>
        <w:t xml:space="preserve"> keV). </w:t>
      </w:r>
    </w:p>
    <w:p w14:paraId="33EDCFA5" w14:textId="26E1181D" w:rsidR="00E0107C" w:rsidRPr="00E0107C" w:rsidRDefault="00E0107C" w:rsidP="00E0107C">
      <w:pPr>
        <w:pStyle w:val="Prrafodelista"/>
        <w:numPr>
          <w:ilvl w:val="0"/>
          <w:numId w:val="4"/>
        </w:numPr>
        <w:jc w:val="both"/>
        <w:rPr>
          <w:rFonts w:ascii="Arial" w:eastAsiaTheme="minorEastAsia" w:hAnsi="Arial" w:cs="Arial"/>
          <w:lang w:val="en-US"/>
        </w:rPr>
      </w:pPr>
      <w:r w:rsidRPr="00E0107C">
        <w:rPr>
          <w:rFonts w:ascii="Arial" w:eastAsiaTheme="minorEastAsia" w:hAnsi="Arial" w:cs="Arial"/>
          <w:lang w:val="en-US"/>
        </w:rPr>
        <w:t>Perform a Gaussian fit around the peaks of the spectrum</w:t>
      </w:r>
    </w:p>
    <w:p w14:paraId="36C8FCF5" w14:textId="18A3FCDC" w:rsidR="00E0107C" w:rsidRPr="00E0107C" w:rsidRDefault="00E0107C" w:rsidP="00E0107C">
      <w:pPr>
        <w:pStyle w:val="Prrafodelista"/>
        <w:numPr>
          <w:ilvl w:val="0"/>
          <w:numId w:val="4"/>
        </w:numPr>
        <w:jc w:val="both"/>
        <w:rPr>
          <w:rFonts w:ascii="Arial" w:eastAsiaTheme="minorEastAsia" w:hAnsi="Arial" w:cs="Arial"/>
          <w:lang w:val="en-US"/>
        </w:rPr>
      </w:pPr>
      <w:r w:rsidRPr="00E0107C">
        <w:rPr>
          <w:rFonts w:ascii="Arial" w:eastAsiaTheme="minorEastAsia" w:hAnsi="Arial" w:cs="Arial"/>
          <w:lang w:val="en-US"/>
        </w:rPr>
        <w:t>Obtain</w:t>
      </w:r>
      <w:r w:rsidRPr="00E0107C">
        <w:rPr>
          <w:rFonts w:ascii="Arial" w:eastAsiaTheme="minorEastAsia" w:hAnsi="Arial" w:cs="Arial"/>
          <w:lang w:val="en-US"/>
        </w:rPr>
        <w:t xml:space="preserve"> </w:t>
      </w:r>
      <m:oMath>
        <m:r>
          <w:rPr>
            <w:rFonts w:ascii="Cambria Math" w:eastAsiaTheme="minorEastAsia" w:hAnsi="Cambria Math" w:cs="Arial"/>
          </w:rPr>
          <m:t>σ</m:t>
        </m:r>
      </m:oMath>
      <w:r w:rsidRPr="00E0107C">
        <w:rPr>
          <w:rFonts w:ascii="Arial" w:eastAsiaTheme="minorEastAsia" w:hAnsi="Arial" w:cs="Arial"/>
          <w:lang w:val="en-US"/>
        </w:rPr>
        <w:t xml:space="preserve"> </w:t>
      </w:r>
      <w:r w:rsidRPr="00E0107C">
        <w:rPr>
          <w:rFonts w:ascii="Arial" w:eastAsiaTheme="minorEastAsia" w:hAnsi="Arial" w:cs="Arial"/>
          <w:lang w:val="en-US"/>
        </w:rPr>
        <w:t>and</w:t>
      </w:r>
      <w:r w:rsidRPr="00E0107C">
        <w:rPr>
          <w:rFonts w:ascii="Arial" w:eastAsiaTheme="minorEastAsia" w:hAnsi="Arial" w:cs="Arial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r>
              <w:rPr>
                <w:rFonts w:ascii="Cambria Math" w:eastAsiaTheme="minorEastAsia" w:hAnsi="Cambria Math" w:cs="Arial"/>
              </w:rPr>
              <m:t>o</m:t>
            </m:r>
          </m:sub>
        </m:sSub>
      </m:oMath>
      <w:r w:rsidRPr="00E0107C">
        <w:rPr>
          <w:rFonts w:ascii="Arial" w:eastAsiaTheme="minorEastAsia" w:hAnsi="Arial" w:cs="Arial"/>
          <w:lang w:val="en-US"/>
        </w:rPr>
        <w:t xml:space="preserve"> </w:t>
      </w:r>
      <w:r w:rsidRPr="00E0107C">
        <w:rPr>
          <w:rFonts w:ascii="Arial" w:eastAsiaTheme="minorEastAsia" w:hAnsi="Arial" w:cs="Arial"/>
          <w:lang w:val="en-US"/>
        </w:rPr>
        <w:t>from each</w:t>
      </w:r>
      <w:r w:rsidRPr="00E0107C">
        <w:rPr>
          <w:rFonts w:ascii="Arial" w:eastAsiaTheme="minorEastAsia" w:hAnsi="Arial" w:cs="Arial"/>
          <w:lang w:val="en-US"/>
        </w:rPr>
        <w:t xml:space="preserve"> fit</w:t>
      </w:r>
      <w:r w:rsidRPr="00E0107C">
        <w:rPr>
          <w:rFonts w:ascii="Arial" w:eastAsiaTheme="minorEastAsia" w:hAnsi="Arial" w:cs="Arial"/>
          <w:lang w:val="en-US"/>
        </w:rPr>
        <w:t xml:space="preserve"> to obtain the energy resolution from each material</w:t>
      </w:r>
      <w:r w:rsidRPr="00E0107C">
        <w:rPr>
          <w:rFonts w:ascii="Arial" w:eastAsiaTheme="minorEastAsia" w:hAnsi="Arial" w:cs="Arial"/>
          <w:lang w:val="en-US"/>
        </w:rPr>
        <w:t xml:space="preserve">. </w:t>
      </w:r>
      <m:oMath>
        <m:r>
          <w:rPr>
            <w:rFonts w:ascii="Cambria Math" w:eastAsiaTheme="minorEastAsia" w:hAnsi="Cambria Math" w:cs="Arial"/>
            <w:lang w:val="en-US"/>
          </w:rPr>
          <m:t>→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E</m:t>
            </m:r>
          </m:sub>
        </m:sSub>
        <m:r>
          <w:rPr>
            <w:rFonts w:ascii="Cambria Math" w:eastAsiaTheme="minorEastAsia" w:hAnsi="Cambria Math" w:cs="Arial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FWHM</m:t>
            </m:r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o</m:t>
                </m:r>
              </m:sub>
            </m:sSub>
          </m:den>
        </m:f>
        <m:r>
          <w:rPr>
            <w:rFonts w:ascii="Cambria Math" w:eastAsiaTheme="minorEastAsia" w:hAnsi="Cambria Math" w:cs="Arial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  <w:lang w:val="en-US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2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lang w:val="en-US"/>
                      </w:rPr>
                      <m:t>ln</m:t>
                    </m:r>
                  </m:fName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2</m:t>
                    </m:r>
                  </m:e>
                </m:func>
              </m:e>
            </m:rad>
            <m:r>
              <w:rPr>
                <w:rFonts w:ascii="Cambria Math" w:eastAsiaTheme="minorEastAsia" w:hAnsi="Cambria Math" w:cs="Arial"/>
              </w:rPr>
              <m:t>σ</m:t>
            </m:r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o</m:t>
                </m:r>
              </m:sub>
            </m:sSub>
          </m:den>
        </m:f>
      </m:oMath>
    </w:p>
    <w:p w14:paraId="63DD5980" w14:textId="487EDA71" w:rsidR="00D3134C" w:rsidRDefault="00D3134C" w:rsidP="00E0107C">
      <w:pPr>
        <w:pStyle w:val="Prrafodelista"/>
        <w:numPr>
          <w:ilvl w:val="0"/>
          <w:numId w:val="4"/>
        </w:numPr>
        <w:jc w:val="both"/>
        <w:rPr>
          <w:rFonts w:ascii="Arial" w:eastAsiaTheme="minorEastAsia" w:hAnsi="Arial" w:cs="Arial"/>
          <w:lang w:val="pt-BR"/>
        </w:rPr>
      </w:pPr>
      <w:proofErr w:type="spellStart"/>
      <w:r>
        <w:rPr>
          <w:rFonts w:ascii="Arial" w:eastAsiaTheme="minorEastAsia" w:hAnsi="Arial" w:cs="Arial"/>
          <w:lang w:val="pt-BR"/>
        </w:rPr>
        <w:t>Graph</w:t>
      </w:r>
      <w:proofErr w:type="spellEnd"/>
      <w:r w:rsidR="00E0107C">
        <w:rPr>
          <w:rFonts w:ascii="Arial" w:eastAsiaTheme="minorEastAsia" w:hAnsi="Arial" w:cs="Arial"/>
          <w:lang w:val="pt-BR"/>
        </w:rPr>
        <w:t xml:space="preserve"> </w:t>
      </w:r>
      <w:proofErr w:type="spellStart"/>
      <w:r w:rsidR="00E0107C">
        <w:rPr>
          <w:rFonts w:ascii="Arial" w:eastAsiaTheme="minorEastAsia" w:hAnsi="Arial" w:cs="Arial"/>
          <w:lang w:val="pt-BR"/>
        </w:rPr>
        <w:t>of</w:t>
      </w:r>
      <w:proofErr w:type="spellEnd"/>
      <w:r w:rsidR="00E0107C" w:rsidRPr="0040521C">
        <w:rPr>
          <w:rFonts w:ascii="Arial" w:eastAsiaTheme="minorEastAsia" w:hAnsi="Arial" w:cs="Arial"/>
          <w:lang w:val="pt-B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E</m:t>
            </m:r>
          </m:sub>
        </m:sSub>
      </m:oMath>
      <w:r w:rsidR="00E0107C" w:rsidRPr="0040521C">
        <w:rPr>
          <w:rFonts w:ascii="Arial" w:eastAsiaTheme="minorEastAsia" w:hAnsi="Arial" w:cs="Arial"/>
          <w:lang w:val="pt-BR"/>
        </w:rPr>
        <w:t xml:space="preserve"> </w:t>
      </w:r>
      <w:proofErr w:type="spellStart"/>
      <w:r w:rsidR="00E0107C" w:rsidRPr="0040521C">
        <w:rPr>
          <w:rFonts w:ascii="Arial" w:eastAsiaTheme="minorEastAsia" w:hAnsi="Arial" w:cs="Arial"/>
          <w:lang w:val="pt-BR"/>
        </w:rPr>
        <w:t>vs</w:t>
      </w:r>
      <w:proofErr w:type="spellEnd"/>
      <w:r w:rsidR="00E0107C" w:rsidRPr="0040521C">
        <w:rPr>
          <w:rFonts w:ascii="Arial" w:eastAsiaTheme="minorEastAsia" w:hAnsi="Arial" w:cs="Arial"/>
          <w:lang w:val="pt-BR"/>
        </w:rPr>
        <w:t xml:space="preserve"> </w:t>
      </w:r>
      <w:r>
        <w:rPr>
          <w:rFonts w:ascii="Arial" w:eastAsiaTheme="minorEastAsia" w:hAnsi="Arial" w:cs="Arial"/>
          <w:lang w:val="pt-BR"/>
        </w:rPr>
        <w:t>E</w:t>
      </w:r>
    </w:p>
    <w:p w14:paraId="458EF040" w14:textId="42210682" w:rsidR="00D3134C" w:rsidRDefault="00D3134C" w:rsidP="00D3134C">
      <w:pPr>
        <w:jc w:val="both"/>
        <w:rPr>
          <w:rFonts w:ascii="Arial" w:eastAsiaTheme="minorEastAsia" w:hAnsi="Arial" w:cs="Arial"/>
          <w:lang w:val="pt-BR"/>
        </w:rPr>
      </w:pPr>
    </w:p>
    <w:p w14:paraId="0803932E" w14:textId="0C31F90C" w:rsidR="00D3134C" w:rsidRDefault="00D3134C" w:rsidP="00D3134C">
      <w:pPr>
        <w:jc w:val="both"/>
        <w:rPr>
          <w:rFonts w:ascii="Arial" w:eastAsiaTheme="minorEastAsia" w:hAnsi="Arial" w:cs="Arial"/>
          <w:lang w:val="pt-BR"/>
        </w:rPr>
      </w:pPr>
    </w:p>
    <w:p w14:paraId="742BF0B6" w14:textId="54BE6E87" w:rsidR="00D3134C" w:rsidRDefault="00D3134C" w:rsidP="00D3134C">
      <w:pPr>
        <w:jc w:val="both"/>
        <w:rPr>
          <w:rFonts w:ascii="Arial" w:eastAsiaTheme="minorEastAsia" w:hAnsi="Arial" w:cs="Arial"/>
          <w:lang w:val="pt-BR"/>
        </w:rPr>
      </w:pPr>
    </w:p>
    <w:p w14:paraId="28A306FD" w14:textId="114FD880" w:rsidR="00D3134C" w:rsidRDefault="00D3134C" w:rsidP="00D3134C">
      <w:pPr>
        <w:jc w:val="both"/>
        <w:rPr>
          <w:rFonts w:ascii="Arial" w:eastAsiaTheme="minorEastAsia" w:hAnsi="Arial" w:cs="Arial"/>
          <w:lang w:val="pt-BR"/>
        </w:rPr>
      </w:pPr>
    </w:p>
    <w:p w14:paraId="3F317001" w14:textId="66A2B778" w:rsidR="00D3134C" w:rsidRDefault="00D3134C" w:rsidP="00D3134C">
      <w:pPr>
        <w:jc w:val="both"/>
        <w:rPr>
          <w:rFonts w:ascii="Arial" w:eastAsiaTheme="minorEastAsia" w:hAnsi="Arial" w:cs="Arial"/>
          <w:lang w:val="pt-BR"/>
        </w:rPr>
      </w:pPr>
    </w:p>
    <w:p w14:paraId="0B656005" w14:textId="4B216919" w:rsidR="00D3134C" w:rsidRDefault="00D3134C" w:rsidP="00D3134C">
      <w:pPr>
        <w:jc w:val="both"/>
        <w:rPr>
          <w:rFonts w:ascii="Arial" w:eastAsiaTheme="minorEastAsia" w:hAnsi="Arial" w:cs="Arial"/>
          <w:lang w:val="pt-BR"/>
        </w:rPr>
      </w:pPr>
    </w:p>
    <w:p w14:paraId="5BC9B048" w14:textId="637CAFF1" w:rsidR="00D3134C" w:rsidRDefault="00D3134C" w:rsidP="00D3134C">
      <w:pPr>
        <w:jc w:val="both"/>
        <w:rPr>
          <w:rFonts w:ascii="Arial" w:eastAsiaTheme="minorEastAsia" w:hAnsi="Arial" w:cs="Arial"/>
          <w:lang w:val="pt-BR"/>
        </w:rPr>
      </w:pPr>
    </w:p>
    <w:p w14:paraId="47B4980D" w14:textId="77777777" w:rsidR="00D3134C" w:rsidRPr="00D3134C" w:rsidRDefault="00D3134C" w:rsidP="00D3134C">
      <w:pPr>
        <w:jc w:val="both"/>
        <w:rPr>
          <w:rFonts w:ascii="Arial" w:eastAsiaTheme="minorEastAsia" w:hAnsi="Arial" w:cs="Arial"/>
          <w:lang w:val="pt-BR"/>
        </w:rPr>
      </w:pPr>
    </w:p>
    <w:tbl>
      <w:tblPr>
        <w:tblStyle w:val="Tablaconcuadrcula"/>
        <w:tblW w:w="9923" w:type="dxa"/>
        <w:tblInd w:w="-572" w:type="dxa"/>
        <w:tblLook w:val="04A0" w:firstRow="1" w:lastRow="0" w:firstColumn="1" w:lastColumn="0" w:noHBand="0" w:noVBand="1"/>
      </w:tblPr>
      <w:tblGrid>
        <w:gridCol w:w="4959"/>
        <w:gridCol w:w="4964"/>
      </w:tblGrid>
      <w:tr w:rsidR="00E0107C" w14:paraId="5ABE8253" w14:textId="77777777" w:rsidTr="00D3134C">
        <w:tc>
          <w:tcPr>
            <w:tcW w:w="4959" w:type="dxa"/>
          </w:tcPr>
          <w:p w14:paraId="3FBC0F69" w14:textId="77777777" w:rsidR="00E0107C" w:rsidRPr="00A44AC4" w:rsidRDefault="00E0107C" w:rsidP="009D0C9D">
            <w:pPr>
              <w:jc w:val="center"/>
              <w:rPr>
                <w:rFonts w:ascii="Arial" w:hAnsi="Arial" w:cs="Arial"/>
                <w:noProof/>
                <w:lang w:val="pt-BR" w:eastAsia="es-CO"/>
              </w:rPr>
            </w:pPr>
          </w:p>
          <w:p w14:paraId="2CA808C3" w14:textId="77777777" w:rsidR="00E0107C" w:rsidRDefault="00E0107C" w:rsidP="009D0C9D">
            <w:pPr>
              <w:jc w:val="center"/>
              <w:rPr>
                <w:rFonts w:ascii="Arial" w:hAnsi="Arial" w:cs="Arial"/>
              </w:rPr>
            </w:pPr>
            <w:r w:rsidRPr="008829D7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2169BE0D" wp14:editId="70ACBC75">
                  <wp:extent cx="3011831" cy="2430000"/>
                  <wp:effectExtent l="0" t="0" r="0" b="8890"/>
                  <wp:docPr id="71" name="Imagen 71" descr="C:\Users\drago\Documents\Libros y Trabajos\Tesis\PresentacionesSeminario202419\CaracterizaciónTimePix3\ToT-Energy\ToT-Energia\Images\ES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rago\Documents\Libros y Trabajos\Tesis\PresentacionesSeminario202419\CaracterizaciónTimePix3\ToT-Energy\ToT-Energia\Images\ES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831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64DD9B" w14:textId="77777777" w:rsidR="00E0107C" w:rsidRDefault="00E0107C" w:rsidP="009D0C9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64" w:type="dxa"/>
          </w:tcPr>
          <w:p w14:paraId="49966910" w14:textId="77777777" w:rsidR="00E0107C" w:rsidRDefault="00E0107C" w:rsidP="009D0C9D">
            <w:pPr>
              <w:jc w:val="both"/>
              <w:rPr>
                <w:rFonts w:ascii="Arial" w:hAnsi="Arial" w:cs="Arial"/>
                <w:noProof/>
                <w:lang w:eastAsia="es-CO"/>
              </w:rPr>
            </w:pPr>
          </w:p>
          <w:p w14:paraId="2A4957EA" w14:textId="77777777" w:rsidR="00E0107C" w:rsidRDefault="00E0107C" w:rsidP="009D0C9D">
            <w:pPr>
              <w:jc w:val="both"/>
              <w:rPr>
                <w:rFonts w:ascii="Arial" w:hAnsi="Arial" w:cs="Arial"/>
              </w:rPr>
            </w:pPr>
            <w:r w:rsidRPr="0040521C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2DC6B623" wp14:editId="3B462A44">
                  <wp:extent cx="2943197" cy="2358000"/>
                  <wp:effectExtent l="0" t="0" r="0" b="4445"/>
                  <wp:docPr id="90" name="Imagen 90" descr="C:\Users\drago\Documents\Libros y Trabajos\Tesis\PresentacionesSeminario202419\CaracterizaciónTimePix3\ToT-Energy\ToT-Energia\Images\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rago\Documents\Libros y Trabajos\Tesis\PresentacionesSeminario202419\CaracterizaciónTimePix3\ToT-Energy\ToT-Energia\Images\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197" cy="23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9A8D95" w14:textId="165BA3FE" w:rsidR="00E0107C" w:rsidRPr="00D3134C" w:rsidRDefault="00D3134C" w:rsidP="00D3134C">
      <w:pPr>
        <w:rPr>
          <w:rFonts w:ascii="Arial" w:hAnsi="Arial" w:cs="Arial"/>
          <w:b/>
          <w:bCs/>
          <w:lang w:val="en-US"/>
        </w:rPr>
      </w:pPr>
      <w:r w:rsidRPr="00E0107C">
        <w:rPr>
          <w:rFonts w:ascii="Arial" w:hAnsi="Arial" w:cs="Arial"/>
          <w:sz w:val="20"/>
          <w:lang w:val="en-US"/>
        </w:rPr>
        <w:t xml:space="preserve">Figure </w:t>
      </w:r>
      <w:r>
        <w:rPr>
          <w:rFonts w:ascii="Arial" w:hAnsi="Arial" w:cs="Arial"/>
          <w:sz w:val="20"/>
          <w:lang w:val="en-US"/>
        </w:rPr>
        <w:t>5</w:t>
      </w:r>
      <w:r w:rsidRPr="00E0107C">
        <w:rPr>
          <w:rFonts w:ascii="Arial" w:hAnsi="Arial" w:cs="Arial"/>
          <w:sz w:val="20"/>
          <w:lang w:val="en-US"/>
        </w:rPr>
        <w:t>.</w:t>
      </w:r>
      <w:r>
        <w:rPr>
          <w:rFonts w:ascii="Arial" w:hAnsi="Arial" w:cs="Arial"/>
          <w:sz w:val="20"/>
          <w:lang w:val="en-US"/>
        </w:rPr>
        <w:t xml:space="preserve"> Left. </w:t>
      </w:r>
      <w:r>
        <w:rPr>
          <w:rFonts w:ascii="Arial" w:hAnsi="Arial" w:cs="Arial"/>
          <w:sz w:val="20"/>
          <w:lang w:val="en-US"/>
        </w:rPr>
        <w:t>Energy</w:t>
      </w:r>
      <w:r>
        <w:rPr>
          <w:rFonts w:ascii="Arial" w:hAnsi="Arial" w:cs="Arial"/>
          <w:sz w:val="20"/>
          <w:lang w:val="en-US"/>
        </w:rPr>
        <w:t xml:space="preserve"> spectrum of four materials</w:t>
      </w:r>
      <w:r>
        <w:rPr>
          <w:rFonts w:ascii="Arial" w:hAnsi="Arial" w:cs="Arial"/>
          <w:sz w:val="20"/>
          <w:lang w:val="en-US"/>
        </w:rPr>
        <w:t>, with Gaussian fits</w:t>
      </w:r>
      <w:r>
        <w:rPr>
          <w:rFonts w:ascii="Arial" w:hAnsi="Arial" w:cs="Arial"/>
          <w:sz w:val="20"/>
          <w:lang w:val="en-US"/>
        </w:rPr>
        <w:t xml:space="preserve">. Right. </w:t>
      </w:r>
      <w:r>
        <w:rPr>
          <w:rFonts w:ascii="Arial" w:hAnsi="Arial" w:cs="Arial"/>
          <w:sz w:val="20"/>
          <w:lang w:val="en-US"/>
        </w:rPr>
        <w:t xml:space="preserve">Energy resolution. </w:t>
      </w:r>
    </w:p>
    <w:p w14:paraId="421A8BE0" w14:textId="2705D4C1" w:rsidR="00D3134C" w:rsidRPr="00D3134C" w:rsidRDefault="00D3134C" w:rsidP="00D3134C">
      <w:pPr>
        <w:ind w:left="360"/>
        <w:jc w:val="both"/>
        <w:rPr>
          <w:rFonts w:ascii="Arial" w:eastAsiaTheme="minorEastAsia" w:hAnsi="Arial" w:cs="Arial"/>
          <w:lang w:val="en-US"/>
        </w:rPr>
      </w:pPr>
      <w:r w:rsidRPr="00D3134C">
        <w:rPr>
          <w:rFonts w:ascii="Arial" w:hAnsi="Arial" w:cs="Arial"/>
          <w:lang w:val="en-US"/>
        </w:rPr>
        <w:t>From the energy resolution, it is possible to construct each element of</w:t>
      </w:r>
      <w:r>
        <w:rPr>
          <w:rFonts w:ascii="Arial" w:hAnsi="Arial" w:cs="Arial"/>
          <w:lang w:val="en-US"/>
        </w:rPr>
        <w:t xml:space="preserve"> </w:t>
      </w:r>
      <m:oMath>
        <m:r>
          <w:rPr>
            <w:rFonts w:ascii="Cambria Math" w:hAnsi="Cambria Math" w:cs="Arial"/>
          </w:rPr>
          <m:t>U</m:t>
        </m:r>
        <m:r>
          <w:rPr>
            <w:rFonts w:ascii="Cambria Math" w:hAnsi="Cambria Math" w:cs="Arial"/>
            <w:lang w:val="en-US"/>
          </w:rPr>
          <m:t>(</m:t>
        </m:r>
        <m:r>
          <w:rPr>
            <w:rFonts w:ascii="Cambria Math" w:hAnsi="Cambria Math" w:cs="Arial"/>
          </w:rPr>
          <m:t>E</m:t>
        </m:r>
        <m:r>
          <w:rPr>
            <w:rFonts w:ascii="Cambria Math" w:hAnsi="Cambria Math" w:cs="Arial"/>
            <w:lang w:val="en-US"/>
          </w:rPr>
          <m:t>,</m:t>
        </m:r>
        <m:r>
          <w:rPr>
            <w:rFonts w:ascii="Cambria Math" w:hAnsi="Cambria Math" w:cs="Arial"/>
          </w:rPr>
          <m:t>E</m:t>
        </m:r>
        <m:r>
          <w:rPr>
            <w:rFonts w:ascii="Cambria Math" w:hAnsi="Cambria Math" w:cs="Arial"/>
            <w:lang w:val="en-US"/>
          </w:rPr>
          <m:t>')</m:t>
        </m:r>
      </m:oMath>
      <w:r w:rsidR="00E0107C" w:rsidRPr="00D3134C">
        <w:rPr>
          <w:rFonts w:ascii="Arial" w:eastAsiaTheme="minorEastAsia" w:hAnsi="Arial" w:cs="Arial"/>
          <w:lang w:val="en-US"/>
        </w:rPr>
        <w:t xml:space="preserve">, </w:t>
      </w:r>
      <w:r w:rsidRPr="00D3134C">
        <w:rPr>
          <w:rFonts w:ascii="Arial" w:eastAsiaTheme="minorEastAsia" w:hAnsi="Arial" w:cs="Arial"/>
          <w:lang w:val="en-US"/>
        </w:rPr>
        <w:t xml:space="preserve">as illustrated in </w:t>
      </w:r>
      <w:r>
        <w:rPr>
          <w:rFonts w:ascii="Arial" w:eastAsiaTheme="minorEastAsia" w:hAnsi="Arial" w:cs="Arial"/>
          <w:lang w:val="en-US"/>
        </w:rPr>
        <w:t>F</w:t>
      </w:r>
      <w:r w:rsidRPr="00D3134C">
        <w:rPr>
          <w:rFonts w:ascii="Arial" w:eastAsiaTheme="minorEastAsia" w:hAnsi="Arial" w:cs="Arial"/>
          <w:lang w:val="en-US"/>
        </w:rPr>
        <w:t>igure</w:t>
      </w:r>
      <w:r>
        <w:rPr>
          <w:rFonts w:ascii="Arial" w:eastAsiaTheme="minorEastAsia" w:hAnsi="Arial" w:cs="Arial"/>
          <w:lang w:val="en-US"/>
        </w:rPr>
        <w:t xml:space="preserve"> 6</w:t>
      </w:r>
      <w:r w:rsidRPr="00D3134C">
        <w:rPr>
          <w:rFonts w:ascii="Arial" w:eastAsiaTheme="minorEastAsia" w:hAnsi="Arial" w:cs="Arial"/>
          <w:lang w:val="en-US"/>
        </w:rPr>
        <w:t>.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E0107C" w14:paraId="321C232E" w14:textId="77777777" w:rsidTr="00D3134C">
        <w:tc>
          <w:tcPr>
            <w:tcW w:w="8468" w:type="dxa"/>
          </w:tcPr>
          <w:p w14:paraId="574FA74F" w14:textId="77777777" w:rsidR="00E0107C" w:rsidRPr="00D3134C" w:rsidRDefault="00E0107C" w:rsidP="009D0C9D">
            <w:pPr>
              <w:jc w:val="center"/>
              <w:rPr>
                <w:rFonts w:ascii="Arial" w:hAnsi="Arial" w:cs="Arial"/>
                <w:noProof/>
                <w:lang w:val="en-US" w:eastAsia="es-CO"/>
              </w:rPr>
            </w:pPr>
          </w:p>
          <w:p w14:paraId="25D25984" w14:textId="77777777" w:rsidR="00E0107C" w:rsidRDefault="00E0107C" w:rsidP="009D0C9D">
            <w:pPr>
              <w:jc w:val="center"/>
              <w:rPr>
                <w:rFonts w:ascii="Arial" w:hAnsi="Arial" w:cs="Arial"/>
              </w:rPr>
            </w:pPr>
            <w:r w:rsidRPr="001D08E5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0DD04C78" wp14:editId="0B12624D">
                  <wp:extent cx="2685984" cy="2340000"/>
                  <wp:effectExtent l="0" t="0" r="635" b="3175"/>
                  <wp:docPr id="98" name="Imagen 98" descr="C:\Users\drago\Documents\Libros y Trabajos\Tesis\PresentacionesSeminario202419\CaracterizaciónTimePix3\ToT-Energy\Espectros-Dosis\Images\M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rago\Documents\Libros y Trabajos\Tesis\PresentacionesSeminario202419\CaracterizaciónTimePix3\ToT-Energy\Espectros-Dosis\Images\M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984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C0F24D" w14:textId="77777777" w:rsidR="00E0107C" w:rsidRDefault="00E0107C" w:rsidP="009D0C9D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37187F45" w14:textId="2873EDF8" w:rsidR="00D3134C" w:rsidRPr="00D3134C" w:rsidRDefault="00D3134C" w:rsidP="00D3134C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D3134C">
        <w:rPr>
          <w:rFonts w:ascii="Arial" w:hAnsi="Arial" w:cs="Arial"/>
          <w:sz w:val="20"/>
          <w:szCs w:val="20"/>
          <w:lang w:val="en-US"/>
        </w:rPr>
        <w:t xml:space="preserve">Figure </w:t>
      </w:r>
      <w:r w:rsidRPr="00D3134C">
        <w:rPr>
          <w:rFonts w:ascii="Arial" w:hAnsi="Arial" w:cs="Arial"/>
          <w:sz w:val="20"/>
          <w:szCs w:val="20"/>
          <w:lang w:val="en-US"/>
        </w:rPr>
        <w:t>6</w:t>
      </w:r>
      <w:r w:rsidRPr="00D3134C">
        <w:rPr>
          <w:rFonts w:ascii="Arial" w:hAnsi="Arial" w:cs="Arial"/>
          <w:sz w:val="20"/>
          <w:szCs w:val="20"/>
          <w:lang w:val="en-US"/>
        </w:rPr>
        <w:t xml:space="preserve">. Left. </w:t>
      </w:r>
      <m:oMath>
        <m:r>
          <w:rPr>
            <w:rFonts w:ascii="Cambria Math" w:hAnsi="Cambria Math" w:cs="Arial"/>
            <w:sz w:val="20"/>
            <w:szCs w:val="20"/>
          </w:rPr>
          <m:t>U</m:t>
        </m:r>
        <m:r>
          <w:rPr>
            <w:rFonts w:ascii="Cambria Math" w:hAnsi="Cambria Math" w:cs="Arial"/>
            <w:sz w:val="20"/>
            <w:szCs w:val="20"/>
            <w:lang w:val="en-US"/>
          </w:rPr>
          <m:t>(</m:t>
        </m:r>
        <m:r>
          <w:rPr>
            <w:rFonts w:ascii="Cambria Math" w:hAnsi="Cambria Math" w:cs="Arial"/>
            <w:sz w:val="20"/>
            <w:szCs w:val="20"/>
          </w:rPr>
          <m:t>E</m:t>
        </m:r>
        <m:r>
          <w:rPr>
            <w:rFonts w:ascii="Cambria Math" w:hAnsi="Cambria Math" w:cs="Arial"/>
            <w:sz w:val="20"/>
            <w:szCs w:val="20"/>
            <w:lang w:val="en-US"/>
          </w:rPr>
          <m:t>,</m:t>
        </m:r>
        <m:r>
          <w:rPr>
            <w:rFonts w:ascii="Cambria Math" w:hAnsi="Cambria Math" w:cs="Arial"/>
            <w:sz w:val="20"/>
            <w:szCs w:val="20"/>
          </w:rPr>
          <m:t>E</m:t>
        </m:r>
        <m:r>
          <w:rPr>
            <w:rFonts w:ascii="Cambria Math" w:hAnsi="Cambria Math" w:cs="Arial"/>
            <w:sz w:val="20"/>
            <w:szCs w:val="20"/>
            <w:lang w:val="en-US"/>
          </w:rPr>
          <m:t>')</m:t>
        </m:r>
      </m:oMath>
      <w:r w:rsidRPr="00D3134C">
        <w:rPr>
          <w:rFonts w:ascii="Arial" w:eastAsiaTheme="minorEastAsia" w:hAnsi="Arial" w:cs="Arial"/>
          <w:sz w:val="20"/>
          <w:szCs w:val="20"/>
          <w:lang w:val="en-US"/>
        </w:rPr>
        <w:t xml:space="preserve"> for E=8 keV (Black), 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>E=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>17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 xml:space="preserve"> keV (B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>lue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>)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 xml:space="preserve"> and 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>E=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>27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 xml:space="preserve"> keV (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>Red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>)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>.</w:t>
      </w:r>
    </w:p>
    <w:p w14:paraId="70FB3A00" w14:textId="77777777" w:rsidR="00E0107C" w:rsidRPr="00D3134C" w:rsidRDefault="00E0107C" w:rsidP="00E0107C">
      <w:pPr>
        <w:ind w:left="360"/>
        <w:jc w:val="both"/>
        <w:rPr>
          <w:rFonts w:ascii="Arial" w:hAnsi="Arial" w:cs="Arial"/>
          <w:lang w:val="en-US"/>
        </w:rPr>
      </w:pPr>
    </w:p>
    <w:p w14:paraId="70ED11AD" w14:textId="0A27D8EF" w:rsidR="00E0107C" w:rsidRPr="00D3134C" w:rsidRDefault="00E0107C" w:rsidP="00E0107C">
      <w:pPr>
        <w:ind w:left="360"/>
        <w:jc w:val="both"/>
        <w:rPr>
          <w:rFonts w:ascii="Arial" w:hAnsi="Arial" w:cs="Arial"/>
          <w:lang w:val="en-US"/>
        </w:rPr>
      </w:pPr>
    </w:p>
    <w:p w14:paraId="35BA0E5C" w14:textId="3DC5A87A" w:rsidR="00D3134C" w:rsidRPr="00D3134C" w:rsidRDefault="00D3134C" w:rsidP="00E0107C">
      <w:pPr>
        <w:ind w:left="360"/>
        <w:jc w:val="both"/>
        <w:rPr>
          <w:rFonts w:ascii="Arial" w:hAnsi="Arial" w:cs="Arial"/>
          <w:lang w:val="en-US"/>
        </w:rPr>
      </w:pPr>
    </w:p>
    <w:p w14:paraId="62DD2DFB" w14:textId="5A39D1F8" w:rsidR="00D3134C" w:rsidRPr="00D3134C" w:rsidRDefault="00D3134C" w:rsidP="00E0107C">
      <w:pPr>
        <w:ind w:left="360"/>
        <w:jc w:val="both"/>
        <w:rPr>
          <w:rFonts w:ascii="Arial" w:hAnsi="Arial" w:cs="Arial"/>
          <w:lang w:val="en-US"/>
        </w:rPr>
      </w:pPr>
    </w:p>
    <w:p w14:paraId="7739047C" w14:textId="616E10BE" w:rsidR="00D3134C" w:rsidRPr="00D3134C" w:rsidRDefault="00D3134C" w:rsidP="00E0107C">
      <w:pPr>
        <w:ind w:left="360"/>
        <w:jc w:val="both"/>
        <w:rPr>
          <w:rFonts w:ascii="Arial" w:hAnsi="Arial" w:cs="Arial"/>
          <w:lang w:val="en-US"/>
        </w:rPr>
      </w:pPr>
    </w:p>
    <w:p w14:paraId="56852110" w14:textId="4C524D0F" w:rsidR="00D3134C" w:rsidRPr="00D3134C" w:rsidRDefault="00D3134C" w:rsidP="00E0107C">
      <w:pPr>
        <w:ind w:left="360"/>
        <w:jc w:val="both"/>
        <w:rPr>
          <w:rFonts w:ascii="Arial" w:hAnsi="Arial" w:cs="Arial"/>
          <w:lang w:val="en-US"/>
        </w:rPr>
      </w:pPr>
    </w:p>
    <w:p w14:paraId="0C632805" w14:textId="77777777" w:rsidR="00D3134C" w:rsidRPr="00D3134C" w:rsidRDefault="00D3134C" w:rsidP="00E0107C">
      <w:pPr>
        <w:ind w:left="360"/>
        <w:jc w:val="both"/>
        <w:rPr>
          <w:rFonts w:ascii="Arial" w:hAnsi="Arial" w:cs="Arial"/>
          <w:lang w:val="en-US"/>
        </w:rPr>
      </w:pPr>
    </w:p>
    <w:p w14:paraId="51CC0778" w14:textId="0A6F13C1" w:rsidR="00E0107C" w:rsidRPr="00D3134C" w:rsidRDefault="00D3134C" w:rsidP="00E0107C">
      <w:pPr>
        <w:ind w:left="360"/>
        <w:jc w:val="both"/>
        <w:rPr>
          <w:rFonts w:ascii="Arial" w:hAnsi="Arial" w:cs="Arial"/>
          <w:lang w:val="en-US"/>
        </w:rPr>
      </w:pPr>
      <w:r w:rsidRPr="00D3134C">
        <w:rPr>
          <w:rFonts w:ascii="Arial" w:hAnsi="Arial" w:cs="Arial"/>
          <w:lang w:val="en-US"/>
        </w:rPr>
        <w:lastRenderedPageBreak/>
        <w:t>Consequently,</w:t>
      </w:r>
      <w:r w:rsidR="00E0107C" w:rsidRPr="00D3134C">
        <w:rPr>
          <w:rFonts w:ascii="Arial" w:hAnsi="Arial" w:cs="Arial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E</m:t>
            </m:r>
          </m:sub>
        </m:sSub>
      </m:oMath>
      <w:r w:rsidRPr="00D3134C">
        <w:rPr>
          <w:rFonts w:ascii="Arial" w:eastAsiaTheme="minorEastAsia" w:hAnsi="Arial" w:cs="Arial"/>
          <w:lang w:val="en-US"/>
        </w:rPr>
        <w:t xml:space="preserve"> is obtained </w:t>
      </w:r>
      <w:r w:rsidRPr="00D3134C">
        <w:rPr>
          <w:rFonts w:ascii="Arial" w:eastAsiaTheme="minorEastAsia" w:hAnsi="Arial" w:cs="Arial"/>
          <w:lang w:val="en-US"/>
        </w:rPr>
        <w:t>for each given spectrum using the Bayesian deconvolution method</w:t>
      </w:r>
      <w:r>
        <w:rPr>
          <w:rFonts w:ascii="Arial" w:eastAsiaTheme="minorEastAsia" w:hAnsi="Arial" w:cs="Arial"/>
          <w:lang w:val="en-US"/>
        </w:rPr>
        <w:t xml:space="preserve">, as illustrated in Figure 7 for Rh and Al at 28 kVp. </w:t>
      </w:r>
      <w:r w:rsidRPr="00D3134C">
        <w:rPr>
          <w:rFonts w:ascii="Arial" w:eastAsiaTheme="minorEastAsia" w:hAnsi="Arial" w:cs="Arial"/>
          <w:lang w:val="en-US"/>
        </w:rPr>
        <w:t xml:space="preserve"> </w:t>
      </w:r>
    </w:p>
    <w:tbl>
      <w:tblPr>
        <w:tblStyle w:val="Tablaconcuadrcula"/>
        <w:tblW w:w="9209" w:type="dxa"/>
        <w:jc w:val="center"/>
        <w:tblLook w:val="04A0" w:firstRow="1" w:lastRow="0" w:firstColumn="1" w:lastColumn="0" w:noHBand="0" w:noVBand="1"/>
      </w:tblPr>
      <w:tblGrid>
        <w:gridCol w:w="4478"/>
        <w:gridCol w:w="4731"/>
      </w:tblGrid>
      <w:tr w:rsidR="00D3134C" w14:paraId="33EB4A4B" w14:textId="77777777" w:rsidTr="00D3134C">
        <w:trPr>
          <w:jc w:val="center"/>
        </w:trPr>
        <w:tc>
          <w:tcPr>
            <w:tcW w:w="4478" w:type="dxa"/>
          </w:tcPr>
          <w:p w14:paraId="05720589" w14:textId="77777777" w:rsidR="00D3134C" w:rsidRPr="00D3134C" w:rsidRDefault="00D3134C" w:rsidP="00D3134C">
            <w:pPr>
              <w:jc w:val="both"/>
              <w:rPr>
                <w:rFonts w:ascii="Arial" w:hAnsi="Arial" w:cs="Arial"/>
                <w:noProof/>
                <w:lang w:val="en-US" w:eastAsia="es-CO"/>
              </w:rPr>
            </w:pPr>
          </w:p>
          <w:p w14:paraId="024AFF36" w14:textId="77777777" w:rsidR="00D3134C" w:rsidRDefault="00D3134C" w:rsidP="00D3134C">
            <w:pPr>
              <w:jc w:val="center"/>
              <w:rPr>
                <w:rFonts w:ascii="Arial" w:hAnsi="Arial" w:cs="Arial"/>
                <w:noProof/>
                <w:lang w:eastAsia="es-CO"/>
              </w:rPr>
            </w:pPr>
            <w:r w:rsidRPr="007E039A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122D7510" wp14:editId="74F0B45D">
                  <wp:extent cx="2613351" cy="1908000"/>
                  <wp:effectExtent l="0" t="0" r="0" b="0"/>
                  <wp:docPr id="99" name="Imagen 99" descr="C:\Users\drago\Documents\Libros y Trabajos\Tesis\PresentacionesSeminario202419\CaracterizaciónTimePix3\ToT-Energy\Espectros-Dosis\Images\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rago\Documents\Libros y Trabajos\Tesis\PresentacionesSeminario202419\CaracterizaciónTimePix3\ToT-Energy\Espectros-Dosis\Images\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351" cy="19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3D485B" w14:textId="77777777" w:rsidR="00D3134C" w:rsidRDefault="00D3134C" w:rsidP="00D3134C">
            <w:pPr>
              <w:jc w:val="both"/>
              <w:rPr>
                <w:rFonts w:ascii="Arial" w:hAnsi="Arial" w:cs="Arial"/>
                <w:noProof/>
                <w:lang w:eastAsia="es-CO"/>
              </w:rPr>
            </w:pPr>
          </w:p>
        </w:tc>
        <w:tc>
          <w:tcPr>
            <w:tcW w:w="4731" w:type="dxa"/>
          </w:tcPr>
          <w:p w14:paraId="5144448D" w14:textId="77777777" w:rsidR="00D3134C" w:rsidRDefault="00D3134C" w:rsidP="00D3134C">
            <w:pPr>
              <w:jc w:val="both"/>
              <w:rPr>
                <w:rFonts w:ascii="Arial" w:hAnsi="Arial" w:cs="Arial"/>
                <w:noProof/>
                <w:lang w:eastAsia="es-CO"/>
              </w:rPr>
            </w:pPr>
          </w:p>
          <w:p w14:paraId="1D0DC27F" w14:textId="4306BD4C" w:rsidR="00D3134C" w:rsidRDefault="00D3134C" w:rsidP="00D3134C">
            <w:pPr>
              <w:jc w:val="both"/>
              <w:rPr>
                <w:rFonts w:ascii="Arial" w:hAnsi="Arial" w:cs="Arial"/>
                <w:noProof/>
                <w:lang w:eastAsia="es-CO"/>
              </w:rPr>
            </w:pPr>
            <w:r w:rsidRPr="00307E2D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7498F1E9" wp14:editId="2A8567AA">
                  <wp:extent cx="2547136" cy="1908000"/>
                  <wp:effectExtent l="0" t="0" r="5715" b="0"/>
                  <wp:docPr id="101" name="Imagen 101" descr="C:\Users\drago\Documents\Libros y Trabajos\Tesis\PresentacionesSeminario202419\CaracterizaciónTimePix3\ToT-Energy\Espectros-Dosis\Images\M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rago\Documents\Libros y Trabajos\Tesis\PresentacionesSeminario202419\CaracterizaciónTimePix3\ToT-Energy\Espectros-Dosis\Images\ME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7136" cy="19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34C" w14:paraId="6EF9401D" w14:textId="77777777" w:rsidTr="00D3134C">
        <w:trPr>
          <w:jc w:val="center"/>
        </w:trPr>
        <w:tc>
          <w:tcPr>
            <w:tcW w:w="4478" w:type="dxa"/>
          </w:tcPr>
          <w:p w14:paraId="1B47568B" w14:textId="77777777" w:rsidR="00D3134C" w:rsidRDefault="00D3134C" w:rsidP="00D3134C">
            <w:pPr>
              <w:jc w:val="both"/>
              <w:rPr>
                <w:rFonts w:ascii="Arial" w:hAnsi="Arial" w:cs="Arial"/>
                <w:noProof/>
                <w:lang w:eastAsia="es-CO"/>
              </w:rPr>
            </w:pPr>
          </w:p>
          <w:p w14:paraId="1ACFE512" w14:textId="77777777" w:rsidR="00D3134C" w:rsidRDefault="00D3134C" w:rsidP="00D3134C">
            <w:pPr>
              <w:jc w:val="center"/>
              <w:rPr>
                <w:rFonts w:ascii="Arial" w:hAnsi="Arial" w:cs="Arial"/>
              </w:rPr>
            </w:pPr>
            <w:r w:rsidRPr="008115E9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50837168" wp14:editId="5DA280AA">
                  <wp:extent cx="2706645" cy="2358000"/>
                  <wp:effectExtent l="0" t="0" r="0" b="4445"/>
                  <wp:docPr id="110" name="Imagen 110" descr="C:\Users\drago\Documents\Libros y Trabajos\Tesis\PresentacionesSeminario202419\CaracterizaciónTimePix3\ToT-Energy\Espectros-Dosis\Images\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drago\Documents\Libros y Trabajos\Tesis\PresentacionesSeminario202419\CaracterizaciónTimePix3\ToT-Energy\Espectros-Dosis\Images\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6645" cy="23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939D76" w14:textId="77777777" w:rsidR="00D3134C" w:rsidRDefault="00D3134C" w:rsidP="00D3134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4731" w:type="dxa"/>
          </w:tcPr>
          <w:p w14:paraId="1E0C7B01" w14:textId="77777777" w:rsidR="00D3134C" w:rsidRDefault="00D3134C" w:rsidP="00D3134C">
            <w:pPr>
              <w:jc w:val="both"/>
              <w:rPr>
                <w:rFonts w:ascii="Arial" w:hAnsi="Arial" w:cs="Arial"/>
                <w:noProof/>
                <w:lang w:eastAsia="es-CO"/>
              </w:rPr>
            </w:pPr>
          </w:p>
          <w:p w14:paraId="5FD7A59C" w14:textId="77777777" w:rsidR="00D3134C" w:rsidRDefault="00D3134C" w:rsidP="00D3134C">
            <w:pPr>
              <w:jc w:val="center"/>
              <w:rPr>
                <w:rFonts w:ascii="Arial" w:hAnsi="Arial" w:cs="Arial"/>
              </w:rPr>
            </w:pPr>
            <w:r w:rsidRPr="00C10162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3E2EEA73" wp14:editId="28E51ED0">
                  <wp:extent cx="2706645" cy="2358000"/>
                  <wp:effectExtent l="0" t="0" r="0" b="4445"/>
                  <wp:docPr id="108" name="Imagen 108" descr="C:\Users\drago\Documents\Libros y Trabajos\Tesis\PresentacionesSeminario202419\CaracterizaciónTimePix3\ToT-Energy\Espectros-Dosis\Images\S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rago\Documents\Libros y Trabajos\Tesis\PresentacionesSeminario202419\CaracterizaciónTimePix3\ToT-Energy\Espectros-Dosis\Images\SE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6645" cy="23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84E65" w14:textId="04643314" w:rsidR="00E0107C" w:rsidRPr="00D3134C" w:rsidRDefault="00D3134C" w:rsidP="00D3134C">
      <w:pPr>
        <w:jc w:val="both"/>
        <w:rPr>
          <w:rFonts w:ascii="Arial" w:hAnsi="Arial" w:cs="Arial"/>
          <w:sz w:val="20"/>
          <w:szCs w:val="20"/>
          <w:lang w:val="en-US"/>
        </w:rPr>
      </w:pPr>
      <w:r w:rsidRPr="00D3134C">
        <w:rPr>
          <w:rFonts w:ascii="Arial" w:hAnsi="Arial" w:cs="Arial"/>
          <w:sz w:val="20"/>
          <w:szCs w:val="20"/>
          <w:lang w:val="en-US"/>
        </w:rPr>
        <w:t xml:space="preserve">Figure </w:t>
      </w:r>
      <w:r>
        <w:rPr>
          <w:rFonts w:ascii="Arial" w:hAnsi="Arial" w:cs="Arial"/>
          <w:sz w:val="20"/>
          <w:szCs w:val="20"/>
          <w:lang w:val="en-US"/>
        </w:rPr>
        <w:t>7</w:t>
      </w:r>
      <w:r w:rsidRPr="00D3134C">
        <w:rPr>
          <w:rFonts w:ascii="Arial" w:hAnsi="Arial" w:cs="Arial"/>
          <w:sz w:val="20"/>
          <w:szCs w:val="20"/>
          <w:lang w:val="en-US"/>
        </w:rPr>
        <w:t xml:space="preserve">. </w:t>
      </w:r>
      <w:r w:rsidRPr="00D3134C">
        <w:rPr>
          <w:rFonts w:ascii="Arial" w:hAnsi="Arial" w:cs="Arial"/>
          <w:sz w:val="20"/>
          <w:szCs w:val="20"/>
          <w:lang w:val="en-US"/>
        </w:rPr>
        <w:t>Top</w:t>
      </w:r>
      <w:r w:rsidRPr="00D3134C">
        <w:rPr>
          <w:rFonts w:ascii="Arial" w:hAnsi="Arial" w:cs="Arial"/>
          <w:sz w:val="20"/>
          <w:szCs w:val="20"/>
          <w:lang w:val="en-US"/>
        </w:rPr>
        <w:t xml:space="preserve">. </w:t>
      </w:r>
      <m:oMath>
        <m:r>
          <w:rPr>
            <w:rFonts w:ascii="Cambria Math" w:hAnsi="Cambria Math" w:cs="Arial"/>
            <w:sz w:val="20"/>
            <w:szCs w:val="20"/>
          </w:rPr>
          <m:t>M</m:t>
        </m:r>
        <m:d>
          <m:d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E</m:t>
            </m:r>
          </m:e>
        </m:d>
      </m:oMath>
      <w:r w:rsidRPr="00D3134C">
        <w:rPr>
          <w:rFonts w:ascii="Arial" w:eastAsiaTheme="minorEastAsia" w:hAnsi="Arial" w:cs="Arial"/>
          <w:sz w:val="20"/>
          <w:szCs w:val="20"/>
          <w:lang w:val="en-US"/>
        </w:rPr>
        <w:t xml:space="preserve"> measured for 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>Rh and Al at 28 kVp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>. Bottom</w:t>
      </w:r>
      <w:r w:rsidRPr="00D3134C">
        <w:rPr>
          <w:rFonts w:ascii="Arial" w:hAnsi="Arial" w:cs="Arial"/>
          <w:sz w:val="20"/>
          <w:szCs w:val="20"/>
          <w:lang w:val="en-US"/>
        </w:rPr>
        <w:t xml:space="preserve">, </w:t>
      </w:r>
      <m:oMath>
        <m:r>
          <w:rPr>
            <w:rFonts w:ascii="Cambria Math" w:hAnsi="Cambria Math" w:cs="Arial"/>
            <w:sz w:val="20"/>
            <w:szCs w:val="20"/>
          </w:rPr>
          <m:t>S</m:t>
        </m:r>
        <m:d>
          <m:d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E</m:t>
            </m:r>
          </m:e>
        </m:d>
      </m:oMath>
      <w:r w:rsidRPr="00D3134C">
        <w:rPr>
          <w:rFonts w:ascii="Arial" w:eastAsiaTheme="minorEastAsia" w:hAnsi="Arial" w:cs="Arial"/>
          <w:sz w:val="20"/>
          <w:szCs w:val="20"/>
          <w:lang w:val="en-US"/>
        </w:rPr>
        <w:t xml:space="preserve"> 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>retrieved</w:t>
      </w:r>
      <w:r w:rsidRPr="00D3134C">
        <w:rPr>
          <w:rFonts w:ascii="Arial" w:eastAsiaTheme="minorEastAsia" w:hAnsi="Arial" w:cs="Arial"/>
          <w:sz w:val="20"/>
          <w:szCs w:val="20"/>
          <w:lang w:val="en-US"/>
        </w:rPr>
        <w:t xml:space="preserve"> for Rh and Al at 28 kVp.</w:t>
      </w:r>
    </w:p>
    <w:sectPr w:rsidR="00E0107C" w:rsidRPr="00D313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366DD"/>
    <w:multiLevelType w:val="hybridMultilevel"/>
    <w:tmpl w:val="BF1665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E125D4"/>
    <w:multiLevelType w:val="hybridMultilevel"/>
    <w:tmpl w:val="9DE606EC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1E4E5C"/>
    <w:multiLevelType w:val="hybridMultilevel"/>
    <w:tmpl w:val="C54445EA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F2D1B1A"/>
    <w:multiLevelType w:val="hybridMultilevel"/>
    <w:tmpl w:val="C45A27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8F0"/>
    <w:rsid w:val="0032566A"/>
    <w:rsid w:val="00461A4A"/>
    <w:rsid w:val="00467F60"/>
    <w:rsid w:val="0058581E"/>
    <w:rsid w:val="00655CCB"/>
    <w:rsid w:val="00AE54BD"/>
    <w:rsid w:val="00B328F0"/>
    <w:rsid w:val="00D3134C"/>
    <w:rsid w:val="00D660B4"/>
    <w:rsid w:val="00DF0C32"/>
    <w:rsid w:val="00E0107C"/>
    <w:rsid w:val="00E212FD"/>
    <w:rsid w:val="00F02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8974E"/>
  <w15:chartTrackingRefBased/>
  <w15:docId w15:val="{22640699-871D-4AA1-9302-15F119893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81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85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DF0C32"/>
    <w:rPr>
      <w:color w:val="808080"/>
    </w:rPr>
  </w:style>
  <w:style w:type="paragraph" w:styleId="Prrafodelista">
    <w:name w:val="List Paragraph"/>
    <w:basedOn w:val="Normal"/>
    <w:uiPriority w:val="34"/>
    <w:qFormat/>
    <w:rsid w:val="00E010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7</Pages>
  <Words>809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cely iza</dc:creator>
  <cp:keywords/>
  <dc:description/>
  <cp:lastModifiedBy>steven cely iza</cp:lastModifiedBy>
  <cp:revision>4</cp:revision>
  <dcterms:created xsi:type="dcterms:W3CDTF">2025-04-03T15:00:00Z</dcterms:created>
  <dcterms:modified xsi:type="dcterms:W3CDTF">2025-04-03T17:24:00Z</dcterms:modified>
</cp:coreProperties>
</file>