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D52A837" w:rsidR="00705D42" w:rsidRPr="000B05B1" w:rsidRDefault="00CD4D5A" w:rsidP="004609FD">
            <w:pPr>
              <w:suppressAutoHyphens/>
              <w:spacing w:after="0" w:line="240" w:lineRule="auto"/>
              <w:contextualSpacing/>
              <w:jc w:val="center"/>
              <w:rPr>
                <w:rFonts w:eastAsia="Times New Roman" w:cstheme="minorHAnsi"/>
                <w:b/>
                <w:bCs/>
              </w:rPr>
            </w:pPr>
            <w:r>
              <w:rPr>
                <w:rFonts w:eastAsia="Times New Roman" w:cstheme="minorHAnsi"/>
                <w:b/>
                <w:bCs/>
              </w:rPr>
              <w:t>22Jan2025</w:t>
            </w:r>
          </w:p>
        </w:tc>
        <w:tc>
          <w:tcPr>
            <w:tcW w:w="2338" w:type="dxa"/>
            <w:tcMar>
              <w:left w:w="115" w:type="dxa"/>
              <w:right w:w="115" w:type="dxa"/>
            </w:tcMar>
          </w:tcPr>
          <w:p w14:paraId="3389EEA3" w14:textId="73936997" w:rsidR="00705D42" w:rsidRPr="000B05B1" w:rsidRDefault="00CD4D5A" w:rsidP="004609FD">
            <w:pPr>
              <w:suppressAutoHyphens/>
              <w:spacing w:after="0" w:line="240" w:lineRule="auto"/>
              <w:contextualSpacing/>
              <w:jc w:val="center"/>
              <w:rPr>
                <w:rFonts w:eastAsia="Times New Roman" w:cstheme="minorHAnsi"/>
                <w:b/>
                <w:bCs/>
              </w:rPr>
            </w:pPr>
            <w:r>
              <w:rPr>
                <w:rFonts w:eastAsia="Times New Roman" w:cstheme="minorHAnsi"/>
                <w:b/>
                <w:bCs/>
              </w:rPr>
              <w:t>Steven</w:t>
            </w:r>
            <w:r w:rsidR="003F3552">
              <w:rPr>
                <w:rFonts w:eastAsia="Times New Roman" w:cstheme="minorHAnsi"/>
                <w:b/>
                <w:bCs/>
              </w:rPr>
              <w:t xml:space="preserve"> Copeland</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69DD0A6B" w:rsidR="531DB269" w:rsidRDefault="00090D1D" w:rsidP="000B05B1">
      <w:pPr>
        <w:suppressAutoHyphens/>
        <w:spacing w:after="0" w:line="240" w:lineRule="auto"/>
        <w:contextualSpacing/>
        <w:rPr>
          <w:rFonts w:cstheme="minorHAnsi"/>
          <w:color w:val="000000" w:themeColor="text1"/>
        </w:rPr>
      </w:pPr>
      <w:r>
        <w:rPr>
          <w:rFonts w:cstheme="minorHAnsi"/>
          <w:color w:val="000000" w:themeColor="text1"/>
        </w:rPr>
        <w:t>Steven Copeland-Helzer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390241B6" w:rsidR="531DB269" w:rsidRPr="000B05B1" w:rsidRDefault="00E07224" w:rsidP="00796BDF">
      <w:pPr>
        <w:suppressAutoHyphens/>
        <w:spacing w:after="0" w:line="240" w:lineRule="auto"/>
        <w:ind w:firstLine="360"/>
        <w:contextualSpacing/>
        <w:jc w:val="both"/>
        <w:rPr>
          <w:rFonts w:cstheme="minorHAnsi"/>
          <w:color w:val="000000" w:themeColor="text1"/>
        </w:rPr>
      </w:pPr>
      <w:r>
        <w:rPr>
          <w:rFonts w:cstheme="minorHAnsi"/>
          <w:color w:val="000000" w:themeColor="text1"/>
        </w:rPr>
        <w:t>The client</w:t>
      </w:r>
      <w:r w:rsidR="00A74F62">
        <w:rPr>
          <w:rFonts w:cstheme="minorHAnsi"/>
          <w:color w:val="000000" w:themeColor="text1"/>
        </w:rPr>
        <w:t>,</w:t>
      </w:r>
      <w:r>
        <w:rPr>
          <w:rFonts w:cstheme="minorHAnsi"/>
          <w:color w:val="000000" w:themeColor="text1"/>
        </w:rPr>
        <w:t xml:space="preserve"> </w:t>
      </w:r>
      <w:r w:rsidR="00A74F62">
        <w:rPr>
          <w:rFonts w:cstheme="minorHAnsi"/>
          <w:color w:val="000000" w:themeColor="text1"/>
        </w:rPr>
        <w:t xml:space="preserve">Artemis Financial, is a </w:t>
      </w:r>
      <w:r w:rsidR="00D11CD1">
        <w:rPr>
          <w:rFonts w:cstheme="minorHAnsi"/>
          <w:color w:val="000000" w:themeColor="text1"/>
        </w:rPr>
        <w:t>consulting company that develops</w:t>
      </w:r>
      <w:r w:rsidR="006E6C5A">
        <w:rPr>
          <w:rFonts w:cstheme="minorHAnsi"/>
          <w:color w:val="000000" w:themeColor="text1"/>
        </w:rPr>
        <w:t xml:space="preserve"> several different financial plans for their customers. </w:t>
      </w:r>
      <w:r w:rsidR="00A772E9">
        <w:rPr>
          <w:rFonts w:cstheme="minorHAnsi"/>
          <w:color w:val="000000" w:themeColor="text1"/>
        </w:rPr>
        <w:t xml:space="preserve">In </w:t>
      </w:r>
      <w:r w:rsidR="005D3123">
        <w:rPr>
          <w:rFonts w:cstheme="minorHAnsi"/>
          <w:color w:val="000000" w:themeColor="text1"/>
        </w:rPr>
        <w:t>providing service for their customers, Artemis stores and utilizes highly sensitive customer</w:t>
      </w:r>
      <w:r w:rsidR="004E2BCB">
        <w:rPr>
          <w:rFonts w:cstheme="minorHAnsi"/>
          <w:color w:val="000000" w:themeColor="text1"/>
        </w:rPr>
        <w:t xml:space="preserve"> data</w:t>
      </w:r>
      <w:r w:rsidR="005D3123">
        <w:rPr>
          <w:rFonts w:cstheme="minorHAnsi"/>
          <w:color w:val="000000" w:themeColor="text1"/>
        </w:rPr>
        <w:t xml:space="preserve"> such as </w:t>
      </w:r>
      <w:r w:rsidR="004E2BCB">
        <w:rPr>
          <w:rFonts w:cstheme="minorHAnsi"/>
          <w:color w:val="000000" w:themeColor="text1"/>
        </w:rPr>
        <w:t xml:space="preserve">their SSN, banking, and other personal information. </w:t>
      </w:r>
      <w:r w:rsidR="007602D5">
        <w:rPr>
          <w:rFonts w:cstheme="minorHAnsi"/>
          <w:color w:val="000000" w:themeColor="text1"/>
        </w:rPr>
        <w:t xml:space="preserve">The value of secure communications is extremely high due </w:t>
      </w:r>
      <w:r w:rsidR="008D4627">
        <w:rPr>
          <w:rFonts w:cstheme="minorHAnsi"/>
          <w:color w:val="000000" w:themeColor="text1"/>
        </w:rPr>
        <w:t xml:space="preserve">to the customer data Artemis utilizes </w:t>
      </w:r>
      <w:r w:rsidR="00FC0F15">
        <w:rPr>
          <w:rFonts w:cstheme="minorHAnsi"/>
          <w:color w:val="000000" w:themeColor="text1"/>
        </w:rPr>
        <w:t>daily</w:t>
      </w:r>
      <w:r w:rsidR="00945AAD">
        <w:rPr>
          <w:rFonts w:cstheme="minorHAnsi"/>
          <w:color w:val="000000" w:themeColor="text1"/>
        </w:rPr>
        <w:t xml:space="preserve">. </w:t>
      </w:r>
      <w:r w:rsidR="00C7619B">
        <w:rPr>
          <w:rFonts w:cstheme="minorHAnsi"/>
          <w:color w:val="000000" w:themeColor="text1"/>
        </w:rPr>
        <w:t xml:space="preserve">There </w:t>
      </w:r>
      <w:r w:rsidR="00A340BC">
        <w:rPr>
          <w:rFonts w:cstheme="minorHAnsi"/>
          <w:color w:val="000000" w:themeColor="text1"/>
        </w:rPr>
        <w:t xml:space="preserve">was no mention of </w:t>
      </w:r>
      <w:r w:rsidR="00C7619B">
        <w:rPr>
          <w:rFonts w:cstheme="minorHAnsi"/>
          <w:color w:val="000000" w:themeColor="text1"/>
        </w:rPr>
        <w:t>international</w:t>
      </w:r>
      <w:r w:rsidR="008C75DE">
        <w:rPr>
          <w:rFonts w:cstheme="minorHAnsi"/>
          <w:color w:val="000000" w:themeColor="text1"/>
        </w:rPr>
        <w:t xml:space="preserve"> transactions, though it should be assumed that</w:t>
      </w:r>
      <w:r w:rsidR="000D4AE5">
        <w:rPr>
          <w:rFonts w:cstheme="minorHAnsi"/>
          <w:color w:val="000000" w:themeColor="text1"/>
        </w:rPr>
        <w:t xml:space="preserve"> the company is prepared for such transactions. </w:t>
      </w:r>
      <w:r w:rsidR="00900482">
        <w:rPr>
          <w:rFonts w:cstheme="minorHAnsi"/>
          <w:color w:val="000000" w:themeColor="text1"/>
        </w:rPr>
        <w:t xml:space="preserve">The </w:t>
      </w:r>
      <w:r w:rsidR="0040056D">
        <w:rPr>
          <w:rFonts w:cstheme="minorHAnsi"/>
          <w:color w:val="000000" w:themeColor="text1"/>
        </w:rPr>
        <w:t xml:space="preserve">main </w:t>
      </w:r>
      <w:r w:rsidR="002D7666">
        <w:rPr>
          <w:rFonts w:cstheme="minorHAnsi"/>
          <w:color w:val="000000" w:themeColor="text1"/>
        </w:rPr>
        <w:t>restriction</w:t>
      </w:r>
      <w:r w:rsidR="001C6BB2">
        <w:rPr>
          <w:rFonts w:cstheme="minorHAnsi"/>
          <w:color w:val="000000" w:themeColor="text1"/>
        </w:rPr>
        <w:t xml:space="preserve"> to secure communications that must</w:t>
      </w:r>
      <w:r w:rsidR="00900482">
        <w:rPr>
          <w:rFonts w:cstheme="minorHAnsi"/>
          <w:color w:val="000000" w:themeColor="text1"/>
        </w:rPr>
        <w:t xml:space="preserve"> be</w:t>
      </w:r>
      <w:r w:rsidR="001C6BB2">
        <w:rPr>
          <w:rFonts w:cstheme="minorHAnsi"/>
          <w:color w:val="000000" w:themeColor="text1"/>
        </w:rPr>
        <w:t xml:space="preserve"> consider</w:t>
      </w:r>
      <w:r w:rsidR="00900482">
        <w:rPr>
          <w:rFonts w:cstheme="minorHAnsi"/>
          <w:color w:val="000000" w:themeColor="text1"/>
        </w:rPr>
        <w:t>ed</w:t>
      </w:r>
      <w:r w:rsidR="001C6BB2">
        <w:rPr>
          <w:rFonts w:cstheme="minorHAnsi"/>
          <w:color w:val="000000" w:themeColor="text1"/>
        </w:rPr>
        <w:t xml:space="preserve"> is the</w:t>
      </w:r>
      <w:r w:rsidR="00E00176">
        <w:rPr>
          <w:rFonts w:cstheme="minorHAnsi"/>
          <w:color w:val="000000" w:themeColor="text1"/>
        </w:rPr>
        <w:t xml:space="preserve"> </w:t>
      </w:r>
      <w:r w:rsidR="00FF3802">
        <w:rPr>
          <w:rFonts w:cstheme="minorHAnsi"/>
          <w:color w:val="000000" w:themeColor="text1"/>
        </w:rPr>
        <w:t>Gramm-Leach-Bliley Act (GLBA)</w:t>
      </w:r>
      <w:r w:rsidR="001C6BB2">
        <w:rPr>
          <w:rFonts w:cstheme="minorHAnsi"/>
          <w:color w:val="000000" w:themeColor="text1"/>
        </w:rPr>
        <w:t xml:space="preserve">. </w:t>
      </w:r>
      <w:r w:rsidR="00736933" w:rsidRPr="00736933">
        <w:rPr>
          <w:rFonts w:cstheme="minorHAnsi"/>
          <w:color w:val="000000" w:themeColor="text1"/>
        </w:rPr>
        <w:t>Under this U.S</w:t>
      </w:r>
      <w:r w:rsidR="000A5723">
        <w:rPr>
          <w:rFonts w:cstheme="minorHAnsi"/>
          <w:color w:val="000000" w:themeColor="text1"/>
        </w:rPr>
        <w:t>.</w:t>
      </w:r>
      <w:r w:rsidR="00736933" w:rsidRPr="00736933">
        <w:rPr>
          <w:rFonts w:cstheme="minorHAnsi"/>
          <w:color w:val="000000" w:themeColor="text1"/>
        </w:rPr>
        <w:t xml:space="preserve"> law, </w:t>
      </w:r>
      <w:r w:rsidR="000A5723">
        <w:rPr>
          <w:rFonts w:cstheme="minorHAnsi"/>
          <w:color w:val="000000" w:themeColor="text1"/>
        </w:rPr>
        <w:t>“F</w:t>
      </w:r>
      <w:r w:rsidR="00736933" w:rsidRPr="00736933">
        <w:rPr>
          <w:rFonts w:cstheme="minorHAnsi"/>
          <w:color w:val="000000" w:themeColor="text1"/>
        </w:rPr>
        <w:t>inancial entities must establish security controls to protect customer information from any events threatening data integrity and safety. This includes strict financial information access controls to mitigate the chances of unauthorized access and compromise</w:t>
      </w:r>
      <w:r w:rsidR="00736933">
        <w:rPr>
          <w:rFonts w:cstheme="minorHAnsi"/>
          <w:color w:val="000000" w:themeColor="text1"/>
        </w:rPr>
        <w:t>.</w:t>
      </w:r>
      <w:r w:rsidR="002B3026">
        <w:rPr>
          <w:rFonts w:cstheme="minorHAnsi"/>
          <w:color w:val="000000" w:themeColor="text1"/>
        </w:rPr>
        <w:t>” (</w:t>
      </w:r>
      <w:r w:rsidR="00EB54C4">
        <w:rPr>
          <w:rFonts w:cstheme="minorHAnsi"/>
          <w:color w:val="000000" w:themeColor="text1"/>
        </w:rPr>
        <w:t xml:space="preserve">Kost, E. 2025). </w:t>
      </w:r>
      <w:r w:rsidR="00136999">
        <w:rPr>
          <w:rFonts w:cstheme="minorHAnsi"/>
          <w:color w:val="000000" w:themeColor="text1"/>
        </w:rPr>
        <w:t xml:space="preserve">The main external threat </w:t>
      </w:r>
      <w:r w:rsidR="00163951">
        <w:rPr>
          <w:rFonts w:cstheme="minorHAnsi"/>
          <w:color w:val="000000" w:themeColor="text1"/>
        </w:rPr>
        <w:t xml:space="preserve">would be cyber attacks targeting the customer’s </w:t>
      </w:r>
      <w:r w:rsidR="00FB2B57">
        <w:rPr>
          <w:rFonts w:cstheme="minorHAnsi"/>
          <w:color w:val="000000" w:themeColor="text1"/>
        </w:rPr>
        <w:t xml:space="preserve">personal and financial data. </w:t>
      </w:r>
      <w:r w:rsidR="004C7D04">
        <w:rPr>
          <w:rFonts w:cstheme="minorHAnsi"/>
          <w:color w:val="000000" w:themeColor="text1"/>
        </w:rPr>
        <w:t xml:space="preserve">Enhanced </w:t>
      </w:r>
      <w:r w:rsidR="0060027C">
        <w:rPr>
          <w:rFonts w:cstheme="minorHAnsi"/>
          <w:color w:val="000000" w:themeColor="text1"/>
        </w:rPr>
        <w:t xml:space="preserve">security measures maintained by an IT </w:t>
      </w:r>
      <w:r w:rsidR="00547E7A">
        <w:rPr>
          <w:rFonts w:cstheme="minorHAnsi"/>
          <w:color w:val="000000" w:themeColor="text1"/>
        </w:rPr>
        <w:t xml:space="preserve">team is one modernization technique to consider, as well as API integration which Artemis is already practicing with their </w:t>
      </w:r>
      <w:r w:rsidR="00796BDF">
        <w:rPr>
          <w:rFonts w:cstheme="minorHAnsi"/>
          <w:color w:val="000000" w:themeColor="text1"/>
        </w:rPr>
        <w:t xml:space="preserve">RESTful web API. </w:t>
      </w:r>
    </w:p>
    <w:p w14:paraId="4AD0F97C" w14:textId="0A47CB2B"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70D8F41C" w:rsidR="531DB269" w:rsidRDefault="004C65BE" w:rsidP="004C65BE">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Input Validation – </w:t>
      </w:r>
      <w:r w:rsidR="00514A52">
        <w:rPr>
          <w:rFonts w:cstheme="minorHAnsi"/>
          <w:color w:val="000000" w:themeColor="text1"/>
        </w:rPr>
        <w:t>Ensures all input is clean</w:t>
      </w:r>
      <w:r w:rsidR="009B6255">
        <w:rPr>
          <w:rFonts w:cstheme="minorHAnsi"/>
          <w:color w:val="000000" w:themeColor="text1"/>
        </w:rPr>
        <w:t xml:space="preserve"> and within parameters, helps to prevent </w:t>
      </w:r>
      <w:r w:rsidR="00377D93">
        <w:rPr>
          <w:rFonts w:cstheme="minorHAnsi"/>
          <w:color w:val="000000" w:themeColor="text1"/>
        </w:rPr>
        <w:t xml:space="preserve">injection cyber-attacks. </w:t>
      </w:r>
    </w:p>
    <w:p w14:paraId="34B4D03B" w14:textId="3A184FEF" w:rsidR="009A5AC1" w:rsidRPr="009A5AC1" w:rsidRDefault="009A5AC1" w:rsidP="009A5AC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API’s – </w:t>
      </w:r>
      <w:r w:rsidR="002C108E">
        <w:rPr>
          <w:rFonts w:cstheme="minorHAnsi"/>
          <w:color w:val="000000" w:themeColor="text1"/>
        </w:rPr>
        <w:t>Artemis utilizes the</w:t>
      </w:r>
      <w:r w:rsidR="0077675C">
        <w:rPr>
          <w:rFonts w:cstheme="minorHAnsi"/>
          <w:color w:val="000000" w:themeColor="text1"/>
        </w:rPr>
        <w:t xml:space="preserve"> RESTful web API,</w:t>
      </w:r>
      <w:r w:rsidR="00EA2A8B">
        <w:rPr>
          <w:rFonts w:cstheme="minorHAnsi"/>
          <w:color w:val="000000" w:themeColor="text1"/>
        </w:rPr>
        <w:t xml:space="preserve"> </w:t>
      </w:r>
      <w:r w:rsidR="00334BCC">
        <w:rPr>
          <w:rFonts w:cstheme="minorHAnsi"/>
          <w:color w:val="000000" w:themeColor="text1"/>
        </w:rPr>
        <w:t>ensur</w:t>
      </w:r>
      <w:r w:rsidR="00EA2A8B">
        <w:rPr>
          <w:rFonts w:cstheme="minorHAnsi"/>
          <w:color w:val="000000" w:themeColor="text1"/>
        </w:rPr>
        <w:t>ing secure</w:t>
      </w:r>
      <w:r w:rsidR="00334BCC">
        <w:rPr>
          <w:rFonts w:cstheme="minorHAnsi"/>
          <w:color w:val="000000" w:themeColor="text1"/>
        </w:rPr>
        <w:t xml:space="preserve"> </w:t>
      </w:r>
      <w:r w:rsidR="00DB1BA4">
        <w:rPr>
          <w:rFonts w:cstheme="minorHAnsi"/>
          <w:color w:val="000000" w:themeColor="text1"/>
        </w:rPr>
        <w:t>data</w:t>
      </w:r>
      <w:r w:rsidR="00EA2A8B">
        <w:rPr>
          <w:rFonts w:cstheme="minorHAnsi"/>
          <w:color w:val="000000" w:themeColor="text1"/>
        </w:rPr>
        <w:t xml:space="preserve"> accessibility and</w:t>
      </w:r>
      <w:r w:rsidR="00DB1BA4">
        <w:rPr>
          <w:rFonts w:cstheme="minorHAnsi"/>
          <w:color w:val="000000" w:themeColor="text1"/>
        </w:rPr>
        <w:t xml:space="preserve"> passage</w:t>
      </w:r>
      <w:r w:rsidR="00D91C84">
        <w:rPr>
          <w:rFonts w:cstheme="minorHAnsi"/>
          <w:color w:val="000000" w:themeColor="text1"/>
        </w:rPr>
        <w:t>.</w:t>
      </w:r>
      <w:r w:rsidR="00DB1BA4">
        <w:rPr>
          <w:rFonts w:cstheme="minorHAnsi"/>
          <w:color w:val="000000" w:themeColor="text1"/>
        </w:rPr>
        <w:t xml:space="preserve"> </w:t>
      </w:r>
    </w:p>
    <w:p w14:paraId="3D163B2C" w14:textId="2FD94238" w:rsidR="004C65BE" w:rsidRDefault="00E60600" w:rsidP="004C65BE">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Cryptography – </w:t>
      </w:r>
      <w:r w:rsidR="00D91C84">
        <w:rPr>
          <w:rFonts w:cstheme="minorHAnsi"/>
          <w:color w:val="000000" w:themeColor="text1"/>
        </w:rPr>
        <w:t xml:space="preserve">Crucial for adding more layers of security safeguarding their customer’s sensitive </w:t>
      </w:r>
      <w:r w:rsidR="00F65A28">
        <w:rPr>
          <w:rFonts w:cstheme="minorHAnsi"/>
          <w:color w:val="000000" w:themeColor="text1"/>
        </w:rPr>
        <w:t>data</w:t>
      </w:r>
      <w:r w:rsidR="00D91C84">
        <w:rPr>
          <w:rFonts w:cstheme="minorHAnsi"/>
          <w:color w:val="000000" w:themeColor="text1"/>
        </w:rPr>
        <w:t xml:space="preserve">. </w:t>
      </w:r>
      <w:r w:rsidR="00F65A28">
        <w:rPr>
          <w:rFonts w:cstheme="minorHAnsi"/>
          <w:color w:val="000000" w:themeColor="text1"/>
        </w:rPr>
        <w:t>Must be authenticated to access user accounts and information.</w:t>
      </w:r>
    </w:p>
    <w:p w14:paraId="50D43E68" w14:textId="5472DC7A" w:rsidR="00F12EFD" w:rsidRDefault="00F12EFD" w:rsidP="004C65BE">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Code Error – </w:t>
      </w:r>
      <w:r w:rsidR="0098648F">
        <w:rPr>
          <w:rFonts w:cstheme="minorHAnsi"/>
          <w:color w:val="000000" w:themeColor="text1"/>
        </w:rPr>
        <w:t xml:space="preserve">Error handling works in tandem with </w:t>
      </w:r>
      <w:r w:rsidR="00036F59">
        <w:rPr>
          <w:rFonts w:cstheme="minorHAnsi"/>
          <w:color w:val="000000" w:themeColor="text1"/>
        </w:rPr>
        <w:t xml:space="preserve">Input Validation and </w:t>
      </w:r>
      <w:r w:rsidR="002358E3">
        <w:rPr>
          <w:rFonts w:cstheme="minorHAnsi"/>
          <w:color w:val="000000" w:themeColor="text1"/>
        </w:rPr>
        <w:t xml:space="preserve">the </w:t>
      </w:r>
      <w:r w:rsidR="00036F59">
        <w:rPr>
          <w:rFonts w:cstheme="minorHAnsi"/>
          <w:color w:val="000000" w:themeColor="text1"/>
        </w:rPr>
        <w:t>API</w:t>
      </w:r>
      <w:r w:rsidR="002358E3">
        <w:rPr>
          <w:rFonts w:cstheme="minorHAnsi"/>
          <w:color w:val="000000" w:themeColor="text1"/>
        </w:rPr>
        <w:t xml:space="preserve">, </w:t>
      </w:r>
      <w:r w:rsidR="00D640AE">
        <w:rPr>
          <w:rFonts w:cstheme="minorHAnsi"/>
          <w:color w:val="000000" w:themeColor="text1"/>
        </w:rPr>
        <w:t>essential for preventing unauthorized user access</w:t>
      </w:r>
      <w:r w:rsidR="00592983">
        <w:rPr>
          <w:rFonts w:cstheme="minorHAnsi"/>
          <w:color w:val="000000" w:themeColor="text1"/>
        </w:rPr>
        <w:t xml:space="preserve">. </w:t>
      </w:r>
    </w:p>
    <w:p w14:paraId="1D49F4BF" w14:textId="2DA5A1D1" w:rsidR="006261A1" w:rsidRPr="006261A1" w:rsidRDefault="006261A1" w:rsidP="006261A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Code Quality – </w:t>
      </w:r>
      <w:r w:rsidR="00853E8C">
        <w:rPr>
          <w:rFonts w:cstheme="minorHAnsi"/>
          <w:color w:val="000000" w:themeColor="text1"/>
        </w:rPr>
        <w:t>Secure coding practices</w:t>
      </w:r>
      <w:r w:rsidR="00D158B9">
        <w:rPr>
          <w:rFonts w:cstheme="minorHAnsi"/>
          <w:color w:val="000000" w:themeColor="text1"/>
        </w:rPr>
        <w:t xml:space="preserve"> will</w:t>
      </w:r>
      <w:r w:rsidR="00853E8C">
        <w:rPr>
          <w:rFonts w:cstheme="minorHAnsi"/>
          <w:color w:val="000000" w:themeColor="text1"/>
        </w:rPr>
        <w:t xml:space="preserve"> </w:t>
      </w:r>
      <w:r w:rsidR="00D158B9">
        <w:rPr>
          <w:rFonts w:cstheme="minorHAnsi"/>
          <w:color w:val="000000" w:themeColor="text1"/>
        </w:rPr>
        <w:t>ensure</w:t>
      </w:r>
      <w:r w:rsidR="00853E8C">
        <w:rPr>
          <w:rFonts w:cstheme="minorHAnsi"/>
          <w:color w:val="000000" w:themeColor="text1"/>
        </w:rPr>
        <w:t xml:space="preserve"> a properly built application fit </w:t>
      </w:r>
      <w:r w:rsidR="00800A55">
        <w:rPr>
          <w:rFonts w:cstheme="minorHAnsi"/>
          <w:color w:val="000000" w:themeColor="text1"/>
        </w:rPr>
        <w:t>for Artemis’ needs</w:t>
      </w:r>
      <w:r w:rsidR="00561A12">
        <w:rPr>
          <w:rFonts w:cstheme="minorHAnsi"/>
          <w:color w:val="000000" w:themeColor="text1"/>
        </w:rPr>
        <w:t xml:space="preserve"> with both functionality and security.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5A457970" w:rsidR="531DB269" w:rsidRDefault="00CB07F1" w:rsidP="000B05B1">
      <w:pPr>
        <w:suppressAutoHyphens/>
        <w:spacing w:after="0" w:line="240" w:lineRule="auto"/>
        <w:contextualSpacing/>
        <w:rPr>
          <w:rFonts w:cstheme="minorHAnsi"/>
          <w:color w:val="000000" w:themeColor="text1"/>
        </w:rPr>
      </w:pPr>
      <w:r>
        <w:rPr>
          <w:rFonts w:cstheme="minorHAnsi"/>
          <w:color w:val="000000" w:themeColor="text1"/>
        </w:rPr>
        <w:lastRenderedPageBreak/>
        <w:t xml:space="preserve">My findings: </w:t>
      </w:r>
    </w:p>
    <w:p w14:paraId="7F59F2B3" w14:textId="77777777" w:rsidR="007A0C66" w:rsidRDefault="007A0C66" w:rsidP="000B05B1">
      <w:pPr>
        <w:suppressAutoHyphens/>
        <w:spacing w:after="0" w:line="240" w:lineRule="auto"/>
        <w:contextualSpacing/>
        <w:rPr>
          <w:rFonts w:cstheme="minorHAnsi"/>
          <w:color w:val="000000" w:themeColor="text1"/>
        </w:rPr>
      </w:pPr>
    </w:p>
    <w:p w14:paraId="4DAC5DE3" w14:textId="52A9933E" w:rsidR="00CB07F1" w:rsidRPr="00D15A8C" w:rsidRDefault="00E27301" w:rsidP="00D15A8C">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P</w:t>
      </w:r>
      <w:r w:rsidR="009820DE">
        <w:rPr>
          <w:rFonts w:cstheme="minorHAnsi"/>
          <w:color w:val="000000" w:themeColor="text1"/>
        </w:rPr>
        <w:t>OM</w:t>
      </w:r>
      <w:r>
        <w:rPr>
          <w:rFonts w:cstheme="minorHAnsi"/>
          <w:color w:val="000000" w:themeColor="text1"/>
        </w:rPr>
        <w:t>.</w:t>
      </w:r>
      <w:r w:rsidR="009820DE">
        <w:rPr>
          <w:rFonts w:cstheme="minorHAnsi"/>
          <w:color w:val="000000" w:themeColor="text1"/>
        </w:rPr>
        <w:t>xml file</w:t>
      </w:r>
      <w:r w:rsidR="00D15A8C">
        <w:rPr>
          <w:rFonts w:cstheme="minorHAnsi"/>
          <w:color w:val="000000" w:themeColor="text1"/>
        </w:rPr>
        <w:t xml:space="preserve"> –</w:t>
      </w:r>
      <w:r w:rsidR="009820DE" w:rsidRPr="00D15A8C">
        <w:rPr>
          <w:rFonts w:cstheme="minorHAnsi"/>
          <w:color w:val="000000" w:themeColor="text1"/>
        </w:rPr>
        <w:t xml:space="preserve"> </w:t>
      </w:r>
      <w:r w:rsidR="00B74F89" w:rsidRPr="00D15A8C">
        <w:rPr>
          <w:rFonts w:cstheme="minorHAnsi"/>
          <w:color w:val="000000" w:themeColor="text1"/>
        </w:rPr>
        <w:t>no</w:t>
      </w:r>
      <w:r w:rsidR="00F84B95" w:rsidRPr="00D15A8C">
        <w:rPr>
          <w:rFonts w:cstheme="minorHAnsi"/>
          <w:color w:val="000000" w:themeColor="text1"/>
        </w:rPr>
        <w:t xml:space="preserve"> Apache Validator was found</w:t>
      </w:r>
      <w:r w:rsidR="006E43E4">
        <w:rPr>
          <w:rFonts w:cstheme="minorHAnsi"/>
          <w:color w:val="000000" w:themeColor="text1"/>
        </w:rPr>
        <w:t>.</w:t>
      </w:r>
    </w:p>
    <w:p w14:paraId="1E272A7A" w14:textId="4E829DDF" w:rsidR="009820DE" w:rsidRDefault="009820DE" w:rsidP="00D15A8C">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GreetingController.java</w:t>
      </w:r>
      <w:r w:rsidR="00D15A8C">
        <w:rPr>
          <w:rFonts w:cstheme="minorHAnsi"/>
          <w:color w:val="000000" w:themeColor="text1"/>
        </w:rPr>
        <w:t xml:space="preserve"> –</w:t>
      </w:r>
      <w:r w:rsidR="00F84B95" w:rsidRPr="00D15A8C">
        <w:rPr>
          <w:rFonts w:cstheme="minorHAnsi"/>
          <w:color w:val="000000" w:themeColor="text1"/>
        </w:rPr>
        <w:t xml:space="preserve"> lack of input validation</w:t>
      </w:r>
      <w:r w:rsidR="006E43E4">
        <w:rPr>
          <w:rFonts w:cstheme="minorHAnsi"/>
          <w:color w:val="000000" w:themeColor="text1"/>
        </w:rPr>
        <w:t>.</w:t>
      </w:r>
    </w:p>
    <w:p w14:paraId="4414D841" w14:textId="44C7ED69" w:rsidR="00C77BB5" w:rsidRPr="00C77BB5" w:rsidRDefault="00C77BB5" w:rsidP="00C77BB5">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DocData.java – lack of proper error handling even with the existing try and catch blocks</w:t>
      </w:r>
    </w:p>
    <w:p w14:paraId="6F44053F" w14:textId="26066C22" w:rsidR="00230805" w:rsidRPr="00593AEC" w:rsidRDefault="00B74F1B" w:rsidP="00593AEC">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API</w:t>
      </w:r>
      <w:r w:rsidR="00D15A8C">
        <w:rPr>
          <w:rFonts w:cstheme="minorHAnsi"/>
          <w:color w:val="000000" w:themeColor="text1"/>
        </w:rPr>
        <w:t xml:space="preserve"> –</w:t>
      </w:r>
      <w:r w:rsidRPr="00D15A8C">
        <w:rPr>
          <w:rFonts w:cstheme="minorHAnsi"/>
          <w:color w:val="000000" w:themeColor="text1"/>
        </w:rPr>
        <w:t xml:space="preserve"> </w:t>
      </w:r>
      <w:r w:rsidR="00BE50BE">
        <w:rPr>
          <w:rFonts w:cstheme="minorHAnsi"/>
          <w:color w:val="000000" w:themeColor="text1"/>
        </w:rPr>
        <w:t>data</w:t>
      </w:r>
      <w:r w:rsidRPr="00D15A8C">
        <w:rPr>
          <w:rFonts w:cstheme="minorHAnsi"/>
          <w:color w:val="000000" w:themeColor="text1"/>
        </w:rPr>
        <w:t xml:space="preserve"> is accessed via URL instead of POST method</w:t>
      </w:r>
      <w:r w:rsidR="00122FA4" w:rsidRPr="00D15A8C">
        <w:rPr>
          <w:rFonts w:cstheme="minorHAnsi"/>
          <w:color w:val="000000" w:themeColor="text1"/>
        </w:rPr>
        <w:t xml:space="preserve">, </w:t>
      </w:r>
      <w:r w:rsidR="001D00F6" w:rsidRPr="00D15A8C">
        <w:rPr>
          <w:rFonts w:cstheme="minorHAnsi"/>
          <w:color w:val="000000" w:themeColor="text1"/>
        </w:rPr>
        <w:t xml:space="preserve">accepting input via URL can be easily exploited. </w:t>
      </w:r>
    </w:p>
    <w:p w14:paraId="5AC06984" w14:textId="32A69DCF" w:rsidR="001D00F6" w:rsidRDefault="001D00F6" w:rsidP="00CB07F1">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Cryptography</w:t>
      </w:r>
      <w:r w:rsidR="00D15A8C">
        <w:rPr>
          <w:rFonts w:cstheme="minorHAnsi"/>
          <w:color w:val="000000" w:themeColor="text1"/>
        </w:rPr>
        <w:t xml:space="preserve"> – </w:t>
      </w:r>
      <w:r w:rsidR="00592983">
        <w:rPr>
          <w:rFonts w:cstheme="minorHAnsi"/>
          <w:color w:val="000000" w:themeColor="text1"/>
        </w:rPr>
        <w:t>no implementation of</w:t>
      </w:r>
      <w:r w:rsidR="002462D3">
        <w:rPr>
          <w:rFonts w:cstheme="minorHAnsi"/>
          <w:color w:val="000000" w:themeColor="text1"/>
        </w:rPr>
        <w:t xml:space="preserve"> data encryption which is a must-need for Artemis </w:t>
      </w:r>
      <w:r w:rsidR="00FB3BDA">
        <w:rPr>
          <w:rFonts w:cstheme="minorHAnsi"/>
          <w:color w:val="000000" w:themeColor="text1"/>
        </w:rPr>
        <w:t xml:space="preserve">in handing their customer data. </w:t>
      </w:r>
    </w:p>
    <w:p w14:paraId="7E57C1AF" w14:textId="2EE008F9" w:rsidR="00FA4819" w:rsidRDefault="00FA4819" w:rsidP="00CB07F1">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User-based access </w:t>
      </w:r>
      <w:r w:rsidR="00980ACA">
        <w:rPr>
          <w:rFonts w:cstheme="minorHAnsi"/>
          <w:color w:val="000000" w:themeColor="text1"/>
        </w:rPr>
        <w:t>–</w:t>
      </w:r>
      <w:r>
        <w:rPr>
          <w:rFonts w:cstheme="minorHAnsi"/>
          <w:color w:val="000000" w:themeColor="text1"/>
        </w:rPr>
        <w:t xml:space="preserve"> </w:t>
      </w:r>
      <w:r w:rsidR="00980ACA">
        <w:rPr>
          <w:rFonts w:cstheme="minorHAnsi"/>
          <w:color w:val="000000" w:themeColor="text1"/>
        </w:rPr>
        <w:t>no implementation of access controls for different user types.</w:t>
      </w:r>
    </w:p>
    <w:p w14:paraId="1830F83E" w14:textId="4E8FA188" w:rsidR="00980ACA" w:rsidRDefault="007434B3" w:rsidP="00CB07F1">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Database – </w:t>
      </w:r>
      <w:r w:rsidR="00F2661D">
        <w:rPr>
          <w:rFonts w:cstheme="minorHAnsi"/>
          <w:color w:val="000000" w:themeColor="text1"/>
        </w:rPr>
        <w:t>login credentials</w:t>
      </w:r>
      <w:r w:rsidR="00EC0070">
        <w:rPr>
          <w:rFonts w:cstheme="minorHAnsi"/>
          <w:color w:val="000000" w:themeColor="text1"/>
        </w:rPr>
        <w:t xml:space="preserve"> for the database are set to default.</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816EB" w:rsidRDefault="531DB269" w:rsidP="000B05B1">
      <w:pPr>
        <w:pStyle w:val="ListParagraph"/>
        <w:numPr>
          <w:ilvl w:val="0"/>
          <w:numId w:val="25"/>
        </w:numPr>
        <w:suppressAutoHyphens/>
        <w:spacing w:after="0" w:line="240" w:lineRule="auto"/>
        <w:rPr>
          <w:rFonts w:cstheme="minorHAnsi"/>
          <w:color w:val="000000" w:themeColor="text1"/>
        </w:rPr>
      </w:pPr>
      <w:r w:rsidRPr="000816EB">
        <w:rPr>
          <w:rFonts w:cstheme="minorHAnsi"/>
          <w:color w:val="000000" w:themeColor="text1"/>
        </w:rPr>
        <w:t>A brief description and recommended solutions provided by the dependency</w:t>
      </w:r>
      <w:r w:rsidR="5B285498" w:rsidRPr="000816EB">
        <w:rPr>
          <w:rFonts w:cstheme="minorHAnsi"/>
          <w:color w:val="000000" w:themeColor="text1"/>
        </w:rPr>
        <w:t>-</w:t>
      </w:r>
      <w:r w:rsidRPr="000816EB">
        <w:rPr>
          <w:rFonts w:cstheme="minorHAnsi"/>
          <w:color w:val="000000" w:themeColor="text1"/>
        </w:rPr>
        <w:t>check report</w:t>
      </w:r>
    </w:p>
    <w:p w14:paraId="3B7A52A2" w14:textId="2EBA5183" w:rsidR="531DB269" w:rsidRPr="000816EB" w:rsidRDefault="0013182C" w:rsidP="000B05B1">
      <w:pPr>
        <w:pStyle w:val="ListParagraph"/>
        <w:numPr>
          <w:ilvl w:val="0"/>
          <w:numId w:val="25"/>
        </w:numPr>
        <w:suppressAutoHyphens/>
        <w:spacing w:after="0" w:line="240" w:lineRule="auto"/>
        <w:rPr>
          <w:rFonts w:cstheme="minorHAnsi"/>
          <w:color w:val="000000" w:themeColor="text1"/>
        </w:rPr>
      </w:pPr>
      <w:r w:rsidRPr="000816EB">
        <w:rPr>
          <w:rFonts w:cstheme="minorHAnsi"/>
          <w:color w:val="000000" w:themeColor="text1"/>
        </w:rPr>
        <w:t>Any attribution</w:t>
      </w:r>
      <w:r w:rsidR="531DB269" w:rsidRPr="000816EB">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9F2FE46" w14:textId="78F8424E" w:rsidR="004364E4" w:rsidRDefault="004364E4" w:rsidP="000B05B1">
      <w:pPr>
        <w:suppressAutoHyphens/>
        <w:spacing w:after="0" w:line="240" w:lineRule="auto"/>
        <w:contextualSpacing/>
        <w:rPr>
          <w:rFonts w:cstheme="minorHAnsi"/>
          <w:color w:val="000000" w:themeColor="text1"/>
        </w:rPr>
      </w:pPr>
      <w:r>
        <w:rPr>
          <w:rFonts w:cstheme="minorHAnsi"/>
          <w:color w:val="000000" w:themeColor="text1"/>
        </w:rPr>
        <w:t xml:space="preserve">There were 15 total vulnerabilities found </w:t>
      </w:r>
      <w:r w:rsidR="007A0C66">
        <w:rPr>
          <w:rFonts w:cstheme="minorHAnsi"/>
          <w:color w:val="000000" w:themeColor="text1"/>
        </w:rPr>
        <w:t xml:space="preserve">by the dependency check: </w:t>
      </w:r>
    </w:p>
    <w:p w14:paraId="1F57FC73" w14:textId="77777777" w:rsidR="007A0C66" w:rsidRPr="000816EB" w:rsidRDefault="007A0C66" w:rsidP="000B05B1">
      <w:pPr>
        <w:suppressAutoHyphens/>
        <w:spacing w:after="0" w:line="240" w:lineRule="auto"/>
        <w:contextualSpacing/>
        <w:rPr>
          <w:rFonts w:cstheme="minorHAnsi"/>
          <w:color w:val="000000" w:themeColor="text1"/>
        </w:rPr>
      </w:pPr>
    </w:p>
    <w:p w14:paraId="04AB03E8" w14:textId="6FA59745" w:rsidR="000816EB" w:rsidRDefault="0028140D" w:rsidP="0028140D">
      <w:pPr>
        <w:pStyle w:val="HTMLPreformatted"/>
        <w:rPr>
          <w:rFonts w:asciiTheme="minorHAnsi" w:hAnsiTheme="minorHAnsi" w:cstheme="minorHAnsi"/>
          <w:color w:val="000000"/>
          <w:sz w:val="22"/>
          <w:szCs w:val="22"/>
        </w:rPr>
      </w:pPr>
      <w:r w:rsidRPr="0028140D">
        <w:rPr>
          <w:rFonts w:asciiTheme="minorHAnsi" w:hAnsiTheme="minorHAnsi" w:cstheme="minorHAnsi"/>
          <w:color w:val="000000" w:themeColor="text1"/>
          <w:sz w:val="22"/>
          <w:szCs w:val="22"/>
        </w:rPr>
        <w:t>1.</w:t>
      </w:r>
      <w:r>
        <w:rPr>
          <w:rFonts w:asciiTheme="minorHAnsi" w:hAnsiTheme="minorHAnsi" w:cstheme="minorHAnsi"/>
          <w:b/>
          <w:bCs/>
          <w:color w:val="000000" w:themeColor="text1"/>
          <w:sz w:val="22"/>
          <w:szCs w:val="22"/>
        </w:rPr>
        <w:t xml:space="preserve"> </w:t>
      </w:r>
      <w:r w:rsidR="00256880" w:rsidRPr="00256880">
        <w:rPr>
          <w:rFonts w:asciiTheme="minorHAnsi" w:hAnsiTheme="minorHAnsi" w:cstheme="minorHAnsi"/>
          <w:b/>
          <w:bCs/>
          <w:color w:val="000000" w:themeColor="text1"/>
          <w:sz w:val="22"/>
          <w:szCs w:val="22"/>
        </w:rPr>
        <w:t>bcprov-jdk15on-1.46.jar</w:t>
      </w:r>
      <w:r w:rsidR="000816EB" w:rsidRPr="000816EB">
        <w:rPr>
          <w:rFonts w:asciiTheme="minorHAnsi" w:hAnsiTheme="minorHAnsi" w:cstheme="minorHAnsi"/>
          <w:b/>
          <w:bCs/>
          <w:color w:val="000000" w:themeColor="text1"/>
          <w:sz w:val="22"/>
          <w:szCs w:val="22"/>
        </w:rPr>
        <w:t xml:space="preserve"> - </w:t>
      </w:r>
      <w:r w:rsidR="000816EB" w:rsidRPr="000816EB">
        <w:rPr>
          <w:rFonts w:asciiTheme="minorHAnsi" w:hAnsiTheme="minorHAnsi" w:cstheme="minorHAnsi"/>
          <w:color w:val="000000"/>
          <w:sz w:val="22"/>
          <w:szCs w:val="22"/>
        </w:rPr>
        <w:t>The Bouncy Castle Crypto package is a Java implementation of cryptographic algorithms. This jar contains JCE provider and lightweight API for the Bouncy Castle Cryptography APIs for JDK 1.5 to JDK 1.7.</w:t>
      </w:r>
      <w:r w:rsidR="000816EB">
        <w:rPr>
          <w:rFonts w:asciiTheme="minorHAnsi" w:hAnsiTheme="minorHAnsi" w:cstheme="minorHAnsi"/>
          <w:color w:val="000000"/>
          <w:sz w:val="22"/>
          <w:szCs w:val="22"/>
        </w:rPr>
        <w:t xml:space="preserve"> </w:t>
      </w:r>
    </w:p>
    <w:p w14:paraId="3E859EBC" w14:textId="77777777" w:rsidR="0028140D" w:rsidRDefault="0028140D" w:rsidP="000816EB">
      <w:pPr>
        <w:pStyle w:val="HTMLPreformatted"/>
        <w:rPr>
          <w:rFonts w:asciiTheme="minorHAnsi" w:hAnsiTheme="minorHAnsi" w:cstheme="minorHAnsi"/>
          <w:color w:val="000000"/>
          <w:sz w:val="22"/>
          <w:szCs w:val="22"/>
        </w:rPr>
      </w:pPr>
    </w:p>
    <w:p w14:paraId="65004A2C" w14:textId="77777777" w:rsidR="001C1ECF" w:rsidRPr="001C1ECF" w:rsidRDefault="001C1ECF" w:rsidP="001C1ECF">
      <w:pPr>
        <w:suppressAutoHyphens/>
        <w:contextualSpacing/>
        <w:rPr>
          <w:rFonts w:cstheme="minorHAnsi"/>
          <w:color w:val="000000" w:themeColor="text1"/>
        </w:rPr>
      </w:pPr>
      <w:r>
        <w:rPr>
          <w:rFonts w:cstheme="minorHAnsi"/>
          <w:color w:val="000000" w:themeColor="text1"/>
        </w:rPr>
        <w:t xml:space="preserve">2. </w:t>
      </w:r>
      <w:r w:rsidRPr="001C1ECF">
        <w:rPr>
          <w:rFonts w:cstheme="minorHAnsi"/>
          <w:b/>
          <w:bCs/>
          <w:color w:val="000000" w:themeColor="text1"/>
        </w:rPr>
        <w:t>hibernate-validator-6.0.18.Final.jar</w:t>
      </w:r>
      <w:r>
        <w:rPr>
          <w:rFonts w:cstheme="minorHAnsi"/>
          <w:b/>
          <w:bCs/>
          <w:color w:val="000000" w:themeColor="text1"/>
        </w:rPr>
        <w:t xml:space="preserve"> </w:t>
      </w:r>
      <w:r>
        <w:rPr>
          <w:rFonts w:cstheme="minorHAnsi"/>
          <w:color w:val="000000" w:themeColor="text1"/>
        </w:rPr>
        <w:t xml:space="preserve">- </w:t>
      </w:r>
      <w:proofErr w:type="spellStart"/>
      <w:r w:rsidRPr="001C1ECF">
        <w:rPr>
          <w:rFonts w:cstheme="minorHAnsi"/>
          <w:color w:val="000000" w:themeColor="text1"/>
        </w:rPr>
        <w:t>Hibernate's</w:t>
      </w:r>
      <w:proofErr w:type="spellEnd"/>
      <w:r w:rsidRPr="001C1ECF">
        <w:rPr>
          <w:rFonts w:cstheme="minorHAnsi"/>
          <w:color w:val="000000" w:themeColor="text1"/>
        </w:rPr>
        <w:t xml:space="preserve"> Bean Validation (JSR-380) reference implementation.</w:t>
      </w:r>
    </w:p>
    <w:p w14:paraId="26D17FFD" w14:textId="572A6235" w:rsidR="001C1ECF" w:rsidRPr="001C1ECF" w:rsidRDefault="001C1ECF" w:rsidP="001C1ECF">
      <w:pPr>
        <w:suppressAutoHyphens/>
        <w:spacing w:line="240" w:lineRule="auto"/>
        <w:contextualSpacing/>
        <w:rPr>
          <w:rFonts w:cstheme="minorHAnsi"/>
          <w:color w:val="000000" w:themeColor="text1"/>
        </w:rPr>
      </w:pPr>
    </w:p>
    <w:p w14:paraId="070546A8" w14:textId="621C0C3E" w:rsidR="005B77A8" w:rsidRPr="005B77A8" w:rsidRDefault="001C1ECF" w:rsidP="005B77A8">
      <w:pPr>
        <w:suppressAutoHyphens/>
        <w:contextualSpacing/>
        <w:rPr>
          <w:rFonts w:cstheme="minorHAnsi"/>
          <w:color w:val="000000" w:themeColor="text1"/>
        </w:rPr>
      </w:pPr>
      <w:r>
        <w:rPr>
          <w:rFonts w:cstheme="minorHAnsi"/>
          <w:color w:val="000000" w:themeColor="text1"/>
        </w:rPr>
        <w:t xml:space="preserve">3. </w:t>
      </w:r>
      <w:r w:rsidR="005B77A8" w:rsidRPr="005B77A8">
        <w:rPr>
          <w:rFonts w:cstheme="minorHAnsi"/>
          <w:b/>
          <w:bCs/>
          <w:color w:val="000000" w:themeColor="text1"/>
        </w:rPr>
        <w:t>jackson-databind-2.10.2.jar</w:t>
      </w:r>
      <w:r w:rsidR="005B77A8">
        <w:rPr>
          <w:rFonts w:cstheme="minorHAnsi"/>
          <w:color w:val="000000" w:themeColor="text1"/>
        </w:rPr>
        <w:t xml:space="preserve"> - </w:t>
      </w:r>
      <w:r w:rsidR="005B77A8" w:rsidRPr="005B77A8">
        <w:rPr>
          <w:rFonts w:cstheme="minorHAnsi"/>
          <w:color w:val="000000" w:themeColor="text1"/>
        </w:rPr>
        <w:t>General data-binding functionality for Jackson: works on core streaming API</w:t>
      </w:r>
      <w:r w:rsidR="005B77A8">
        <w:rPr>
          <w:rFonts w:cstheme="minorHAnsi"/>
          <w:color w:val="000000" w:themeColor="text1"/>
        </w:rPr>
        <w:t xml:space="preserve">. </w:t>
      </w:r>
    </w:p>
    <w:p w14:paraId="66B53D47" w14:textId="70745A7E" w:rsidR="005B77A8" w:rsidRPr="005B77A8" w:rsidRDefault="005B77A8" w:rsidP="005B77A8">
      <w:pPr>
        <w:suppressAutoHyphens/>
        <w:spacing w:line="240" w:lineRule="auto"/>
        <w:contextualSpacing/>
        <w:rPr>
          <w:rFonts w:cstheme="minorHAnsi"/>
          <w:color w:val="000000" w:themeColor="text1"/>
        </w:rPr>
      </w:pPr>
    </w:p>
    <w:p w14:paraId="48108092" w14:textId="2964283C" w:rsidR="00EB1C74" w:rsidRPr="00EB1C74" w:rsidRDefault="005B77A8" w:rsidP="00EB1C74">
      <w:pPr>
        <w:suppressAutoHyphens/>
        <w:contextualSpacing/>
        <w:rPr>
          <w:rFonts w:cstheme="minorHAnsi"/>
          <w:color w:val="000000" w:themeColor="text1"/>
        </w:rPr>
      </w:pPr>
      <w:r>
        <w:rPr>
          <w:rFonts w:cstheme="minorHAnsi"/>
          <w:color w:val="000000" w:themeColor="text1"/>
        </w:rPr>
        <w:t xml:space="preserve">4. </w:t>
      </w:r>
      <w:r w:rsidR="00EB1C74" w:rsidRPr="00EB1C74">
        <w:rPr>
          <w:rFonts w:cstheme="minorHAnsi"/>
          <w:b/>
          <w:bCs/>
          <w:color w:val="000000" w:themeColor="text1"/>
        </w:rPr>
        <w:t>log4j-api-2.12.1.jar</w:t>
      </w:r>
      <w:r w:rsidR="00EB1C74">
        <w:rPr>
          <w:rFonts w:cstheme="minorHAnsi"/>
          <w:color w:val="000000" w:themeColor="text1"/>
        </w:rPr>
        <w:t xml:space="preserve"> - </w:t>
      </w:r>
      <w:r w:rsidR="00EB1C74" w:rsidRPr="00EB1C74">
        <w:rPr>
          <w:rFonts w:cstheme="minorHAnsi"/>
          <w:color w:val="000000" w:themeColor="text1"/>
        </w:rPr>
        <w:t>The Apache Log4j API</w:t>
      </w:r>
      <w:r w:rsidR="00EB1C74">
        <w:rPr>
          <w:rFonts w:cstheme="minorHAnsi"/>
          <w:color w:val="000000" w:themeColor="text1"/>
        </w:rPr>
        <w:t>.</w:t>
      </w:r>
    </w:p>
    <w:p w14:paraId="58E3091E" w14:textId="3C214226" w:rsidR="00EB1C74" w:rsidRPr="00EB1C74" w:rsidRDefault="00EB1C74" w:rsidP="00EB1C74">
      <w:pPr>
        <w:suppressAutoHyphens/>
        <w:spacing w:line="240" w:lineRule="auto"/>
        <w:contextualSpacing/>
        <w:rPr>
          <w:rFonts w:cstheme="minorHAnsi"/>
          <w:color w:val="000000" w:themeColor="text1"/>
        </w:rPr>
      </w:pPr>
    </w:p>
    <w:p w14:paraId="17FAD8C5" w14:textId="31193C86" w:rsidR="004201B6" w:rsidRPr="004201B6" w:rsidRDefault="00EB1C74" w:rsidP="004201B6">
      <w:pPr>
        <w:suppressAutoHyphens/>
        <w:contextualSpacing/>
        <w:rPr>
          <w:rFonts w:cstheme="minorHAnsi"/>
          <w:color w:val="000000" w:themeColor="text1"/>
        </w:rPr>
      </w:pPr>
      <w:r>
        <w:rPr>
          <w:rFonts w:cstheme="minorHAnsi"/>
          <w:color w:val="000000" w:themeColor="text1"/>
        </w:rPr>
        <w:t xml:space="preserve">5. </w:t>
      </w:r>
      <w:r w:rsidRPr="00EB1C74">
        <w:rPr>
          <w:rFonts w:cstheme="minorHAnsi"/>
          <w:b/>
          <w:bCs/>
          <w:color w:val="000000" w:themeColor="text1"/>
        </w:rPr>
        <w:t>logback-classic-1.2.3.jar</w:t>
      </w:r>
      <w:r>
        <w:rPr>
          <w:rFonts w:cstheme="minorHAnsi"/>
          <w:color w:val="000000" w:themeColor="text1"/>
        </w:rPr>
        <w:t xml:space="preserve"> - </w:t>
      </w:r>
      <w:proofErr w:type="spellStart"/>
      <w:r w:rsidR="004201B6" w:rsidRPr="004201B6">
        <w:rPr>
          <w:rFonts w:cstheme="minorHAnsi"/>
          <w:color w:val="000000" w:themeColor="text1"/>
        </w:rPr>
        <w:t>logback</w:t>
      </w:r>
      <w:proofErr w:type="spellEnd"/>
      <w:r w:rsidR="004201B6" w:rsidRPr="004201B6">
        <w:rPr>
          <w:rFonts w:cstheme="minorHAnsi"/>
          <w:color w:val="000000" w:themeColor="text1"/>
        </w:rPr>
        <w:t>-classic module</w:t>
      </w:r>
      <w:r w:rsidR="004201B6">
        <w:rPr>
          <w:rFonts w:cstheme="minorHAnsi"/>
          <w:color w:val="000000" w:themeColor="text1"/>
        </w:rPr>
        <w:t>.</w:t>
      </w:r>
    </w:p>
    <w:p w14:paraId="2EE5339F" w14:textId="0D5AC7C0" w:rsidR="00EB1C74" w:rsidRPr="00EB1C74" w:rsidRDefault="00EB1C74" w:rsidP="00EB1C74">
      <w:pPr>
        <w:suppressAutoHyphens/>
        <w:spacing w:line="240" w:lineRule="auto"/>
        <w:contextualSpacing/>
        <w:rPr>
          <w:rFonts w:cstheme="minorHAnsi"/>
          <w:color w:val="000000" w:themeColor="text1"/>
        </w:rPr>
      </w:pPr>
    </w:p>
    <w:p w14:paraId="2170444F" w14:textId="29F22B12" w:rsidR="00757780" w:rsidRPr="00757780" w:rsidRDefault="004201B6" w:rsidP="00757780">
      <w:pPr>
        <w:suppressAutoHyphens/>
        <w:contextualSpacing/>
        <w:rPr>
          <w:rFonts w:cstheme="minorHAnsi"/>
          <w:color w:val="000000" w:themeColor="text1"/>
        </w:rPr>
      </w:pPr>
      <w:r>
        <w:rPr>
          <w:rFonts w:cstheme="minorHAnsi"/>
          <w:color w:val="000000" w:themeColor="text1"/>
        </w:rPr>
        <w:t xml:space="preserve">6. </w:t>
      </w:r>
      <w:r w:rsidRPr="004201B6">
        <w:rPr>
          <w:rFonts w:cstheme="minorHAnsi"/>
          <w:b/>
          <w:bCs/>
          <w:color w:val="000000" w:themeColor="text1"/>
        </w:rPr>
        <w:t>logback-core-1.2.3.jar</w:t>
      </w:r>
      <w:r>
        <w:rPr>
          <w:rFonts w:cstheme="minorHAnsi"/>
          <w:color w:val="000000" w:themeColor="text1"/>
        </w:rPr>
        <w:t xml:space="preserve"> - </w:t>
      </w:r>
      <w:proofErr w:type="spellStart"/>
      <w:r w:rsidR="00757780" w:rsidRPr="00757780">
        <w:rPr>
          <w:rFonts w:cstheme="minorHAnsi"/>
          <w:color w:val="000000" w:themeColor="text1"/>
        </w:rPr>
        <w:t>logback</w:t>
      </w:r>
      <w:proofErr w:type="spellEnd"/>
      <w:r w:rsidR="00757780" w:rsidRPr="00757780">
        <w:rPr>
          <w:rFonts w:cstheme="minorHAnsi"/>
          <w:color w:val="000000" w:themeColor="text1"/>
        </w:rPr>
        <w:t>-core module</w:t>
      </w:r>
      <w:r w:rsidR="00757780">
        <w:rPr>
          <w:rFonts w:cstheme="minorHAnsi"/>
          <w:color w:val="000000" w:themeColor="text1"/>
        </w:rPr>
        <w:t>.</w:t>
      </w:r>
    </w:p>
    <w:p w14:paraId="37604941" w14:textId="6AF96044" w:rsidR="004201B6" w:rsidRPr="004201B6" w:rsidRDefault="004201B6" w:rsidP="004201B6">
      <w:pPr>
        <w:suppressAutoHyphens/>
        <w:spacing w:line="240" w:lineRule="auto"/>
        <w:contextualSpacing/>
        <w:rPr>
          <w:rFonts w:cstheme="minorHAnsi"/>
          <w:color w:val="000000" w:themeColor="text1"/>
        </w:rPr>
      </w:pPr>
    </w:p>
    <w:p w14:paraId="64521C6F" w14:textId="054B1418" w:rsidR="00757780" w:rsidRPr="00757780" w:rsidRDefault="00757780" w:rsidP="00757780">
      <w:pPr>
        <w:suppressAutoHyphens/>
        <w:contextualSpacing/>
        <w:rPr>
          <w:rFonts w:cstheme="minorHAnsi"/>
          <w:color w:val="000000" w:themeColor="text1"/>
        </w:rPr>
      </w:pPr>
      <w:r>
        <w:rPr>
          <w:rFonts w:cstheme="minorHAnsi"/>
          <w:color w:val="000000" w:themeColor="text1"/>
        </w:rPr>
        <w:t xml:space="preserve">7. </w:t>
      </w:r>
      <w:r w:rsidRPr="00757780">
        <w:rPr>
          <w:rFonts w:cstheme="minorHAnsi"/>
          <w:b/>
          <w:bCs/>
          <w:color w:val="000000" w:themeColor="text1"/>
        </w:rPr>
        <w:t>snakeyaml-1.25.jar</w:t>
      </w:r>
      <w:r>
        <w:rPr>
          <w:rFonts w:cstheme="minorHAnsi"/>
          <w:color w:val="000000" w:themeColor="text1"/>
        </w:rPr>
        <w:t xml:space="preserve"> - </w:t>
      </w:r>
      <w:r w:rsidRPr="00757780">
        <w:rPr>
          <w:rFonts w:cstheme="minorHAnsi"/>
          <w:color w:val="000000" w:themeColor="text1"/>
        </w:rPr>
        <w:t>YAML 1.1 parser and emitter for Java</w:t>
      </w:r>
      <w:r>
        <w:rPr>
          <w:rFonts w:cstheme="minorHAnsi"/>
          <w:color w:val="000000" w:themeColor="text1"/>
        </w:rPr>
        <w:t>.</w:t>
      </w:r>
    </w:p>
    <w:p w14:paraId="0701CC9A" w14:textId="3D19CDA1" w:rsidR="00757780" w:rsidRPr="00757780" w:rsidRDefault="00757780" w:rsidP="00757780">
      <w:pPr>
        <w:suppressAutoHyphens/>
        <w:spacing w:line="240" w:lineRule="auto"/>
        <w:contextualSpacing/>
        <w:rPr>
          <w:rFonts w:cstheme="minorHAnsi"/>
          <w:color w:val="000000" w:themeColor="text1"/>
        </w:rPr>
      </w:pPr>
    </w:p>
    <w:p w14:paraId="1291CC5C" w14:textId="71D7460B" w:rsidR="00161F04" w:rsidRPr="00161F04" w:rsidRDefault="00757780" w:rsidP="00161F04">
      <w:pPr>
        <w:suppressAutoHyphens/>
        <w:contextualSpacing/>
        <w:rPr>
          <w:rFonts w:cstheme="minorHAnsi"/>
          <w:color w:val="000000" w:themeColor="text1"/>
        </w:rPr>
      </w:pPr>
      <w:r>
        <w:rPr>
          <w:rFonts w:cstheme="minorHAnsi"/>
          <w:color w:val="000000" w:themeColor="text1"/>
        </w:rPr>
        <w:t xml:space="preserve">8. </w:t>
      </w:r>
      <w:r w:rsidR="00161F04" w:rsidRPr="00161F04">
        <w:rPr>
          <w:rFonts w:cstheme="minorHAnsi"/>
          <w:b/>
          <w:bCs/>
          <w:color w:val="000000" w:themeColor="text1"/>
        </w:rPr>
        <w:t>spring-boot-2.2.4.RELEASE.jar</w:t>
      </w:r>
      <w:r w:rsidR="00161F04">
        <w:rPr>
          <w:rFonts w:cstheme="minorHAnsi"/>
          <w:color w:val="000000" w:themeColor="text1"/>
        </w:rPr>
        <w:t xml:space="preserve"> - </w:t>
      </w:r>
      <w:r w:rsidR="00161F04" w:rsidRPr="00161F04">
        <w:rPr>
          <w:rFonts w:cstheme="minorHAnsi"/>
          <w:color w:val="000000" w:themeColor="text1"/>
        </w:rPr>
        <w:t>Spring Boot</w:t>
      </w:r>
      <w:r w:rsidR="00161F04">
        <w:rPr>
          <w:rFonts w:cstheme="minorHAnsi"/>
          <w:color w:val="000000" w:themeColor="text1"/>
        </w:rPr>
        <w:t>.</w:t>
      </w:r>
    </w:p>
    <w:p w14:paraId="4B57C45B" w14:textId="7E59A841" w:rsidR="00161F04" w:rsidRPr="00161F04" w:rsidRDefault="00161F04" w:rsidP="00161F04">
      <w:pPr>
        <w:suppressAutoHyphens/>
        <w:spacing w:line="240" w:lineRule="auto"/>
        <w:contextualSpacing/>
        <w:rPr>
          <w:rFonts w:cstheme="minorHAnsi"/>
          <w:color w:val="000000" w:themeColor="text1"/>
        </w:rPr>
      </w:pPr>
    </w:p>
    <w:p w14:paraId="33E4A4B1" w14:textId="124BA62C" w:rsidR="005567CD" w:rsidRPr="005567CD" w:rsidRDefault="00161F04" w:rsidP="005567CD">
      <w:pPr>
        <w:suppressAutoHyphens/>
        <w:contextualSpacing/>
        <w:rPr>
          <w:rFonts w:cstheme="minorHAnsi"/>
          <w:color w:val="000000" w:themeColor="text1"/>
        </w:rPr>
      </w:pPr>
      <w:r>
        <w:rPr>
          <w:rFonts w:cstheme="minorHAnsi"/>
          <w:color w:val="000000" w:themeColor="text1"/>
        </w:rPr>
        <w:lastRenderedPageBreak/>
        <w:t xml:space="preserve">9. </w:t>
      </w:r>
      <w:r w:rsidRPr="00161F04">
        <w:rPr>
          <w:rFonts w:cstheme="minorHAnsi"/>
          <w:b/>
          <w:bCs/>
          <w:color w:val="000000" w:themeColor="text1"/>
        </w:rPr>
        <w:t>spring-boot-starter-web-2.2.4.RELEASE.jar</w:t>
      </w:r>
      <w:r>
        <w:rPr>
          <w:rFonts w:cstheme="minorHAnsi"/>
          <w:color w:val="000000" w:themeColor="text1"/>
        </w:rPr>
        <w:t xml:space="preserve"> - </w:t>
      </w:r>
      <w:r w:rsidR="005567CD" w:rsidRPr="005567CD">
        <w:rPr>
          <w:rFonts w:cstheme="minorHAnsi"/>
          <w:color w:val="000000" w:themeColor="text1"/>
        </w:rPr>
        <w:t>Starter for building web, including RESTful, applications using Spring</w:t>
      </w:r>
      <w:r w:rsidR="005567CD">
        <w:rPr>
          <w:rFonts w:cstheme="minorHAnsi"/>
          <w:color w:val="000000" w:themeColor="text1"/>
        </w:rPr>
        <w:t xml:space="preserve"> </w:t>
      </w:r>
      <w:r w:rsidR="005567CD" w:rsidRPr="005567CD">
        <w:rPr>
          <w:rFonts w:cstheme="minorHAnsi"/>
          <w:color w:val="000000" w:themeColor="text1"/>
        </w:rPr>
        <w:t>MVC. Uses Tomcat as the default embedded container</w:t>
      </w:r>
      <w:r w:rsidR="005567CD">
        <w:rPr>
          <w:rFonts w:cstheme="minorHAnsi"/>
          <w:color w:val="000000" w:themeColor="text1"/>
        </w:rPr>
        <w:t>.</w:t>
      </w:r>
    </w:p>
    <w:p w14:paraId="524EA8FC" w14:textId="658EEE71" w:rsidR="00161F04" w:rsidRPr="00161F04" w:rsidRDefault="00161F04" w:rsidP="00161F04">
      <w:pPr>
        <w:suppressAutoHyphens/>
        <w:spacing w:line="240" w:lineRule="auto"/>
        <w:contextualSpacing/>
        <w:rPr>
          <w:rFonts w:cstheme="minorHAnsi"/>
          <w:color w:val="000000" w:themeColor="text1"/>
        </w:rPr>
      </w:pPr>
    </w:p>
    <w:p w14:paraId="42F42C87" w14:textId="4491E6AF" w:rsidR="005567CD" w:rsidRPr="005567CD" w:rsidRDefault="005567CD" w:rsidP="005567CD">
      <w:pPr>
        <w:suppressAutoHyphens/>
        <w:contextualSpacing/>
        <w:rPr>
          <w:rFonts w:cstheme="minorHAnsi"/>
          <w:color w:val="000000" w:themeColor="text1"/>
        </w:rPr>
      </w:pPr>
      <w:r>
        <w:rPr>
          <w:rFonts w:cstheme="minorHAnsi"/>
          <w:color w:val="000000" w:themeColor="text1"/>
        </w:rPr>
        <w:t xml:space="preserve">10. </w:t>
      </w:r>
      <w:r w:rsidRPr="005567CD">
        <w:rPr>
          <w:rFonts w:cstheme="minorHAnsi"/>
          <w:b/>
          <w:bCs/>
          <w:color w:val="000000" w:themeColor="text1"/>
        </w:rPr>
        <w:t>spring-core-5.2.3.RELEASE.jar</w:t>
      </w:r>
      <w:r>
        <w:rPr>
          <w:rFonts w:cstheme="minorHAnsi"/>
          <w:color w:val="000000" w:themeColor="text1"/>
        </w:rPr>
        <w:t xml:space="preserve"> - </w:t>
      </w:r>
      <w:r w:rsidRPr="005567CD">
        <w:rPr>
          <w:rFonts w:cstheme="minorHAnsi"/>
          <w:color w:val="000000" w:themeColor="text1"/>
        </w:rPr>
        <w:t>Spring Core</w:t>
      </w:r>
      <w:r>
        <w:rPr>
          <w:rFonts w:cstheme="minorHAnsi"/>
          <w:color w:val="000000" w:themeColor="text1"/>
        </w:rPr>
        <w:t>.</w:t>
      </w:r>
    </w:p>
    <w:p w14:paraId="4E0C2A40" w14:textId="2C5D020C" w:rsidR="005567CD" w:rsidRPr="005567CD" w:rsidRDefault="005567CD" w:rsidP="005567CD">
      <w:pPr>
        <w:suppressAutoHyphens/>
        <w:spacing w:line="240" w:lineRule="auto"/>
        <w:contextualSpacing/>
        <w:rPr>
          <w:rFonts w:cstheme="minorHAnsi"/>
          <w:color w:val="000000" w:themeColor="text1"/>
        </w:rPr>
      </w:pPr>
    </w:p>
    <w:p w14:paraId="5703BCD9" w14:textId="497E724F" w:rsidR="00C83CEE" w:rsidRPr="00C83CEE" w:rsidRDefault="005567CD" w:rsidP="00C83CEE">
      <w:pPr>
        <w:suppressAutoHyphens/>
        <w:contextualSpacing/>
        <w:rPr>
          <w:rFonts w:cstheme="minorHAnsi"/>
          <w:color w:val="000000" w:themeColor="text1"/>
        </w:rPr>
      </w:pPr>
      <w:r>
        <w:rPr>
          <w:rFonts w:cstheme="minorHAnsi"/>
          <w:color w:val="000000" w:themeColor="text1"/>
        </w:rPr>
        <w:t xml:space="preserve">11. </w:t>
      </w:r>
      <w:r w:rsidR="00C83CEE" w:rsidRPr="00C83CEE">
        <w:rPr>
          <w:rFonts w:cstheme="minorHAnsi"/>
          <w:b/>
          <w:bCs/>
          <w:color w:val="000000" w:themeColor="text1"/>
        </w:rPr>
        <w:t>spring-expression-5.2.3.RELEASE.jar</w:t>
      </w:r>
      <w:r w:rsidR="00C83CEE">
        <w:rPr>
          <w:rFonts w:cstheme="minorHAnsi"/>
          <w:color w:val="000000" w:themeColor="text1"/>
        </w:rPr>
        <w:t xml:space="preserve"> - </w:t>
      </w:r>
      <w:r w:rsidR="00C83CEE" w:rsidRPr="00C83CEE">
        <w:rPr>
          <w:rFonts w:cstheme="minorHAnsi"/>
          <w:color w:val="000000" w:themeColor="text1"/>
        </w:rPr>
        <w:t>Spring Expression Language (</w:t>
      </w:r>
      <w:proofErr w:type="spellStart"/>
      <w:r w:rsidR="00C83CEE" w:rsidRPr="00C83CEE">
        <w:rPr>
          <w:rFonts w:cstheme="minorHAnsi"/>
          <w:color w:val="000000" w:themeColor="text1"/>
        </w:rPr>
        <w:t>SpEL</w:t>
      </w:r>
      <w:proofErr w:type="spellEnd"/>
      <w:r w:rsidR="00C83CEE" w:rsidRPr="00C83CEE">
        <w:rPr>
          <w:rFonts w:cstheme="minorHAnsi"/>
          <w:color w:val="000000" w:themeColor="text1"/>
        </w:rPr>
        <w:t>)</w:t>
      </w:r>
      <w:r w:rsidR="00C83CEE">
        <w:rPr>
          <w:rFonts w:cstheme="minorHAnsi"/>
          <w:color w:val="000000" w:themeColor="text1"/>
        </w:rPr>
        <w:t xml:space="preserve">. </w:t>
      </w:r>
    </w:p>
    <w:p w14:paraId="6969B797" w14:textId="789CC989" w:rsidR="003364FB" w:rsidRPr="003364FB" w:rsidRDefault="00C83CEE" w:rsidP="003364FB">
      <w:pPr>
        <w:suppressAutoHyphens/>
        <w:contextualSpacing/>
        <w:rPr>
          <w:rFonts w:cstheme="minorHAnsi"/>
          <w:color w:val="000000" w:themeColor="text1"/>
        </w:rPr>
      </w:pPr>
      <w:r>
        <w:rPr>
          <w:rFonts w:cstheme="minorHAnsi"/>
          <w:color w:val="000000" w:themeColor="text1"/>
        </w:rPr>
        <w:t xml:space="preserve">12. </w:t>
      </w:r>
      <w:r w:rsidRPr="00C83CEE">
        <w:rPr>
          <w:rFonts w:cstheme="minorHAnsi"/>
          <w:b/>
          <w:bCs/>
          <w:color w:val="000000" w:themeColor="text1"/>
        </w:rPr>
        <w:t>spring-web-5.2.3.RELEASE.jar</w:t>
      </w:r>
      <w:r w:rsidR="003364FB">
        <w:rPr>
          <w:rFonts w:cstheme="minorHAnsi"/>
          <w:color w:val="000000" w:themeColor="text1"/>
        </w:rPr>
        <w:t xml:space="preserve"> - </w:t>
      </w:r>
      <w:r w:rsidR="003364FB" w:rsidRPr="003364FB">
        <w:rPr>
          <w:rFonts w:cstheme="minorHAnsi"/>
          <w:color w:val="000000" w:themeColor="text1"/>
        </w:rPr>
        <w:t>Spring Web</w:t>
      </w:r>
      <w:r w:rsidR="003364FB">
        <w:rPr>
          <w:rFonts w:cstheme="minorHAnsi"/>
          <w:color w:val="000000" w:themeColor="text1"/>
        </w:rPr>
        <w:t xml:space="preserve">. </w:t>
      </w:r>
    </w:p>
    <w:p w14:paraId="60369B6C" w14:textId="17B51C36" w:rsidR="00C83CEE" w:rsidRPr="003364FB" w:rsidRDefault="00C83CEE" w:rsidP="00C83CEE">
      <w:pPr>
        <w:suppressAutoHyphens/>
        <w:spacing w:line="240" w:lineRule="auto"/>
        <w:contextualSpacing/>
        <w:rPr>
          <w:rFonts w:cstheme="minorHAnsi"/>
          <w:color w:val="000000" w:themeColor="text1"/>
        </w:rPr>
      </w:pPr>
    </w:p>
    <w:p w14:paraId="0DD7E745" w14:textId="55980DAA" w:rsidR="00CC57BF" w:rsidRPr="00CC57BF" w:rsidRDefault="003364FB" w:rsidP="00CC57BF">
      <w:pPr>
        <w:suppressAutoHyphens/>
        <w:contextualSpacing/>
        <w:rPr>
          <w:rFonts w:cstheme="minorHAnsi"/>
          <w:color w:val="000000" w:themeColor="text1"/>
        </w:rPr>
      </w:pPr>
      <w:r>
        <w:rPr>
          <w:rFonts w:cstheme="minorHAnsi"/>
          <w:color w:val="000000" w:themeColor="text1"/>
        </w:rPr>
        <w:t xml:space="preserve">13. </w:t>
      </w:r>
      <w:r w:rsidR="00CC57BF" w:rsidRPr="00CC57BF">
        <w:rPr>
          <w:rFonts w:cstheme="minorHAnsi"/>
          <w:b/>
          <w:bCs/>
          <w:color w:val="000000" w:themeColor="text1"/>
        </w:rPr>
        <w:t>spring-webmvc-5.2.3.RELEASE.jar</w:t>
      </w:r>
      <w:r w:rsidR="00CC57BF">
        <w:rPr>
          <w:rFonts w:cstheme="minorHAnsi"/>
          <w:color w:val="000000" w:themeColor="text1"/>
        </w:rPr>
        <w:t xml:space="preserve"> - </w:t>
      </w:r>
      <w:r w:rsidR="00CC57BF" w:rsidRPr="00CC57BF">
        <w:rPr>
          <w:rFonts w:cstheme="minorHAnsi"/>
          <w:color w:val="000000" w:themeColor="text1"/>
        </w:rPr>
        <w:t>Spring Web MVC</w:t>
      </w:r>
      <w:r w:rsidR="00CC57BF">
        <w:rPr>
          <w:rFonts w:cstheme="minorHAnsi"/>
          <w:color w:val="000000" w:themeColor="text1"/>
        </w:rPr>
        <w:t>.</w:t>
      </w:r>
    </w:p>
    <w:p w14:paraId="263992E5" w14:textId="2ED0050E" w:rsidR="00CC57BF" w:rsidRPr="00CC57BF" w:rsidRDefault="00CC57BF" w:rsidP="00CC57BF">
      <w:pPr>
        <w:suppressAutoHyphens/>
        <w:spacing w:line="240" w:lineRule="auto"/>
        <w:contextualSpacing/>
        <w:rPr>
          <w:rFonts w:cstheme="minorHAnsi"/>
          <w:color w:val="000000" w:themeColor="text1"/>
        </w:rPr>
      </w:pPr>
    </w:p>
    <w:p w14:paraId="65F7E23F" w14:textId="7D49F873" w:rsidR="00BC14C2" w:rsidRPr="00BC14C2" w:rsidRDefault="00CC57BF" w:rsidP="00BC14C2">
      <w:pPr>
        <w:suppressAutoHyphens/>
        <w:contextualSpacing/>
        <w:rPr>
          <w:rFonts w:cstheme="minorHAnsi"/>
          <w:color w:val="000000" w:themeColor="text1"/>
        </w:rPr>
      </w:pPr>
      <w:r>
        <w:rPr>
          <w:rFonts w:cstheme="minorHAnsi"/>
          <w:color w:val="000000" w:themeColor="text1"/>
        </w:rPr>
        <w:t xml:space="preserve">14. </w:t>
      </w:r>
      <w:r w:rsidR="00BC14C2" w:rsidRPr="00BC14C2">
        <w:rPr>
          <w:rFonts w:cstheme="minorHAnsi"/>
          <w:b/>
          <w:bCs/>
          <w:color w:val="000000" w:themeColor="text1"/>
        </w:rPr>
        <w:t>tomcat-embed-core-9.0.30.jar</w:t>
      </w:r>
      <w:r w:rsidR="00BC14C2">
        <w:rPr>
          <w:rFonts w:cstheme="minorHAnsi"/>
          <w:color w:val="000000" w:themeColor="text1"/>
        </w:rPr>
        <w:t xml:space="preserve"> - </w:t>
      </w:r>
      <w:r w:rsidR="00BC14C2" w:rsidRPr="00BC14C2">
        <w:rPr>
          <w:rFonts w:cstheme="minorHAnsi"/>
          <w:color w:val="000000" w:themeColor="text1"/>
        </w:rPr>
        <w:t>Core Tomcat implementation</w:t>
      </w:r>
      <w:r w:rsidR="00BC14C2">
        <w:rPr>
          <w:rFonts w:cstheme="minorHAnsi"/>
          <w:color w:val="000000" w:themeColor="text1"/>
        </w:rPr>
        <w:t>.</w:t>
      </w:r>
    </w:p>
    <w:p w14:paraId="4CD6D044" w14:textId="71AF6AB8" w:rsidR="00BC14C2" w:rsidRPr="00BC14C2" w:rsidRDefault="00BC14C2" w:rsidP="00BC14C2">
      <w:pPr>
        <w:suppressAutoHyphens/>
        <w:spacing w:line="240" w:lineRule="auto"/>
        <w:contextualSpacing/>
        <w:rPr>
          <w:rFonts w:cstheme="minorHAnsi"/>
          <w:color w:val="000000" w:themeColor="text1"/>
        </w:rPr>
      </w:pPr>
    </w:p>
    <w:p w14:paraId="1E32240A" w14:textId="7D9F7AD8" w:rsidR="531DB269" w:rsidRPr="000B05B1" w:rsidRDefault="00BC14C2" w:rsidP="004364E4">
      <w:pPr>
        <w:suppressAutoHyphens/>
        <w:contextualSpacing/>
        <w:rPr>
          <w:rFonts w:cstheme="minorHAnsi"/>
          <w:color w:val="000000" w:themeColor="text1"/>
        </w:rPr>
      </w:pPr>
      <w:r>
        <w:rPr>
          <w:rFonts w:cstheme="minorHAnsi"/>
          <w:color w:val="000000" w:themeColor="text1"/>
        </w:rPr>
        <w:t xml:space="preserve">15. </w:t>
      </w:r>
      <w:r w:rsidRPr="00BC14C2">
        <w:rPr>
          <w:rFonts w:cstheme="minorHAnsi"/>
          <w:b/>
          <w:bCs/>
          <w:color w:val="000000" w:themeColor="text1"/>
        </w:rPr>
        <w:t>tomcat-embed-websocket-9.0.30.jar</w:t>
      </w:r>
      <w:r>
        <w:rPr>
          <w:rFonts w:cstheme="minorHAnsi"/>
          <w:color w:val="000000" w:themeColor="text1"/>
        </w:rPr>
        <w:t xml:space="preserve"> - </w:t>
      </w:r>
      <w:r w:rsidR="004364E4" w:rsidRPr="004364E4">
        <w:rPr>
          <w:rFonts w:cstheme="minorHAnsi"/>
          <w:color w:val="000000" w:themeColor="text1"/>
        </w:rPr>
        <w:t>Core Tomcat implementation</w:t>
      </w:r>
      <w:r w:rsidR="004364E4">
        <w:rPr>
          <w:rFonts w:cstheme="minorHAnsi"/>
          <w:color w:val="000000" w:themeColor="text1"/>
        </w:rPr>
        <w:t>.</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483B53">
      <w:pPr>
        <w:suppressAutoHyphens/>
        <w:spacing w:after="0" w:line="240" w:lineRule="auto"/>
        <w:contextualSpacing/>
        <w:jc w:val="both"/>
        <w:rPr>
          <w:rFonts w:cstheme="minorHAnsi"/>
          <w:color w:val="000000" w:themeColor="text1"/>
        </w:rPr>
      </w:pPr>
    </w:p>
    <w:p w14:paraId="6A69540B" w14:textId="07AAB988" w:rsidR="322AA2CB" w:rsidRDefault="00A36FC2" w:rsidP="00483B53">
      <w:pPr>
        <w:suppressAutoHyphens/>
        <w:spacing w:after="0" w:line="240" w:lineRule="auto"/>
        <w:contextualSpacing/>
        <w:jc w:val="both"/>
        <w:rPr>
          <w:rFonts w:cstheme="minorHAnsi"/>
          <w:color w:val="000000" w:themeColor="text1"/>
        </w:rPr>
      </w:pPr>
      <w:r>
        <w:rPr>
          <w:rFonts w:cstheme="minorHAnsi"/>
          <w:color w:val="000000" w:themeColor="text1"/>
        </w:rPr>
        <w:tab/>
        <w:t xml:space="preserve">All </w:t>
      </w:r>
      <w:r w:rsidR="008628AC">
        <w:rPr>
          <w:rFonts w:cstheme="minorHAnsi"/>
          <w:color w:val="000000" w:themeColor="text1"/>
        </w:rPr>
        <w:t>vulnerabilities found in the dependency report can be mitigated by upgrading to the lat</w:t>
      </w:r>
      <w:r w:rsidR="00CA4B70">
        <w:rPr>
          <w:rFonts w:cstheme="minorHAnsi"/>
          <w:color w:val="000000" w:themeColor="text1"/>
        </w:rPr>
        <w:t>e</w:t>
      </w:r>
      <w:r w:rsidR="008628AC">
        <w:rPr>
          <w:rFonts w:cstheme="minorHAnsi"/>
          <w:color w:val="000000" w:themeColor="text1"/>
        </w:rPr>
        <w:t>st version</w:t>
      </w:r>
      <w:r w:rsidR="00CA4B70">
        <w:rPr>
          <w:rFonts w:cstheme="minorHAnsi"/>
          <w:color w:val="000000" w:themeColor="text1"/>
        </w:rPr>
        <w:t xml:space="preserve"> of each </w:t>
      </w:r>
      <w:r w:rsidR="009F5822">
        <w:rPr>
          <w:rFonts w:cstheme="minorHAnsi"/>
          <w:color w:val="000000" w:themeColor="text1"/>
        </w:rPr>
        <w:t xml:space="preserve">one. </w:t>
      </w:r>
      <w:r w:rsidR="00BD59B0">
        <w:rPr>
          <w:rFonts w:cstheme="minorHAnsi"/>
          <w:color w:val="000000" w:themeColor="text1"/>
        </w:rPr>
        <w:t>Proper i</w:t>
      </w:r>
      <w:r w:rsidR="00A20EEB">
        <w:rPr>
          <w:rFonts w:cstheme="minorHAnsi"/>
          <w:color w:val="000000" w:themeColor="text1"/>
        </w:rPr>
        <w:t>nput validation</w:t>
      </w:r>
      <w:r w:rsidR="00093D5E">
        <w:rPr>
          <w:rFonts w:cstheme="minorHAnsi"/>
          <w:color w:val="000000" w:themeColor="text1"/>
        </w:rPr>
        <w:t xml:space="preserve">, </w:t>
      </w:r>
      <w:r w:rsidR="00E4232C">
        <w:rPr>
          <w:rFonts w:cstheme="minorHAnsi"/>
          <w:color w:val="000000" w:themeColor="text1"/>
        </w:rPr>
        <w:t>error handling</w:t>
      </w:r>
      <w:r w:rsidR="00093D5E">
        <w:rPr>
          <w:rFonts w:cstheme="minorHAnsi"/>
          <w:color w:val="000000" w:themeColor="text1"/>
        </w:rPr>
        <w:t>, and data encryption methods</w:t>
      </w:r>
      <w:r w:rsidR="00E4232C">
        <w:rPr>
          <w:rFonts w:cstheme="minorHAnsi"/>
          <w:color w:val="000000" w:themeColor="text1"/>
        </w:rPr>
        <w:t xml:space="preserve"> </w:t>
      </w:r>
      <w:r w:rsidR="00BD59B0">
        <w:rPr>
          <w:rFonts w:cstheme="minorHAnsi"/>
          <w:color w:val="000000" w:themeColor="text1"/>
        </w:rPr>
        <w:t>need to be implemented</w:t>
      </w:r>
      <w:r w:rsidR="00093D5E">
        <w:rPr>
          <w:rFonts w:cstheme="minorHAnsi"/>
          <w:color w:val="000000" w:themeColor="text1"/>
        </w:rPr>
        <w:t xml:space="preserve">. </w:t>
      </w:r>
      <w:r w:rsidR="008934A3">
        <w:rPr>
          <w:rFonts w:cstheme="minorHAnsi"/>
          <w:color w:val="000000" w:themeColor="text1"/>
        </w:rPr>
        <w:t xml:space="preserve">Implement </w:t>
      </w:r>
      <w:r w:rsidR="00EA3610">
        <w:rPr>
          <w:rFonts w:cstheme="minorHAnsi"/>
          <w:color w:val="000000" w:themeColor="text1"/>
        </w:rPr>
        <w:t>user-based access controls to ensure each user has appropriate</w:t>
      </w:r>
      <w:r w:rsidR="0075523C">
        <w:rPr>
          <w:rFonts w:cstheme="minorHAnsi"/>
          <w:color w:val="000000" w:themeColor="text1"/>
        </w:rPr>
        <w:t xml:space="preserve"> permissions. </w:t>
      </w:r>
      <w:r w:rsidR="00D51A3E">
        <w:rPr>
          <w:rFonts w:cstheme="minorHAnsi"/>
          <w:color w:val="000000" w:themeColor="text1"/>
        </w:rPr>
        <w:t xml:space="preserve">Two-factor authentication </w:t>
      </w:r>
      <w:r w:rsidR="00F034C5">
        <w:rPr>
          <w:rFonts w:cstheme="minorHAnsi"/>
          <w:color w:val="000000" w:themeColor="text1"/>
        </w:rPr>
        <w:t xml:space="preserve">functionality within the application for added security. </w:t>
      </w:r>
      <w:r w:rsidR="00315CDA">
        <w:rPr>
          <w:rFonts w:cstheme="minorHAnsi"/>
          <w:color w:val="000000" w:themeColor="text1"/>
        </w:rPr>
        <w:t xml:space="preserve">Users with database access must have their login credentials </w:t>
      </w:r>
      <w:r w:rsidR="00F2661D">
        <w:rPr>
          <w:rFonts w:cstheme="minorHAnsi"/>
          <w:color w:val="000000" w:themeColor="text1"/>
        </w:rPr>
        <w:t xml:space="preserve">changed from their defaults. </w:t>
      </w:r>
      <w:r w:rsidR="00315CDA">
        <w:rPr>
          <w:rFonts w:cstheme="minorHAnsi"/>
          <w:color w:val="000000" w:themeColor="text1"/>
        </w:rPr>
        <w:t xml:space="preserve"> </w:t>
      </w:r>
    </w:p>
    <w:p w14:paraId="4A6A1D3D" w14:textId="77777777" w:rsidR="004427BC" w:rsidRDefault="004427BC" w:rsidP="00DC5AB3">
      <w:pPr>
        <w:suppressAutoHyphens/>
        <w:spacing w:after="0" w:line="240" w:lineRule="auto"/>
        <w:contextualSpacing/>
        <w:rPr>
          <w:rFonts w:cstheme="minorHAnsi"/>
        </w:rPr>
      </w:pPr>
    </w:p>
    <w:p w14:paraId="1F57E714" w14:textId="79AEADC6" w:rsidR="004427BC" w:rsidRPr="00C45F5E" w:rsidRDefault="00C45F5E" w:rsidP="00DC5AB3">
      <w:pPr>
        <w:suppressAutoHyphens/>
        <w:spacing w:after="0" w:line="240" w:lineRule="auto"/>
        <w:contextualSpacing/>
        <w:rPr>
          <w:rFonts w:cstheme="minorHAnsi"/>
          <w:b/>
          <w:bCs/>
        </w:rPr>
      </w:pPr>
      <w:r w:rsidRPr="00C45F5E">
        <w:rPr>
          <w:rFonts w:cstheme="minorHAnsi"/>
          <w:b/>
          <w:bCs/>
        </w:rPr>
        <w:t xml:space="preserve">References: </w:t>
      </w:r>
    </w:p>
    <w:p w14:paraId="6035EF7A" w14:textId="77777777" w:rsidR="00C45F5E" w:rsidRDefault="00C45F5E" w:rsidP="00DC5AB3">
      <w:pPr>
        <w:suppressAutoHyphens/>
        <w:spacing w:after="0" w:line="240" w:lineRule="auto"/>
        <w:contextualSpacing/>
        <w:rPr>
          <w:rFonts w:cstheme="minorHAnsi"/>
        </w:rPr>
      </w:pPr>
    </w:p>
    <w:p w14:paraId="42790936" w14:textId="137969B7" w:rsidR="00C45F5E" w:rsidRPr="000B05B1" w:rsidRDefault="0046258A" w:rsidP="005B5BD5">
      <w:pPr>
        <w:suppressAutoHyphens/>
        <w:spacing w:after="0" w:line="240" w:lineRule="auto"/>
        <w:contextualSpacing/>
        <w:rPr>
          <w:rFonts w:cstheme="minorHAnsi"/>
        </w:rPr>
      </w:pPr>
      <w:r>
        <w:rPr>
          <w:rFonts w:cstheme="minorHAnsi"/>
        </w:rPr>
        <w:t>Kost, E. (2025)</w:t>
      </w:r>
      <w:r w:rsidR="005E2DC7">
        <w:rPr>
          <w:rFonts w:cstheme="minorHAnsi"/>
        </w:rPr>
        <w:t>. Top 9 Cybersecurity Regulations for Financial Services</w:t>
      </w:r>
      <w:r w:rsidR="007F3D36">
        <w:rPr>
          <w:rFonts w:cstheme="minorHAnsi"/>
        </w:rPr>
        <w:t xml:space="preserve">. </w:t>
      </w:r>
      <w:proofErr w:type="spellStart"/>
      <w:r w:rsidR="007F3D36">
        <w:rPr>
          <w:rFonts w:cstheme="minorHAnsi"/>
        </w:rPr>
        <w:t>UpGuard</w:t>
      </w:r>
      <w:proofErr w:type="spellEnd"/>
      <w:r w:rsidR="007F3D36">
        <w:rPr>
          <w:rFonts w:cstheme="minorHAnsi"/>
        </w:rPr>
        <w:t xml:space="preserve">. </w:t>
      </w:r>
      <w:r w:rsidR="00A039AC">
        <w:rPr>
          <w:rFonts w:cstheme="minorHAnsi"/>
        </w:rPr>
        <w:tab/>
      </w:r>
      <w:hyperlink r:id="rId12" w:anchor=":~:text=Laundering%20(FDIC).-,GLBA,a%20subset%20of%20the%20GLBA" w:history="1">
        <w:r w:rsidR="005B5BD5" w:rsidRPr="004B4F66">
          <w:rPr>
            <w:rStyle w:val="Hyperlink"/>
            <w:rFonts w:cstheme="minorHAnsi"/>
          </w:rPr>
          <w:t>https://www.upguard.com/blog/cybersecurity-regulations-financial-</w:t>
        </w:r>
        <w:r w:rsidR="005B5BD5" w:rsidRPr="005B5BD5">
          <w:rPr>
            <w:rStyle w:val="Hyperlink"/>
            <w:rFonts w:cstheme="minorHAnsi"/>
            <w:u w:val="none"/>
          </w:rPr>
          <w:tab/>
        </w:r>
        <w:r w:rsidR="005B5BD5" w:rsidRPr="004B4F66">
          <w:rPr>
            <w:rStyle w:val="Hyperlink"/>
            <w:rFonts w:cstheme="minorHAnsi"/>
          </w:rPr>
          <w:t>industry#:~:text=Laundering%20(FDIC).-,GLBA,a%20subset%20of%20the%20GLBA</w:t>
        </w:r>
      </w:hyperlink>
      <w:r w:rsidR="003309EA">
        <w:rPr>
          <w:rFonts w:cstheme="minorHAnsi"/>
        </w:rPr>
        <w:t xml:space="preserve"> </w:t>
      </w:r>
    </w:p>
    <w:sectPr w:rsidR="00C45F5E" w:rsidRPr="000B05B1"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EFBF1" w14:textId="77777777" w:rsidR="0080791A" w:rsidRDefault="0080791A" w:rsidP="002F3F84">
      <w:r>
        <w:separator/>
      </w:r>
    </w:p>
  </w:endnote>
  <w:endnote w:type="continuationSeparator" w:id="0">
    <w:p w14:paraId="404BBB27" w14:textId="77777777" w:rsidR="0080791A" w:rsidRDefault="0080791A" w:rsidP="002F3F84">
      <w:r>
        <w:continuationSeparator/>
      </w:r>
    </w:p>
  </w:endnote>
  <w:endnote w:type="continuationNotice" w:id="1">
    <w:p w14:paraId="1F13AF0F" w14:textId="77777777" w:rsidR="0080791A" w:rsidRDefault="008079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4B27A" w14:textId="77777777" w:rsidR="0080791A" w:rsidRDefault="0080791A" w:rsidP="002F3F84">
      <w:r>
        <w:separator/>
      </w:r>
    </w:p>
  </w:footnote>
  <w:footnote w:type="continuationSeparator" w:id="0">
    <w:p w14:paraId="16F41EFC" w14:textId="77777777" w:rsidR="0080791A" w:rsidRDefault="0080791A" w:rsidP="002F3F84">
      <w:r>
        <w:continuationSeparator/>
      </w:r>
    </w:p>
  </w:footnote>
  <w:footnote w:type="continuationNotice" w:id="1">
    <w:p w14:paraId="1D992CF0" w14:textId="77777777" w:rsidR="0080791A" w:rsidRDefault="008079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4F439B1"/>
    <w:multiLevelType w:val="hybridMultilevel"/>
    <w:tmpl w:val="D47C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7FF7477"/>
    <w:multiLevelType w:val="hybridMultilevel"/>
    <w:tmpl w:val="B64AB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9"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10"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1"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10"/>
  </w:num>
  <w:num w:numId="3" w16cid:durableId="48696316">
    <w:abstractNumId w:val="8"/>
  </w:num>
  <w:num w:numId="4" w16cid:durableId="400517338">
    <w:abstractNumId w:val="25"/>
  </w:num>
  <w:num w:numId="5" w16cid:durableId="1327516238">
    <w:abstractNumId w:val="22"/>
  </w:num>
  <w:num w:numId="6" w16cid:durableId="1023173312">
    <w:abstractNumId w:val="2"/>
  </w:num>
  <w:num w:numId="7" w16cid:durableId="667905391">
    <w:abstractNumId w:val="9"/>
  </w:num>
  <w:num w:numId="8" w16cid:durableId="2056158376">
    <w:abstractNumId w:val="17"/>
  </w:num>
  <w:num w:numId="9" w16cid:durableId="2034652499">
    <w:abstractNumId w:val="16"/>
  </w:num>
  <w:num w:numId="10" w16cid:durableId="667711553">
    <w:abstractNumId w:val="15"/>
  </w:num>
  <w:num w:numId="11" w16cid:durableId="1200625610">
    <w:abstractNumId w:val="12"/>
  </w:num>
  <w:num w:numId="12" w16cid:durableId="702367391">
    <w:abstractNumId w:val="20"/>
  </w:num>
  <w:num w:numId="13" w16cid:durableId="1732731064">
    <w:abstractNumId w:val="18"/>
    <w:lvlOverride w:ilvl="0">
      <w:lvl w:ilvl="0">
        <w:numFmt w:val="lowerLetter"/>
        <w:lvlText w:val="%1."/>
        <w:lvlJc w:val="left"/>
      </w:lvl>
    </w:lvlOverride>
  </w:num>
  <w:num w:numId="14" w16cid:durableId="225528553">
    <w:abstractNumId w:val="13"/>
  </w:num>
  <w:num w:numId="15" w16cid:durableId="1081024668">
    <w:abstractNumId w:val="5"/>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4"/>
  </w:num>
  <w:num w:numId="19" w16cid:durableId="189877605">
    <w:abstractNumId w:val="7"/>
  </w:num>
  <w:num w:numId="20" w16cid:durableId="1198857267">
    <w:abstractNumId w:val="23"/>
  </w:num>
  <w:num w:numId="21" w16cid:durableId="1595164647">
    <w:abstractNumId w:val="26"/>
  </w:num>
  <w:num w:numId="22" w16cid:durableId="502403426">
    <w:abstractNumId w:val="11"/>
  </w:num>
  <w:num w:numId="23" w16cid:durableId="1402559692">
    <w:abstractNumId w:val="3"/>
  </w:num>
  <w:num w:numId="24" w16cid:durableId="210264192">
    <w:abstractNumId w:val="19"/>
  </w:num>
  <w:num w:numId="25" w16cid:durableId="318656350">
    <w:abstractNumId w:val="6"/>
  </w:num>
  <w:num w:numId="26" w16cid:durableId="552426571">
    <w:abstractNumId w:val="1"/>
  </w:num>
  <w:num w:numId="27" w16cid:durableId="1330328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13E62"/>
    <w:rsid w:val="00020066"/>
    <w:rsid w:val="00025C05"/>
    <w:rsid w:val="00032A6D"/>
    <w:rsid w:val="00036F59"/>
    <w:rsid w:val="0003798F"/>
    <w:rsid w:val="00052476"/>
    <w:rsid w:val="000816EB"/>
    <w:rsid w:val="00090D1D"/>
    <w:rsid w:val="00093D5E"/>
    <w:rsid w:val="000A5723"/>
    <w:rsid w:val="000B05B1"/>
    <w:rsid w:val="000C6F4A"/>
    <w:rsid w:val="000C71F3"/>
    <w:rsid w:val="000D2A1B"/>
    <w:rsid w:val="000D4AE5"/>
    <w:rsid w:val="000D4B1E"/>
    <w:rsid w:val="00113667"/>
    <w:rsid w:val="00122FA4"/>
    <w:rsid w:val="001240EF"/>
    <w:rsid w:val="00125FEF"/>
    <w:rsid w:val="0013182C"/>
    <w:rsid w:val="00136999"/>
    <w:rsid w:val="00161F04"/>
    <w:rsid w:val="00163951"/>
    <w:rsid w:val="0016475A"/>
    <w:rsid w:val="001650C9"/>
    <w:rsid w:val="00173CC0"/>
    <w:rsid w:val="001759EC"/>
    <w:rsid w:val="00187548"/>
    <w:rsid w:val="001A381D"/>
    <w:rsid w:val="001C1ECF"/>
    <w:rsid w:val="001C55A7"/>
    <w:rsid w:val="001C6BB2"/>
    <w:rsid w:val="001D00F6"/>
    <w:rsid w:val="001E2BC4"/>
    <w:rsid w:val="001E5399"/>
    <w:rsid w:val="001E664A"/>
    <w:rsid w:val="001F347C"/>
    <w:rsid w:val="001F50CB"/>
    <w:rsid w:val="002079DF"/>
    <w:rsid w:val="00223220"/>
    <w:rsid w:val="00225BE2"/>
    <w:rsid w:val="00226919"/>
    <w:rsid w:val="00230805"/>
    <w:rsid w:val="00234FC3"/>
    <w:rsid w:val="002358E3"/>
    <w:rsid w:val="002462D3"/>
    <w:rsid w:val="00250101"/>
    <w:rsid w:val="00256880"/>
    <w:rsid w:val="00262D50"/>
    <w:rsid w:val="00266758"/>
    <w:rsid w:val="002712C7"/>
    <w:rsid w:val="00271B12"/>
    <w:rsid w:val="00271E26"/>
    <w:rsid w:val="002778D5"/>
    <w:rsid w:val="0028140D"/>
    <w:rsid w:val="00281DF1"/>
    <w:rsid w:val="00283077"/>
    <w:rsid w:val="00283B7F"/>
    <w:rsid w:val="002B1BE5"/>
    <w:rsid w:val="002B3026"/>
    <w:rsid w:val="002B4C2F"/>
    <w:rsid w:val="002B71DC"/>
    <w:rsid w:val="002C108E"/>
    <w:rsid w:val="002D41B0"/>
    <w:rsid w:val="002D7666"/>
    <w:rsid w:val="002D79BF"/>
    <w:rsid w:val="002DA730"/>
    <w:rsid w:val="002F3F84"/>
    <w:rsid w:val="002F66FC"/>
    <w:rsid w:val="00315CDA"/>
    <w:rsid w:val="00321D27"/>
    <w:rsid w:val="003221D7"/>
    <w:rsid w:val="0032740C"/>
    <w:rsid w:val="003309EA"/>
    <w:rsid w:val="00334BCC"/>
    <w:rsid w:val="003364FB"/>
    <w:rsid w:val="00352FD0"/>
    <w:rsid w:val="003726AD"/>
    <w:rsid w:val="0037344C"/>
    <w:rsid w:val="00377D93"/>
    <w:rsid w:val="00393181"/>
    <w:rsid w:val="003A0BF9"/>
    <w:rsid w:val="003A2F8A"/>
    <w:rsid w:val="003C2AE6"/>
    <w:rsid w:val="003D5918"/>
    <w:rsid w:val="003E399D"/>
    <w:rsid w:val="003E5350"/>
    <w:rsid w:val="003F32E7"/>
    <w:rsid w:val="003F3552"/>
    <w:rsid w:val="003F4787"/>
    <w:rsid w:val="003F695D"/>
    <w:rsid w:val="003F6F3B"/>
    <w:rsid w:val="0040056D"/>
    <w:rsid w:val="004079F2"/>
    <w:rsid w:val="004201B6"/>
    <w:rsid w:val="004333E0"/>
    <w:rsid w:val="004364E4"/>
    <w:rsid w:val="004427BC"/>
    <w:rsid w:val="00450DB7"/>
    <w:rsid w:val="004609FD"/>
    <w:rsid w:val="00460DE5"/>
    <w:rsid w:val="0046151B"/>
    <w:rsid w:val="0046258A"/>
    <w:rsid w:val="00462F70"/>
    <w:rsid w:val="004802CA"/>
    <w:rsid w:val="00483B53"/>
    <w:rsid w:val="00485402"/>
    <w:rsid w:val="00490ACD"/>
    <w:rsid w:val="004968A6"/>
    <w:rsid w:val="004B3B08"/>
    <w:rsid w:val="004C3F71"/>
    <w:rsid w:val="004C65BE"/>
    <w:rsid w:val="004C7D04"/>
    <w:rsid w:val="004D2055"/>
    <w:rsid w:val="004D4292"/>
    <w:rsid w:val="004D476B"/>
    <w:rsid w:val="004E0139"/>
    <w:rsid w:val="004E2BCB"/>
    <w:rsid w:val="004E2F9B"/>
    <w:rsid w:val="00512D0F"/>
    <w:rsid w:val="00514A52"/>
    <w:rsid w:val="005153DB"/>
    <w:rsid w:val="00522199"/>
    <w:rsid w:val="00523478"/>
    <w:rsid w:val="00531FBF"/>
    <w:rsid w:val="00532A24"/>
    <w:rsid w:val="00544AC4"/>
    <w:rsid w:val="005479D5"/>
    <w:rsid w:val="00547E7A"/>
    <w:rsid w:val="00552FE2"/>
    <w:rsid w:val="005567CD"/>
    <w:rsid w:val="00561A12"/>
    <w:rsid w:val="0058064D"/>
    <w:rsid w:val="00584642"/>
    <w:rsid w:val="0058528C"/>
    <w:rsid w:val="00592983"/>
    <w:rsid w:val="00593AEC"/>
    <w:rsid w:val="005A0DB2"/>
    <w:rsid w:val="005A6070"/>
    <w:rsid w:val="005A7C7F"/>
    <w:rsid w:val="005B5BD5"/>
    <w:rsid w:val="005B77A8"/>
    <w:rsid w:val="005C593C"/>
    <w:rsid w:val="005D3123"/>
    <w:rsid w:val="005E2DC7"/>
    <w:rsid w:val="005F574E"/>
    <w:rsid w:val="0060027C"/>
    <w:rsid w:val="006261A1"/>
    <w:rsid w:val="00633225"/>
    <w:rsid w:val="006955A1"/>
    <w:rsid w:val="006B66FE"/>
    <w:rsid w:val="006B75EE"/>
    <w:rsid w:val="006C197D"/>
    <w:rsid w:val="006C3269"/>
    <w:rsid w:val="006E43E4"/>
    <w:rsid w:val="006E6C5A"/>
    <w:rsid w:val="006F2F77"/>
    <w:rsid w:val="00700D10"/>
    <w:rsid w:val="00701A84"/>
    <w:rsid w:val="007033DB"/>
    <w:rsid w:val="00705D42"/>
    <w:rsid w:val="007205AF"/>
    <w:rsid w:val="00720EB5"/>
    <w:rsid w:val="00736933"/>
    <w:rsid w:val="007415E6"/>
    <w:rsid w:val="007434B3"/>
    <w:rsid w:val="0075523C"/>
    <w:rsid w:val="00757780"/>
    <w:rsid w:val="00760100"/>
    <w:rsid w:val="007602D5"/>
    <w:rsid w:val="007617B2"/>
    <w:rsid w:val="00761B04"/>
    <w:rsid w:val="00776757"/>
    <w:rsid w:val="0077675C"/>
    <w:rsid w:val="0078046E"/>
    <w:rsid w:val="00796BDF"/>
    <w:rsid w:val="007A0C66"/>
    <w:rsid w:val="007C4CA8"/>
    <w:rsid w:val="007E5EA6"/>
    <w:rsid w:val="007F3D36"/>
    <w:rsid w:val="00800A55"/>
    <w:rsid w:val="00801F57"/>
    <w:rsid w:val="0080791A"/>
    <w:rsid w:val="00811600"/>
    <w:rsid w:val="00812410"/>
    <w:rsid w:val="008162CD"/>
    <w:rsid w:val="00841BCB"/>
    <w:rsid w:val="00844851"/>
    <w:rsid w:val="00847593"/>
    <w:rsid w:val="00853E8C"/>
    <w:rsid w:val="00861EC1"/>
    <w:rsid w:val="008628AC"/>
    <w:rsid w:val="008934A3"/>
    <w:rsid w:val="008C75DE"/>
    <w:rsid w:val="008D4627"/>
    <w:rsid w:val="008E7E10"/>
    <w:rsid w:val="008F26B4"/>
    <w:rsid w:val="008F3828"/>
    <w:rsid w:val="00900482"/>
    <w:rsid w:val="0090104E"/>
    <w:rsid w:val="00921C2E"/>
    <w:rsid w:val="009279EB"/>
    <w:rsid w:val="00940B1A"/>
    <w:rsid w:val="00944D65"/>
    <w:rsid w:val="00945AAD"/>
    <w:rsid w:val="00966538"/>
    <w:rsid w:val="009714E8"/>
    <w:rsid w:val="00974AE3"/>
    <w:rsid w:val="009774F3"/>
    <w:rsid w:val="00980ACA"/>
    <w:rsid w:val="009820DE"/>
    <w:rsid w:val="00985428"/>
    <w:rsid w:val="0098648F"/>
    <w:rsid w:val="009A5AC1"/>
    <w:rsid w:val="009B0AA5"/>
    <w:rsid w:val="009B1496"/>
    <w:rsid w:val="009B6255"/>
    <w:rsid w:val="009C11B9"/>
    <w:rsid w:val="009C6202"/>
    <w:rsid w:val="009F5822"/>
    <w:rsid w:val="00A039AC"/>
    <w:rsid w:val="00A12BCB"/>
    <w:rsid w:val="00A20EEB"/>
    <w:rsid w:val="00A340BC"/>
    <w:rsid w:val="00A36CDD"/>
    <w:rsid w:val="00A36FC2"/>
    <w:rsid w:val="00A45B2C"/>
    <w:rsid w:val="00A472D7"/>
    <w:rsid w:val="00A57A92"/>
    <w:rsid w:val="00A71C4B"/>
    <w:rsid w:val="00A728D4"/>
    <w:rsid w:val="00A74F62"/>
    <w:rsid w:val="00A772E9"/>
    <w:rsid w:val="00A86DEA"/>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74F1B"/>
    <w:rsid w:val="00B74F89"/>
    <w:rsid w:val="00B87E73"/>
    <w:rsid w:val="00BA1CEE"/>
    <w:rsid w:val="00BB1033"/>
    <w:rsid w:val="00BC14C2"/>
    <w:rsid w:val="00BD4019"/>
    <w:rsid w:val="00BD59B0"/>
    <w:rsid w:val="00BE22B6"/>
    <w:rsid w:val="00BE50BE"/>
    <w:rsid w:val="00BE5AC6"/>
    <w:rsid w:val="00BF2E4C"/>
    <w:rsid w:val="00BF4E7E"/>
    <w:rsid w:val="00C06A29"/>
    <w:rsid w:val="00C40227"/>
    <w:rsid w:val="00C41B36"/>
    <w:rsid w:val="00C45F5E"/>
    <w:rsid w:val="00C56FC2"/>
    <w:rsid w:val="00C7619B"/>
    <w:rsid w:val="00C77BB5"/>
    <w:rsid w:val="00C8056A"/>
    <w:rsid w:val="00C83CEE"/>
    <w:rsid w:val="00C94751"/>
    <w:rsid w:val="00CA4B70"/>
    <w:rsid w:val="00CB07F1"/>
    <w:rsid w:val="00CB16D1"/>
    <w:rsid w:val="00CB2008"/>
    <w:rsid w:val="00CC57BF"/>
    <w:rsid w:val="00CD3D98"/>
    <w:rsid w:val="00CD4D5A"/>
    <w:rsid w:val="00CD774B"/>
    <w:rsid w:val="00CE44E9"/>
    <w:rsid w:val="00CF0E92"/>
    <w:rsid w:val="00D000D3"/>
    <w:rsid w:val="00D1075E"/>
    <w:rsid w:val="00D11CD1"/>
    <w:rsid w:val="00D11EFC"/>
    <w:rsid w:val="00D158B9"/>
    <w:rsid w:val="00D15A8C"/>
    <w:rsid w:val="00D247D6"/>
    <w:rsid w:val="00D27FB4"/>
    <w:rsid w:val="00D41CD5"/>
    <w:rsid w:val="00D51A3E"/>
    <w:rsid w:val="00D640AE"/>
    <w:rsid w:val="00D8098E"/>
    <w:rsid w:val="00D8455A"/>
    <w:rsid w:val="00D91C84"/>
    <w:rsid w:val="00DA28C0"/>
    <w:rsid w:val="00DB1BA4"/>
    <w:rsid w:val="00DB63D9"/>
    <w:rsid w:val="00DC2970"/>
    <w:rsid w:val="00DC5AB3"/>
    <w:rsid w:val="00DD3256"/>
    <w:rsid w:val="00E00176"/>
    <w:rsid w:val="00E02BD0"/>
    <w:rsid w:val="00E07224"/>
    <w:rsid w:val="00E2188F"/>
    <w:rsid w:val="00E2280C"/>
    <w:rsid w:val="00E27301"/>
    <w:rsid w:val="00E4232C"/>
    <w:rsid w:val="00E51AA6"/>
    <w:rsid w:val="00E60600"/>
    <w:rsid w:val="00E66FC0"/>
    <w:rsid w:val="00E81328"/>
    <w:rsid w:val="00E83958"/>
    <w:rsid w:val="00EA2A8B"/>
    <w:rsid w:val="00EA3610"/>
    <w:rsid w:val="00EB1C74"/>
    <w:rsid w:val="00EB54C4"/>
    <w:rsid w:val="00EC0070"/>
    <w:rsid w:val="00EE3EAE"/>
    <w:rsid w:val="00EF0973"/>
    <w:rsid w:val="00F034C5"/>
    <w:rsid w:val="00F053DB"/>
    <w:rsid w:val="00F12EFD"/>
    <w:rsid w:val="00F143F0"/>
    <w:rsid w:val="00F20525"/>
    <w:rsid w:val="00F22275"/>
    <w:rsid w:val="00F2661D"/>
    <w:rsid w:val="00F41864"/>
    <w:rsid w:val="00F65A28"/>
    <w:rsid w:val="00F66C9E"/>
    <w:rsid w:val="00F67F76"/>
    <w:rsid w:val="00F84B95"/>
    <w:rsid w:val="00F908A6"/>
    <w:rsid w:val="00FA29B4"/>
    <w:rsid w:val="00FA4819"/>
    <w:rsid w:val="00FA58FA"/>
    <w:rsid w:val="00FA5C21"/>
    <w:rsid w:val="00FB066C"/>
    <w:rsid w:val="00FB2B57"/>
    <w:rsid w:val="00FB3BDA"/>
    <w:rsid w:val="00FB3DF5"/>
    <w:rsid w:val="00FB619A"/>
    <w:rsid w:val="00FC0F15"/>
    <w:rsid w:val="00FD26AD"/>
    <w:rsid w:val="00FD596B"/>
    <w:rsid w:val="00FD5A31"/>
    <w:rsid w:val="00FE1ED3"/>
    <w:rsid w:val="00FE651C"/>
    <w:rsid w:val="00FF3802"/>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EF0973"/>
    <w:rPr>
      <w:color w:val="605E5C"/>
      <w:shd w:val="clear" w:color="auto" w:fill="E1DFDD"/>
    </w:rPr>
  </w:style>
  <w:style w:type="paragraph" w:styleId="HTMLPreformatted">
    <w:name w:val="HTML Preformatted"/>
    <w:basedOn w:val="Normal"/>
    <w:link w:val="HTMLPreformattedChar"/>
    <w:uiPriority w:val="99"/>
    <w:semiHidden/>
    <w:unhideWhenUsed/>
    <w:rsid w:val="000816E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16E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3721">
      <w:bodyDiv w:val="1"/>
      <w:marLeft w:val="0"/>
      <w:marRight w:val="0"/>
      <w:marTop w:val="0"/>
      <w:marBottom w:val="0"/>
      <w:divBdr>
        <w:top w:val="none" w:sz="0" w:space="0" w:color="auto"/>
        <w:left w:val="none" w:sz="0" w:space="0" w:color="auto"/>
        <w:bottom w:val="none" w:sz="0" w:space="0" w:color="auto"/>
        <w:right w:val="none" w:sz="0" w:space="0" w:color="auto"/>
      </w:divBdr>
    </w:div>
    <w:div w:id="27682590">
      <w:bodyDiv w:val="1"/>
      <w:marLeft w:val="0"/>
      <w:marRight w:val="0"/>
      <w:marTop w:val="0"/>
      <w:marBottom w:val="0"/>
      <w:divBdr>
        <w:top w:val="none" w:sz="0" w:space="0" w:color="auto"/>
        <w:left w:val="none" w:sz="0" w:space="0" w:color="auto"/>
        <w:bottom w:val="none" w:sz="0" w:space="0" w:color="auto"/>
        <w:right w:val="none" w:sz="0" w:space="0" w:color="auto"/>
      </w:divBdr>
    </w:div>
    <w:div w:id="148792081">
      <w:bodyDiv w:val="1"/>
      <w:marLeft w:val="0"/>
      <w:marRight w:val="0"/>
      <w:marTop w:val="0"/>
      <w:marBottom w:val="0"/>
      <w:divBdr>
        <w:top w:val="none" w:sz="0" w:space="0" w:color="auto"/>
        <w:left w:val="none" w:sz="0" w:space="0" w:color="auto"/>
        <w:bottom w:val="none" w:sz="0" w:space="0" w:color="auto"/>
        <w:right w:val="none" w:sz="0" w:space="0" w:color="auto"/>
      </w:divBdr>
    </w:div>
    <w:div w:id="210266102">
      <w:bodyDiv w:val="1"/>
      <w:marLeft w:val="0"/>
      <w:marRight w:val="0"/>
      <w:marTop w:val="0"/>
      <w:marBottom w:val="0"/>
      <w:divBdr>
        <w:top w:val="none" w:sz="0" w:space="0" w:color="auto"/>
        <w:left w:val="none" w:sz="0" w:space="0" w:color="auto"/>
        <w:bottom w:val="none" w:sz="0" w:space="0" w:color="auto"/>
        <w:right w:val="none" w:sz="0" w:space="0" w:color="auto"/>
      </w:divBdr>
    </w:div>
    <w:div w:id="216746693">
      <w:bodyDiv w:val="1"/>
      <w:marLeft w:val="0"/>
      <w:marRight w:val="0"/>
      <w:marTop w:val="0"/>
      <w:marBottom w:val="0"/>
      <w:divBdr>
        <w:top w:val="none" w:sz="0" w:space="0" w:color="auto"/>
        <w:left w:val="none" w:sz="0" w:space="0" w:color="auto"/>
        <w:bottom w:val="none" w:sz="0" w:space="0" w:color="auto"/>
        <w:right w:val="none" w:sz="0" w:space="0" w:color="auto"/>
      </w:divBdr>
    </w:div>
    <w:div w:id="246766295">
      <w:bodyDiv w:val="1"/>
      <w:marLeft w:val="0"/>
      <w:marRight w:val="0"/>
      <w:marTop w:val="0"/>
      <w:marBottom w:val="0"/>
      <w:divBdr>
        <w:top w:val="none" w:sz="0" w:space="0" w:color="auto"/>
        <w:left w:val="none" w:sz="0" w:space="0" w:color="auto"/>
        <w:bottom w:val="none" w:sz="0" w:space="0" w:color="auto"/>
        <w:right w:val="none" w:sz="0" w:space="0" w:color="auto"/>
      </w:divBdr>
    </w:div>
    <w:div w:id="315425027">
      <w:bodyDiv w:val="1"/>
      <w:marLeft w:val="0"/>
      <w:marRight w:val="0"/>
      <w:marTop w:val="0"/>
      <w:marBottom w:val="0"/>
      <w:divBdr>
        <w:top w:val="none" w:sz="0" w:space="0" w:color="auto"/>
        <w:left w:val="none" w:sz="0" w:space="0" w:color="auto"/>
        <w:bottom w:val="none" w:sz="0" w:space="0" w:color="auto"/>
        <w:right w:val="none" w:sz="0" w:space="0" w:color="auto"/>
      </w:divBdr>
    </w:div>
    <w:div w:id="426389511">
      <w:bodyDiv w:val="1"/>
      <w:marLeft w:val="0"/>
      <w:marRight w:val="0"/>
      <w:marTop w:val="0"/>
      <w:marBottom w:val="0"/>
      <w:divBdr>
        <w:top w:val="none" w:sz="0" w:space="0" w:color="auto"/>
        <w:left w:val="none" w:sz="0" w:space="0" w:color="auto"/>
        <w:bottom w:val="none" w:sz="0" w:space="0" w:color="auto"/>
        <w:right w:val="none" w:sz="0" w:space="0" w:color="auto"/>
      </w:divBdr>
    </w:div>
    <w:div w:id="428434614">
      <w:bodyDiv w:val="1"/>
      <w:marLeft w:val="0"/>
      <w:marRight w:val="0"/>
      <w:marTop w:val="0"/>
      <w:marBottom w:val="0"/>
      <w:divBdr>
        <w:top w:val="none" w:sz="0" w:space="0" w:color="auto"/>
        <w:left w:val="none" w:sz="0" w:space="0" w:color="auto"/>
        <w:bottom w:val="none" w:sz="0" w:space="0" w:color="auto"/>
        <w:right w:val="none" w:sz="0" w:space="0" w:color="auto"/>
      </w:divBdr>
    </w:div>
    <w:div w:id="47815587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5070638">
      <w:bodyDiv w:val="1"/>
      <w:marLeft w:val="0"/>
      <w:marRight w:val="0"/>
      <w:marTop w:val="0"/>
      <w:marBottom w:val="0"/>
      <w:divBdr>
        <w:top w:val="none" w:sz="0" w:space="0" w:color="auto"/>
        <w:left w:val="none" w:sz="0" w:space="0" w:color="auto"/>
        <w:bottom w:val="none" w:sz="0" w:space="0" w:color="auto"/>
        <w:right w:val="none" w:sz="0" w:space="0" w:color="auto"/>
      </w:divBdr>
    </w:div>
    <w:div w:id="503132078">
      <w:bodyDiv w:val="1"/>
      <w:marLeft w:val="0"/>
      <w:marRight w:val="0"/>
      <w:marTop w:val="0"/>
      <w:marBottom w:val="0"/>
      <w:divBdr>
        <w:top w:val="none" w:sz="0" w:space="0" w:color="auto"/>
        <w:left w:val="none" w:sz="0" w:space="0" w:color="auto"/>
        <w:bottom w:val="none" w:sz="0" w:space="0" w:color="auto"/>
        <w:right w:val="none" w:sz="0" w:space="0" w:color="auto"/>
      </w:divBdr>
    </w:div>
    <w:div w:id="504049957">
      <w:bodyDiv w:val="1"/>
      <w:marLeft w:val="0"/>
      <w:marRight w:val="0"/>
      <w:marTop w:val="0"/>
      <w:marBottom w:val="0"/>
      <w:divBdr>
        <w:top w:val="none" w:sz="0" w:space="0" w:color="auto"/>
        <w:left w:val="none" w:sz="0" w:space="0" w:color="auto"/>
        <w:bottom w:val="none" w:sz="0" w:space="0" w:color="auto"/>
        <w:right w:val="none" w:sz="0" w:space="0" w:color="auto"/>
      </w:divBdr>
    </w:div>
    <w:div w:id="508912612">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2405058">
      <w:bodyDiv w:val="1"/>
      <w:marLeft w:val="0"/>
      <w:marRight w:val="0"/>
      <w:marTop w:val="0"/>
      <w:marBottom w:val="0"/>
      <w:divBdr>
        <w:top w:val="none" w:sz="0" w:space="0" w:color="auto"/>
        <w:left w:val="none" w:sz="0" w:space="0" w:color="auto"/>
        <w:bottom w:val="none" w:sz="0" w:space="0" w:color="auto"/>
        <w:right w:val="none" w:sz="0" w:space="0" w:color="auto"/>
      </w:divBdr>
    </w:div>
    <w:div w:id="526411428">
      <w:bodyDiv w:val="1"/>
      <w:marLeft w:val="0"/>
      <w:marRight w:val="0"/>
      <w:marTop w:val="0"/>
      <w:marBottom w:val="0"/>
      <w:divBdr>
        <w:top w:val="none" w:sz="0" w:space="0" w:color="auto"/>
        <w:left w:val="none" w:sz="0" w:space="0" w:color="auto"/>
        <w:bottom w:val="none" w:sz="0" w:space="0" w:color="auto"/>
        <w:right w:val="none" w:sz="0" w:space="0" w:color="auto"/>
      </w:divBdr>
    </w:div>
    <w:div w:id="531649850">
      <w:bodyDiv w:val="1"/>
      <w:marLeft w:val="0"/>
      <w:marRight w:val="0"/>
      <w:marTop w:val="0"/>
      <w:marBottom w:val="0"/>
      <w:divBdr>
        <w:top w:val="none" w:sz="0" w:space="0" w:color="auto"/>
        <w:left w:val="none" w:sz="0" w:space="0" w:color="auto"/>
        <w:bottom w:val="none" w:sz="0" w:space="0" w:color="auto"/>
        <w:right w:val="none" w:sz="0" w:space="0" w:color="auto"/>
      </w:divBdr>
    </w:div>
    <w:div w:id="544801083">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8521854">
      <w:bodyDiv w:val="1"/>
      <w:marLeft w:val="0"/>
      <w:marRight w:val="0"/>
      <w:marTop w:val="0"/>
      <w:marBottom w:val="0"/>
      <w:divBdr>
        <w:top w:val="none" w:sz="0" w:space="0" w:color="auto"/>
        <w:left w:val="none" w:sz="0" w:space="0" w:color="auto"/>
        <w:bottom w:val="none" w:sz="0" w:space="0" w:color="auto"/>
        <w:right w:val="none" w:sz="0" w:space="0" w:color="auto"/>
      </w:divBdr>
    </w:div>
    <w:div w:id="565722606">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6016524">
      <w:bodyDiv w:val="1"/>
      <w:marLeft w:val="0"/>
      <w:marRight w:val="0"/>
      <w:marTop w:val="0"/>
      <w:marBottom w:val="0"/>
      <w:divBdr>
        <w:top w:val="none" w:sz="0" w:space="0" w:color="auto"/>
        <w:left w:val="none" w:sz="0" w:space="0" w:color="auto"/>
        <w:bottom w:val="none" w:sz="0" w:space="0" w:color="auto"/>
        <w:right w:val="none" w:sz="0" w:space="0" w:color="auto"/>
      </w:divBdr>
    </w:div>
    <w:div w:id="614095622">
      <w:bodyDiv w:val="1"/>
      <w:marLeft w:val="0"/>
      <w:marRight w:val="0"/>
      <w:marTop w:val="0"/>
      <w:marBottom w:val="0"/>
      <w:divBdr>
        <w:top w:val="none" w:sz="0" w:space="0" w:color="auto"/>
        <w:left w:val="none" w:sz="0" w:space="0" w:color="auto"/>
        <w:bottom w:val="none" w:sz="0" w:space="0" w:color="auto"/>
        <w:right w:val="none" w:sz="0" w:space="0" w:color="auto"/>
      </w:divBdr>
    </w:div>
    <w:div w:id="626861395">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4509405">
      <w:bodyDiv w:val="1"/>
      <w:marLeft w:val="0"/>
      <w:marRight w:val="0"/>
      <w:marTop w:val="0"/>
      <w:marBottom w:val="0"/>
      <w:divBdr>
        <w:top w:val="none" w:sz="0" w:space="0" w:color="auto"/>
        <w:left w:val="none" w:sz="0" w:space="0" w:color="auto"/>
        <w:bottom w:val="none" w:sz="0" w:space="0" w:color="auto"/>
        <w:right w:val="none" w:sz="0" w:space="0" w:color="auto"/>
      </w:divBdr>
    </w:div>
    <w:div w:id="796409088">
      <w:bodyDiv w:val="1"/>
      <w:marLeft w:val="0"/>
      <w:marRight w:val="0"/>
      <w:marTop w:val="0"/>
      <w:marBottom w:val="0"/>
      <w:divBdr>
        <w:top w:val="none" w:sz="0" w:space="0" w:color="auto"/>
        <w:left w:val="none" w:sz="0" w:space="0" w:color="auto"/>
        <w:bottom w:val="none" w:sz="0" w:space="0" w:color="auto"/>
        <w:right w:val="none" w:sz="0" w:space="0" w:color="auto"/>
      </w:divBdr>
    </w:div>
    <w:div w:id="804079842">
      <w:bodyDiv w:val="1"/>
      <w:marLeft w:val="0"/>
      <w:marRight w:val="0"/>
      <w:marTop w:val="0"/>
      <w:marBottom w:val="0"/>
      <w:divBdr>
        <w:top w:val="none" w:sz="0" w:space="0" w:color="auto"/>
        <w:left w:val="none" w:sz="0" w:space="0" w:color="auto"/>
        <w:bottom w:val="none" w:sz="0" w:space="0" w:color="auto"/>
        <w:right w:val="none" w:sz="0" w:space="0" w:color="auto"/>
      </w:divBdr>
    </w:div>
    <w:div w:id="85021974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88226511">
      <w:bodyDiv w:val="1"/>
      <w:marLeft w:val="0"/>
      <w:marRight w:val="0"/>
      <w:marTop w:val="0"/>
      <w:marBottom w:val="0"/>
      <w:divBdr>
        <w:top w:val="none" w:sz="0" w:space="0" w:color="auto"/>
        <w:left w:val="none" w:sz="0" w:space="0" w:color="auto"/>
        <w:bottom w:val="none" w:sz="0" w:space="0" w:color="auto"/>
        <w:right w:val="none" w:sz="0" w:space="0" w:color="auto"/>
      </w:divBdr>
    </w:div>
    <w:div w:id="919410619">
      <w:bodyDiv w:val="1"/>
      <w:marLeft w:val="0"/>
      <w:marRight w:val="0"/>
      <w:marTop w:val="0"/>
      <w:marBottom w:val="0"/>
      <w:divBdr>
        <w:top w:val="none" w:sz="0" w:space="0" w:color="auto"/>
        <w:left w:val="none" w:sz="0" w:space="0" w:color="auto"/>
        <w:bottom w:val="none" w:sz="0" w:space="0" w:color="auto"/>
        <w:right w:val="none" w:sz="0" w:space="0" w:color="auto"/>
      </w:divBdr>
    </w:div>
    <w:div w:id="953638352">
      <w:bodyDiv w:val="1"/>
      <w:marLeft w:val="0"/>
      <w:marRight w:val="0"/>
      <w:marTop w:val="0"/>
      <w:marBottom w:val="0"/>
      <w:divBdr>
        <w:top w:val="none" w:sz="0" w:space="0" w:color="auto"/>
        <w:left w:val="none" w:sz="0" w:space="0" w:color="auto"/>
        <w:bottom w:val="none" w:sz="0" w:space="0" w:color="auto"/>
        <w:right w:val="none" w:sz="0" w:space="0" w:color="auto"/>
      </w:divBdr>
    </w:div>
    <w:div w:id="1001355224">
      <w:bodyDiv w:val="1"/>
      <w:marLeft w:val="0"/>
      <w:marRight w:val="0"/>
      <w:marTop w:val="0"/>
      <w:marBottom w:val="0"/>
      <w:divBdr>
        <w:top w:val="none" w:sz="0" w:space="0" w:color="auto"/>
        <w:left w:val="none" w:sz="0" w:space="0" w:color="auto"/>
        <w:bottom w:val="none" w:sz="0" w:space="0" w:color="auto"/>
        <w:right w:val="none" w:sz="0" w:space="0" w:color="auto"/>
      </w:divBdr>
    </w:div>
    <w:div w:id="1040974418">
      <w:bodyDiv w:val="1"/>
      <w:marLeft w:val="0"/>
      <w:marRight w:val="0"/>
      <w:marTop w:val="0"/>
      <w:marBottom w:val="0"/>
      <w:divBdr>
        <w:top w:val="none" w:sz="0" w:space="0" w:color="auto"/>
        <w:left w:val="none" w:sz="0" w:space="0" w:color="auto"/>
        <w:bottom w:val="none" w:sz="0" w:space="0" w:color="auto"/>
        <w:right w:val="none" w:sz="0" w:space="0" w:color="auto"/>
      </w:divBdr>
    </w:div>
    <w:div w:id="1040980848">
      <w:bodyDiv w:val="1"/>
      <w:marLeft w:val="0"/>
      <w:marRight w:val="0"/>
      <w:marTop w:val="0"/>
      <w:marBottom w:val="0"/>
      <w:divBdr>
        <w:top w:val="none" w:sz="0" w:space="0" w:color="auto"/>
        <w:left w:val="none" w:sz="0" w:space="0" w:color="auto"/>
        <w:bottom w:val="none" w:sz="0" w:space="0" w:color="auto"/>
        <w:right w:val="none" w:sz="0" w:space="0" w:color="auto"/>
      </w:divBdr>
    </w:div>
    <w:div w:id="1062560590">
      <w:bodyDiv w:val="1"/>
      <w:marLeft w:val="0"/>
      <w:marRight w:val="0"/>
      <w:marTop w:val="0"/>
      <w:marBottom w:val="0"/>
      <w:divBdr>
        <w:top w:val="none" w:sz="0" w:space="0" w:color="auto"/>
        <w:left w:val="none" w:sz="0" w:space="0" w:color="auto"/>
        <w:bottom w:val="none" w:sz="0" w:space="0" w:color="auto"/>
        <w:right w:val="none" w:sz="0" w:space="0" w:color="auto"/>
      </w:divBdr>
    </w:div>
    <w:div w:id="1091198130">
      <w:bodyDiv w:val="1"/>
      <w:marLeft w:val="0"/>
      <w:marRight w:val="0"/>
      <w:marTop w:val="0"/>
      <w:marBottom w:val="0"/>
      <w:divBdr>
        <w:top w:val="none" w:sz="0" w:space="0" w:color="auto"/>
        <w:left w:val="none" w:sz="0" w:space="0" w:color="auto"/>
        <w:bottom w:val="none" w:sz="0" w:space="0" w:color="auto"/>
        <w:right w:val="none" w:sz="0" w:space="0" w:color="auto"/>
      </w:divBdr>
    </w:div>
    <w:div w:id="1110124590">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76379260">
      <w:bodyDiv w:val="1"/>
      <w:marLeft w:val="0"/>
      <w:marRight w:val="0"/>
      <w:marTop w:val="0"/>
      <w:marBottom w:val="0"/>
      <w:divBdr>
        <w:top w:val="none" w:sz="0" w:space="0" w:color="auto"/>
        <w:left w:val="none" w:sz="0" w:space="0" w:color="auto"/>
        <w:bottom w:val="none" w:sz="0" w:space="0" w:color="auto"/>
        <w:right w:val="none" w:sz="0" w:space="0" w:color="auto"/>
      </w:divBdr>
    </w:div>
    <w:div w:id="1214121145">
      <w:bodyDiv w:val="1"/>
      <w:marLeft w:val="0"/>
      <w:marRight w:val="0"/>
      <w:marTop w:val="0"/>
      <w:marBottom w:val="0"/>
      <w:divBdr>
        <w:top w:val="none" w:sz="0" w:space="0" w:color="auto"/>
        <w:left w:val="none" w:sz="0" w:space="0" w:color="auto"/>
        <w:bottom w:val="none" w:sz="0" w:space="0" w:color="auto"/>
        <w:right w:val="none" w:sz="0" w:space="0" w:color="auto"/>
      </w:divBdr>
    </w:div>
    <w:div w:id="1244072471">
      <w:bodyDiv w:val="1"/>
      <w:marLeft w:val="0"/>
      <w:marRight w:val="0"/>
      <w:marTop w:val="0"/>
      <w:marBottom w:val="0"/>
      <w:divBdr>
        <w:top w:val="none" w:sz="0" w:space="0" w:color="auto"/>
        <w:left w:val="none" w:sz="0" w:space="0" w:color="auto"/>
        <w:bottom w:val="none" w:sz="0" w:space="0" w:color="auto"/>
        <w:right w:val="none" w:sz="0" w:space="0" w:color="auto"/>
      </w:divBdr>
    </w:div>
    <w:div w:id="1256982390">
      <w:bodyDiv w:val="1"/>
      <w:marLeft w:val="0"/>
      <w:marRight w:val="0"/>
      <w:marTop w:val="0"/>
      <w:marBottom w:val="0"/>
      <w:divBdr>
        <w:top w:val="none" w:sz="0" w:space="0" w:color="auto"/>
        <w:left w:val="none" w:sz="0" w:space="0" w:color="auto"/>
        <w:bottom w:val="none" w:sz="0" w:space="0" w:color="auto"/>
        <w:right w:val="none" w:sz="0" w:space="0" w:color="auto"/>
      </w:divBdr>
    </w:div>
    <w:div w:id="1327711485">
      <w:bodyDiv w:val="1"/>
      <w:marLeft w:val="0"/>
      <w:marRight w:val="0"/>
      <w:marTop w:val="0"/>
      <w:marBottom w:val="0"/>
      <w:divBdr>
        <w:top w:val="none" w:sz="0" w:space="0" w:color="auto"/>
        <w:left w:val="none" w:sz="0" w:space="0" w:color="auto"/>
        <w:bottom w:val="none" w:sz="0" w:space="0" w:color="auto"/>
        <w:right w:val="none" w:sz="0" w:space="0" w:color="auto"/>
      </w:divBdr>
    </w:div>
    <w:div w:id="1341009617">
      <w:bodyDiv w:val="1"/>
      <w:marLeft w:val="0"/>
      <w:marRight w:val="0"/>
      <w:marTop w:val="0"/>
      <w:marBottom w:val="0"/>
      <w:divBdr>
        <w:top w:val="none" w:sz="0" w:space="0" w:color="auto"/>
        <w:left w:val="none" w:sz="0" w:space="0" w:color="auto"/>
        <w:bottom w:val="none" w:sz="0" w:space="0" w:color="auto"/>
        <w:right w:val="none" w:sz="0" w:space="0" w:color="auto"/>
      </w:divBdr>
    </w:div>
    <w:div w:id="1394817676">
      <w:bodyDiv w:val="1"/>
      <w:marLeft w:val="0"/>
      <w:marRight w:val="0"/>
      <w:marTop w:val="0"/>
      <w:marBottom w:val="0"/>
      <w:divBdr>
        <w:top w:val="none" w:sz="0" w:space="0" w:color="auto"/>
        <w:left w:val="none" w:sz="0" w:space="0" w:color="auto"/>
        <w:bottom w:val="none" w:sz="0" w:space="0" w:color="auto"/>
        <w:right w:val="none" w:sz="0" w:space="0" w:color="auto"/>
      </w:divBdr>
    </w:div>
    <w:div w:id="1422869498">
      <w:bodyDiv w:val="1"/>
      <w:marLeft w:val="0"/>
      <w:marRight w:val="0"/>
      <w:marTop w:val="0"/>
      <w:marBottom w:val="0"/>
      <w:divBdr>
        <w:top w:val="none" w:sz="0" w:space="0" w:color="auto"/>
        <w:left w:val="none" w:sz="0" w:space="0" w:color="auto"/>
        <w:bottom w:val="none" w:sz="0" w:space="0" w:color="auto"/>
        <w:right w:val="none" w:sz="0" w:space="0" w:color="auto"/>
      </w:divBdr>
    </w:div>
    <w:div w:id="148708822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1795541">
      <w:bodyDiv w:val="1"/>
      <w:marLeft w:val="0"/>
      <w:marRight w:val="0"/>
      <w:marTop w:val="0"/>
      <w:marBottom w:val="0"/>
      <w:divBdr>
        <w:top w:val="none" w:sz="0" w:space="0" w:color="auto"/>
        <w:left w:val="none" w:sz="0" w:space="0" w:color="auto"/>
        <w:bottom w:val="none" w:sz="0" w:space="0" w:color="auto"/>
        <w:right w:val="none" w:sz="0" w:space="0" w:color="auto"/>
      </w:divBdr>
    </w:div>
    <w:div w:id="1604460948">
      <w:bodyDiv w:val="1"/>
      <w:marLeft w:val="0"/>
      <w:marRight w:val="0"/>
      <w:marTop w:val="0"/>
      <w:marBottom w:val="0"/>
      <w:divBdr>
        <w:top w:val="none" w:sz="0" w:space="0" w:color="auto"/>
        <w:left w:val="none" w:sz="0" w:space="0" w:color="auto"/>
        <w:bottom w:val="none" w:sz="0" w:space="0" w:color="auto"/>
        <w:right w:val="none" w:sz="0" w:space="0" w:color="auto"/>
      </w:divBdr>
    </w:div>
    <w:div w:id="166717271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17773677">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6879921">
      <w:bodyDiv w:val="1"/>
      <w:marLeft w:val="0"/>
      <w:marRight w:val="0"/>
      <w:marTop w:val="0"/>
      <w:marBottom w:val="0"/>
      <w:divBdr>
        <w:top w:val="none" w:sz="0" w:space="0" w:color="auto"/>
        <w:left w:val="none" w:sz="0" w:space="0" w:color="auto"/>
        <w:bottom w:val="none" w:sz="0" w:space="0" w:color="auto"/>
        <w:right w:val="none" w:sz="0" w:space="0" w:color="auto"/>
      </w:divBdr>
    </w:div>
    <w:div w:id="1783572140">
      <w:bodyDiv w:val="1"/>
      <w:marLeft w:val="0"/>
      <w:marRight w:val="0"/>
      <w:marTop w:val="0"/>
      <w:marBottom w:val="0"/>
      <w:divBdr>
        <w:top w:val="none" w:sz="0" w:space="0" w:color="auto"/>
        <w:left w:val="none" w:sz="0" w:space="0" w:color="auto"/>
        <w:bottom w:val="none" w:sz="0" w:space="0" w:color="auto"/>
        <w:right w:val="none" w:sz="0" w:space="0" w:color="auto"/>
      </w:divBdr>
    </w:div>
    <w:div w:id="1792672458">
      <w:bodyDiv w:val="1"/>
      <w:marLeft w:val="0"/>
      <w:marRight w:val="0"/>
      <w:marTop w:val="0"/>
      <w:marBottom w:val="0"/>
      <w:divBdr>
        <w:top w:val="none" w:sz="0" w:space="0" w:color="auto"/>
        <w:left w:val="none" w:sz="0" w:space="0" w:color="auto"/>
        <w:bottom w:val="none" w:sz="0" w:space="0" w:color="auto"/>
        <w:right w:val="none" w:sz="0" w:space="0" w:color="auto"/>
      </w:divBdr>
    </w:div>
    <w:div w:id="1862812580">
      <w:bodyDiv w:val="1"/>
      <w:marLeft w:val="0"/>
      <w:marRight w:val="0"/>
      <w:marTop w:val="0"/>
      <w:marBottom w:val="0"/>
      <w:divBdr>
        <w:top w:val="none" w:sz="0" w:space="0" w:color="auto"/>
        <w:left w:val="none" w:sz="0" w:space="0" w:color="auto"/>
        <w:bottom w:val="none" w:sz="0" w:space="0" w:color="auto"/>
        <w:right w:val="none" w:sz="0" w:space="0" w:color="auto"/>
      </w:divBdr>
    </w:div>
    <w:div w:id="1888105581">
      <w:bodyDiv w:val="1"/>
      <w:marLeft w:val="0"/>
      <w:marRight w:val="0"/>
      <w:marTop w:val="0"/>
      <w:marBottom w:val="0"/>
      <w:divBdr>
        <w:top w:val="none" w:sz="0" w:space="0" w:color="auto"/>
        <w:left w:val="none" w:sz="0" w:space="0" w:color="auto"/>
        <w:bottom w:val="none" w:sz="0" w:space="0" w:color="auto"/>
        <w:right w:val="none" w:sz="0" w:space="0" w:color="auto"/>
      </w:divBdr>
    </w:div>
    <w:div w:id="1888950433">
      <w:bodyDiv w:val="1"/>
      <w:marLeft w:val="0"/>
      <w:marRight w:val="0"/>
      <w:marTop w:val="0"/>
      <w:marBottom w:val="0"/>
      <w:divBdr>
        <w:top w:val="none" w:sz="0" w:space="0" w:color="auto"/>
        <w:left w:val="none" w:sz="0" w:space="0" w:color="auto"/>
        <w:bottom w:val="none" w:sz="0" w:space="0" w:color="auto"/>
        <w:right w:val="none" w:sz="0" w:space="0" w:color="auto"/>
      </w:divBdr>
    </w:div>
    <w:div w:id="1896693922">
      <w:bodyDiv w:val="1"/>
      <w:marLeft w:val="0"/>
      <w:marRight w:val="0"/>
      <w:marTop w:val="0"/>
      <w:marBottom w:val="0"/>
      <w:divBdr>
        <w:top w:val="none" w:sz="0" w:space="0" w:color="auto"/>
        <w:left w:val="none" w:sz="0" w:space="0" w:color="auto"/>
        <w:bottom w:val="none" w:sz="0" w:space="0" w:color="auto"/>
        <w:right w:val="none" w:sz="0" w:space="0" w:color="auto"/>
      </w:divBdr>
    </w:div>
    <w:div w:id="1902517209">
      <w:bodyDiv w:val="1"/>
      <w:marLeft w:val="0"/>
      <w:marRight w:val="0"/>
      <w:marTop w:val="0"/>
      <w:marBottom w:val="0"/>
      <w:divBdr>
        <w:top w:val="none" w:sz="0" w:space="0" w:color="auto"/>
        <w:left w:val="none" w:sz="0" w:space="0" w:color="auto"/>
        <w:bottom w:val="none" w:sz="0" w:space="0" w:color="auto"/>
        <w:right w:val="none" w:sz="0" w:space="0" w:color="auto"/>
      </w:divBdr>
    </w:div>
    <w:div w:id="192757493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6593897">
      <w:bodyDiv w:val="1"/>
      <w:marLeft w:val="0"/>
      <w:marRight w:val="0"/>
      <w:marTop w:val="0"/>
      <w:marBottom w:val="0"/>
      <w:divBdr>
        <w:top w:val="none" w:sz="0" w:space="0" w:color="auto"/>
        <w:left w:val="none" w:sz="0" w:space="0" w:color="auto"/>
        <w:bottom w:val="none" w:sz="0" w:space="0" w:color="auto"/>
        <w:right w:val="none" w:sz="0" w:space="0" w:color="auto"/>
      </w:divBdr>
    </w:div>
    <w:div w:id="1993019628">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520708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56271037">
      <w:bodyDiv w:val="1"/>
      <w:marLeft w:val="0"/>
      <w:marRight w:val="0"/>
      <w:marTop w:val="0"/>
      <w:marBottom w:val="0"/>
      <w:divBdr>
        <w:top w:val="none" w:sz="0" w:space="0" w:color="auto"/>
        <w:left w:val="none" w:sz="0" w:space="0" w:color="auto"/>
        <w:bottom w:val="none" w:sz="0" w:space="0" w:color="auto"/>
        <w:right w:val="none" w:sz="0" w:space="0" w:color="auto"/>
      </w:divBdr>
    </w:div>
    <w:div w:id="206579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pguard.com/blog/cybersecurity-regulations-financial-%09industr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1110</Words>
  <Characters>6328</Characters>
  <Application>Microsoft Office Word</Application>
  <DocSecurity>0</DocSecurity>
  <Lines>52</Lines>
  <Paragraphs>14</Paragraphs>
  <ScaleCrop>false</ScaleCrop>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Steven Copeland-Helzer</cp:lastModifiedBy>
  <cp:revision>140</cp:revision>
  <dcterms:created xsi:type="dcterms:W3CDTF">2024-02-07T05:59:00Z</dcterms:created>
  <dcterms:modified xsi:type="dcterms:W3CDTF">2025-01-23T19:38:00Z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