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0E40" w14:textId="6B2D1B9C"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Tree size is the dominant systematic driver. Residual bias and scatter both climb steeply with diameter:</w:t>
      </w:r>
    </w:p>
    <w:tbl>
      <w:tblPr>
        <w:tblStyle w:val="TableGrid"/>
        <w:tblW w:w="0" w:type="auto"/>
        <w:tblLook w:val="04A0" w:firstRow="1" w:lastRow="0" w:firstColumn="1" w:lastColumn="0" w:noHBand="0" w:noVBand="1"/>
      </w:tblPr>
      <w:tblGrid>
        <w:gridCol w:w="1703"/>
        <w:gridCol w:w="696"/>
        <w:gridCol w:w="1962"/>
        <w:gridCol w:w="836"/>
      </w:tblGrid>
      <w:tr w:rsidR="0051781B" w:rsidRPr="000512DB" w14:paraId="1D512603" w14:textId="77777777" w:rsidTr="0051781B">
        <w:tc>
          <w:tcPr>
            <w:tcW w:w="0" w:type="auto"/>
            <w:noWrap/>
            <w:hideMark/>
          </w:tcPr>
          <w:p w14:paraId="53D57A33"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diameter band</w:t>
            </w:r>
          </w:p>
        </w:tc>
        <w:tc>
          <w:tcPr>
            <w:tcW w:w="0" w:type="auto"/>
            <w:noWrap/>
            <w:hideMark/>
          </w:tcPr>
          <w:p w14:paraId="3FBDE546"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n</w:t>
            </w:r>
          </w:p>
        </w:tc>
        <w:tc>
          <w:tcPr>
            <w:tcW w:w="0" w:type="auto"/>
            <w:noWrap/>
            <w:hideMark/>
          </w:tcPr>
          <w:p w14:paraId="731173BC"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mean residual (m)</w:t>
            </w:r>
          </w:p>
        </w:tc>
        <w:tc>
          <w:tcPr>
            <w:tcW w:w="0" w:type="auto"/>
            <w:noWrap/>
            <w:hideMark/>
          </w:tcPr>
          <w:p w14:paraId="7F91F42C" w14:textId="77777777" w:rsidR="0051781B" w:rsidRPr="000512DB" w:rsidRDefault="0051781B" w:rsidP="0051781B">
            <w:pPr>
              <w:rPr>
                <w:rFonts w:ascii="Times New Roman" w:hAnsi="Times New Roman"/>
                <w:kern w:val="0"/>
                <w:sz w:val="24"/>
                <w:lang w:eastAsia="en-NZ"/>
                <w14:ligatures w14:val="none"/>
              </w:rPr>
            </w:pPr>
            <w:proofErr w:type="spellStart"/>
            <w:r w:rsidRPr="000512DB">
              <w:rPr>
                <w:rFonts w:ascii="Times New Roman" w:hAnsi="Times New Roman"/>
                <w:kern w:val="0"/>
                <w:sz w:val="24"/>
                <w:lang w:eastAsia="en-NZ"/>
                <w14:ligatures w14:val="none"/>
              </w:rPr>
              <w:t>sd</w:t>
            </w:r>
            <w:proofErr w:type="spellEnd"/>
            <w:r w:rsidRPr="000512DB">
              <w:rPr>
                <w:rFonts w:ascii="Times New Roman" w:hAnsi="Times New Roman"/>
                <w:kern w:val="0"/>
                <w:sz w:val="24"/>
                <w:lang w:eastAsia="en-NZ"/>
                <w14:ligatures w14:val="none"/>
              </w:rPr>
              <w:t xml:space="preserve"> (m)</w:t>
            </w:r>
          </w:p>
        </w:tc>
      </w:tr>
      <w:tr w:rsidR="0051781B" w:rsidRPr="000512DB" w14:paraId="12C76882" w14:textId="77777777" w:rsidTr="0051781B">
        <w:tc>
          <w:tcPr>
            <w:tcW w:w="0" w:type="auto"/>
            <w:hideMark/>
          </w:tcPr>
          <w:p w14:paraId="4D2BF577"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under 10 cm</w:t>
            </w:r>
          </w:p>
        </w:tc>
        <w:tc>
          <w:tcPr>
            <w:tcW w:w="0" w:type="auto"/>
            <w:hideMark/>
          </w:tcPr>
          <w:p w14:paraId="2A74AECC"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4679</w:t>
            </w:r>
          </w:p>
        </w:tc>
        <w:tc>
          <w:tcPr>
            <w:tcW w:w="0" w:type="auto"/>
            <w:hideMark/>
          </w:tcPr>
          <w:p w14:paraId="59629669"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-0.09</w:t>
            </w:r>
          </w:p>
        </w:tc>
        <w:tc>
          <w:tcPr>
            <w:tcW w:w="0" w:type="auto"/>
            <w:hideMark/>
          </w:tcPr>
          <w:p w14:paraId="36310CDE"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1.23</w:t>
            </w:r>
          </w:p>
        </w:tc>
      </w:tr>
      <w:tr w:rsidR="0051781B" w:rsidRPr="000512DB" w14:paraId="5C136D2E" w14:textId="77777777" w:rsidTr="0051781B">
        <w:tc>
          <w:tcPr>
            <w:tcW w:w="0" w:type="auto"/>
            <w:hideMark/>
          </w:tcPr>
          <w:p w14:paraId="0700FE20"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10 to 30 cm</w:t>
            </w:r>
          </w:p>
        </w:tc>
        <w:tc>
          <w:tcPr>
            <w:tcW w:w="0" w:type="auto"/>
            <w:hideMark/>
          </w:tcPr>
          <w:p w14:paraId="4C21BC42"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3679</w:t>
            </w:r>
          </w:p>
        </w:tc>
        <w:tc>
          <w:tcPr>
            <w:tcW w:w="0" w:type="auto"/>
            <w:hideMark/>
          </w:tcPr>
          <w:p w14:paraId="45401761"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+0.76</w:t>
            </w:r>
          </w:p>
        </w:tc>
        <w:tc>
          <w:tcPr>
            <w:tcW w:w="0" w:type="auto"/>
            <w:hideMark/>
          </w:tcPr>
          <w:p w14:paraId="46CDB131"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3.14</w:t>
            </w:r>
          </w:p>
        </w:tc>
      </w:tr>
      <w:tr w:rsidR="0051781B" w:rsidRPr="000512DB" w14:paraId="3ECDBDC8" w14:textId="77777777" w:rsidTr="0051781B">
        <w:tc>
          <w:tcPr>
            <w:tcW w:w="0" w:type="auto"/>
            <w:hideMark/>
          </w:tcPr>
          <w:p w14:paraId="70506961"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30 to 60 cm</w:t>
            </w:r>
          </w:p>
        </w:tc>
        <w:tc>
          <w:tcPr>
            <w:tcW w:w="0" w:type="auto"/>
            <w:hideMark/>
          </w:tcPr>
          <w:p w14:paraId="57E7AF1D"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1512</w:t>
            </w:r>
          </w:p>
        </w:tc>
        <w:tc>
          <w:tcPr>
            <w:tcW w:w="0" w:type="auto"/>
            <w:hideMark/>
          </w:tcPr>
          <w:p w14:paraId="6E35D58E"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+1.27</w:t>
            </w:r>
          </w:p>
        </w:tc>
        <w:tc>
          <w:tcPr>
            <w:tcW w:w="0" w:type="auto"/>
            <w:hideMark/>
          </w:tcPr>
          <w:p w14:paraId="224EA99D"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4.48</w:t>
            </w:r>
          </w:p>
        </w:tc>
      </w:tr>
      <w:tr w:rsidR="0051781B" w:rsidRPr="000512DB" w14:paraId="608ED55F" w14:textId="77777777" w:rsidTr="0051781B">
        <w:tc>
          <w:tcPr>
            <w:tcW w:w="0" w:type="auto"/>
            <w:hideMark/>
          </w:tcPr>
          <w:p w14:paraId="75F68203"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60 cm and over</w:t>
            </w:r>
          </w:p>
        </w:tc>
        <w:tc>
          <w:tcPr>
            <w:tcW w:w="0" w:type="auto"/>
            <w:hideMark/>
          </w:tcPr>
          <w:p w14:paraId="0CE69D90"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1633</w:t>
            </w:r>
          </w:p>
        </w:tc>
        <w:tc>
          <w:tcPr>
            <w:tcW w:w="0" w:type="auto"/>
            <w:hideMark/>
          </w:tcPr>
          <w:p w14:paraId="06374328"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+2.08</w:t>
            </w:r>
          </w:p>
        </w:tc>
        <w:tc>
          <w:tcPr>
            <w:tcW w:w="0" w:type="auto"/>
            <w:hideMark/>
          </w:tcPr>
          <w:p w14:paraId="1117FE98" w14:textId="77777777" w:rsidR="0051781B" w:rsidRPr="000512DB" w:rsidRDefault="0051781B" w:rsidP="0051781B">
            <w:pPr>
              <w:rPr>
                <w:rFonts w:ascii="Times New Roman" w:hAnsi="Times New Roman"/>
                <w:kern w:val="0"/>
                <w:sz w:val="24"/>
                <w:lang w:eastAsia="en-NZ"/>
                <w14:ligatures w14:val="none"/>
              </w:rPr>
            </w:pPr>
            <w:r w:rsidRPr="000512DB">
              <w:rPr>
                <w:rFonts w:ascii="Times New Roman" w:hAnsi="Times New Roman"/>
                <w:kern w:val="0"/>
                <w:sz w:val="24"/>
                <w:lang w:eastAsia="en-NZ"/>
                <w14:ligatures w14:val="none"/>
              </w:rPr>
              <w:t>6.13</w:t>
            </w:r>
          </w:p>
        </w:tc>
      </w:tr>
    </w:tbl>
    <w:p w14:paraId="4D0B4F61" w14:textId="77777777" w:rsidR="0051781B" w:rsidRPr="000512DB" w:rsidRDefault="0051781B" w:rsidP="0051781B">
      <w:pPr>
        <w:rPr>
          <w:rFonts w:ascii="Segoe UI" w:hAnsi="Segoe UI" w:cs="Segoe UI"/>
          <w:kern w:val="0"/>
          <w:sz w:val="21"/>
          <w:szCs w:val="21"/>
          <w:lang w:eastAsia="en-NZ"/>
          <w14:ligatures w14:val="none"/>
        </w:rPr>
      </w:pPr>
    </w:p>
    <w:p w14:paraId="629C9AA4" w14:textId="759E17FE"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Small stems predict almost unbiased and tight; the largest trees are over-predicted by about two metres with six metres of scatter.</w:t>
      </w:r>
    </w:p>
    <w:p w14:paraId="2CE56C75" w14:textId="77777777"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 xml:space="preserve">Habit echoes size. Canopy trees carry the residual at +1.01 mean and 4.18 </w:t>
      </w:r>
      <w:proofErr w:type="spellStart"/>
      <w:r w:rsidRPr="000512DB">
        <w:rPr>
          <w:rFonts w:ascii="Segoe UI" w:hAnsi="Segoe UI" w:cs="Segoe UI"/>
          <w:kern w:val="0"/>
          <w:sz w:val="21"/>
          <w:szCs w:val="21"/>
          <w:lang w:eastAsia="en-NZ"/>
          <w14:ligatures w14:val="none"/>
        </w:rPr>
        <w:t>sd</w:t>
      </w:r>
      <w:proofErr w:type="spellEnd"/>
      <w:r w:rsidRPr="000512DB">
        <w:rPr>
          <w:rFonts w:ascii="Segoe UI" w:hAnsi="Segoe UI" w:cs="Segoe UI"/>
          <w:kern w:val="0"/>
          <w:sz w:val="21"/>
          <w:szCs w:val="21"/>
          <w:lang w:eastAsia="en-NZ"/>
          <w14:ligatures w14:val="none"/>
        </w:rPr>
        <w:t>; shrubs are tight at -0.13 and 1.05. That is the large-tree effect again, since canopy trees are the big stems.</w:t>
      </w:r>
    </w:p>
    <w:p w14:paraId="787E870A" w14:textId="77777777"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 xml:space="preserve">Plot and species each contribute a little. A variance split of the absolute residual gives plot 11 percent, species 8 percent, diameter 7 percent, cycle 0 percent, and 74 percent unexplained stem-level noise. </w:t>
      </w:r>
      <w:proofErr w:type="gramStart"/>
      <w:r w:rsidRPr="000512DB">
        <w:rPr>
          <w:rFonts w:ascii="Segoe UI" w:hAnsi="Segoe UI" w:cs="Segoe UI"/>
          <w:kern w:val="0"/>
          <w:sz w:val="21"/>
          <w:szCs w:val="21"/>
          <w:lang w:eastAsia="en-NZ"/>
          <w14:ligatures w14:val="none"/>
        </w:rPr>
        <w:t>So</w:t>
      </w:r>
      <w:proofErr w:type="gramEnd"/>
      <w:r w:rsidRPr="000512DB">
        <w:rPr>
          <w:rFonts w:ascii="Segoe UI" w:hAnsi="Segoe UI" w:cs="Segoe UI"/>
          <w:kern w:val="0"/>
          <w:sz w:val="21"/>
          <w:szCs w:val="21"/>
          <w:lang w:eastAsia="en-NZ"/>
          <w14:ligatures w14:val="none"/>
        </w:rPr>
        <w:t xml:space="preserve"> the plot bias correction and the species term each capture some structure, but most of the spread is individual tree variation at a given size.</w:t>
      </w:r>
    </w:p>
    <w:p w14:paraId="290F6FDD" w14:textId="77777777"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Cycle is not a driver. The three rounds sit within 0.52 to 0.76 mean residual, and cycle explains none of the variance. The measurement rounds are consistent, which is a good thing to be able to show.</w:t>
      </w:r>
    </w:p>
    <w:p w14:paraId="5043340C" w14:textId="77777777" w:rsidR="0051781B" w:rsidRPr="000512DB" w:rsidRDefault="0051781B" w:rsidP="0051781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SPECULATION: the rise at large diameter is consistent with two physical causes, the height-on-diameter curve flattening where large-tree data are sparse, and damaged or broken-topped large trees whose measured height falls below the curve, both of which inflate the positive residual and the scatter at the top end.</w:t>
      </w:r>
    </w:p>
    <w:p w14:paraId="5DAEC38F" w14:textId="77777777" w:rsidR="00DD47E4" w:rsidRPr="000512DB" w:rsidRDefault="00DD47E4" w:rsidP="0051781B">
      <w:pPr>
        <w:rPr>
          <w:rStyle w:val="Strong"/>
          <w:b w:val="0"/>
          <w:bCs w:val="0"/>
        </w:rPr>
      </w:pPr>
    </w:p>
    <w:p w14:paraId="7EF3BD80" w14:textId="77777777" w:rsidR="0051781B" w:rsidRPr="000512DB" w:rsidRDefault="0051781B" w:rsidP="0051781B">
      <w:pPr>
        <w:rPr>
          <w:rStyle w:val="Strong"/>
          <w:b w:val="0"/>
          <w:bCs w:val="0"/>
        </w:rPr>
      </w:pPr>
    </w:p>
    <w:p w14:paraId="6121944A" w14:textId="77777777" w:rsidR="0051781B" w:rsidRPr="000512DB" w:rsidRDefault="0051781B" w:rsidP="0051781B">
      <w:pPr>
        <w:rPr>
          <w:rStyle w:val="Strong"/>
          <w:b w:val="0"/>
          <w:bCs w:val="0"/>
        </w:rPr>
      </w:pPr>
    </w:p>
    <w:p w14:paraId="3F6D0432" w14:textId="77777777" w:rsidR="0051781B" w:rsidRPr="000512DB" w:rsidRDefault="0051781B" w:rsidP="0051781B">
      <w:pPr>
        <w:numPr>
          <w:ilvl w:val="0"/>
          <w:numId w:val="45"/>
        </w:num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 xml:space="preserve">Part of the large-tree scatter is measurement error, not model error. Tree height is measured by clinometer and distance, and that error grows with the height being measured. </w:t>
      </w:r>
      <w:proofErr w:type="gramStart"/>
      <w:r w:rsidRPr="000512DB">
        <w:rPr>
          <w:rFonts w:ascii="Segoe UI" w:hAnsi="Segoe UI" w:cs="Segoe UI"/>
          <w:kern w:val="0"/>
          <w:sz w:val="21"/>
          <w:szCs w:val="21"/>
          <w:lang w:eastAsia="en-NZ"/>
          <w14:ligatures w14:val="none"/>
        </w:rPr>
        <w:t>So</w:t>
      </w:r>
      <w:proofErr w:type="gramEnd"/>
      <w:r w:rsidRPr="000512DB">
        <w:rPr>
          <w:rFonts w:ascii="Segoe UI" w:hAnsi="Segoe UI" w:cs="Segoe UI"/>
          <w:kern w:val="0"/>
          <w:sz w:val="21"/>
          <w:szCs w:val="21"/>
          <w:lang w:eastAsia="en-NZ"/>
          <w14:ligatures w14:val="none"/>
        </w:rPr>
        <w:t xml:space="preserve"> a share of the rise in residual scatter at large diameter is the observation, not the prediction. This is the most important addition, because it means the model is not failing on big trees as badly as the raw residual suggests. It is testable only against repeat-measure or field-audit data, which we may not have, so it stays a stated caveat.</w:t>
      </w:r>
    </w:p>
    <w:p w14:paraId="5446CDA7" w14:textId="77777777" w:rsidR="0051781B" w:rsidRPr="000512DB" w:rsidRDefault="0051781B" w:rsidP="0051781B">
      <w:pPr>
        <w:numPr>
          <w:ilvl w:val="0"/>
          <w:numId w:val="45"/>
        </w:num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Leaning stems. The height model is trained on non-leaning stems, but the residual chart includes every measured-height stem. A leaning stem has a foreshortened measured height, which reads as a positive residual. The lean angle is in the raw stem file but not yet in the diagnostics export, so this is testable once that column is carried through, and it is worth excluding or flagging.</w:t>
      </w:r>
    </w:p>
    <w:p w14:paraId="3B4C5131" w14:textId="77777777" w:rsidR="0051781B" w:rsidRPr="000512DB" w:rsidRDefault="0051781B" w:rsidP="0051781B">
      <w:pPr>
        <w:numPr>
          <w:ilvl w:val="0"/>
          <w:numId w:val="45"/>
        </w:num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The sign of the bias. The mean residual is positive, +0.67 m, an over-prediction. The per-plot bias correction is meant to neutralise the log back-transformation, which normally under-predicts. An over-prediction suggests the correction is not fully neutral, perhaps over-correcting on some plots or species. SPECULATION: this is a bias-correction artefact rather than a fault in the diameter-to-height form, and it would show up as a per-plot pattern in the residual.</w:t>
      </w:r>
    </w:p>
    <w:p w14:paraId="79D39040" w14:textId="77777777" w:rsidR="0051781B" w:rsidRPr="000512DB" w:rsidRDefault="0051781B" w:rsidP="0051781B">
      <w:pPr>
        <w:numPr>
          <w:ilvl w:val="0"/>
          <w:numId w:val="45"/>
        </w:num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Competition and stand density. Height at a given diameter depends on how crowded the stem is, and that is not in the model. It sits inside the 74 percent unexplained variance. We have no density covariate to test it, so it is a stated limitation.</w:t>
      </w:r>
    </w:p>
    <w:p w14:paraId="4451E415" w14:textId="77777777" w:rsidR="0051781B" w:rsidRPr="000512DB" w:rsidRDefault="0051781B" w:rsidP="0051781B">
      <w:pPr>
        <w:numPr>
          <w:ilvl w:val="0"/>
          <w:numId w:val="45"/>
        </w:num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A caveat on the variance split. The same stem appears at up to three cycles, so the rows are not independent, which inflates the plot and species shares a little. The ranking is sound; the exact percentages are approximate.</w:t>
      </w:r>
    </w:p>
    <w:p w14:paraId="7C18B7FC" w14:textId="77777777" w:rsidR="0051781B" w:rsidRPr="000512DB" w:rsidRDefault="0051781B" w:rsidP="0051781B">
      <w:pPr>
        <w:rPr>
          <w:rStyle w:val="Strong"/>
          <w:b w:val="0"/>
          <w:bCs w:val="0"/>
        </w:rPr>
      </w:pPr>
    </w:p>
    <w:p w14:paraId="5BA451CF" w14:textId="77777777" w:rsidR="000512DB" w:rsidRPr="000512DB" w:rsidRDefault="000512DB" w:rsidP="0051781B">
      <w:pPr>
        <w:rPr>
          <w:rStyle w:val="Strong"/>
          <w:b w:val="0"/>
          <w:bCs w:val="0"/>
        </w:rPr>
      </w:pPr>
    </w:p>
    <w:p w14:paraId="2F5933C6" w14:textId="03FCBA13" w:rsidR="000512DB" w:rsidRPr="000512DB" w:rsidRDefault="000512DB" w:rsidP="0051781B">
      <w:pPr>
        <w:rPr>
          <w:rFonts w:ascii="Segoe UI" w:hAnsi="Segoe UI" w:cs="Segoe UI"/>
          <w:sz w:val="21"/>
          <w:szCs w:val="21"/>
          <w:shd w:val="clear" w:color="auto" w:fill="1F1F1E"/>
        </w:rPr>
      </w:pPr>
      <w:r w:rsidRPr="000512DB">
        <w:rPr>
          <w:rFonts w:ascii="Segoe UI" w:hAnsi="Segoe UI" w:cs="Segoe UI"/>
          <w:sz w:val="21"/>
          <w:szCs w:val="21"/>
          <w:shd w:val="clear" w:color="auto" w:fill="1F1F1E"/>
        </w:rPr>
        <w:t>tree ferns account for 3902 of the 6877 diameter-shrinkage warnings,</w:t>
      </w:r>
    </w:p>
    <w:p w14:paraId="3032AAA7" w14:textId="77777777" w:rsidR="000512DB" w:rsidRPr="000512DB" w:rsidRDefault="000512DB" w:rsidP="0051781B">
      <w:pPr>
        <w:rPr>
          <w:rFonts w:ascii="Segoe UI" w:hAnsi="Segoe UI" w:cs="Segoe UI"/>
          <w:sz w:val="21"/>
          <w:szCs w:val="21"/>
          <w:shd w:val="clear" w:color="auto" w:fill="1F1F1E"/>
        </w:rPr>
      </w:pPr>
    </w:p>
    <w:tbl>
      <w:tblPr>
        <w:tblStyle w:val="TableGrid"/>
        <w:tblW w:w="0" w:type="auto"/>
        <w:tblLook w:val="04A0" w:firstRow="1" w:lastRow="0" w:firstColumn="1" w:lastColumn="0" w:noHBand="0" w:noVBand="1"/>
      </w:tblPr>
      <w:tblGrid>
        <w:gridCol w:w="2663"/>
        <w:gridCol w:w="960"/>
        <w:gridCol w:w="669"/>
        <w:gridCol w:w="674"/>
        <w:gridCol w:w="757"/>
      </w:tblGrid>
      <w:tr w:rsidR="000512DB" w:rsidRPr="000512DB" w14:paraId="7F9CA65D" w14:textId="77777777" w:rsidTr="000512DB">
        <w:tc>
          <w:tcPr>
            <w:tcW w:w="0" w:type="auto"/>
            <w:noWrap/>
            <w:hideMark/>
          </w:tcPr>
          <w:p w14:paraId="677F99E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rule</w:t>
            </w:r>
          </w:p>
        </w:tc>
        <w:tc>
          <w:tcPr>
            <w:tcW w:w="0" w:type="auto"/>
            <w:noWrap/>
            <w:hideMark/>
          </w:tcPr>
          <w:p w14:paraId="253F111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severity</w:t>
            </w:r>
          </w:p>
        </w:tc>
        <w:tc>
          <w:tcPr>
            <w:tcW w:w="0" w:type="auto"/>
            <w:noWrap/>
            <w:hideMark/>
          </w:tcPr>
          <w:p w14:paraId="7F7ED28D"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flags</w:t>
            </w:r>
          </w:p>
        </w:tc>
        <w:tc>
          <w:tcPr>
            <w:tcW w:w="0" w:type="auto"/>
            <w:noWrap/>
            <w:hideMark/>
          </w:tcPr>
          <w:p w14:paraId="3F60647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plots</w:t>
            </w:r>
          </w:p>
        </w:tc>
        <w:tc>
          <w:tcPr>
            <w:tcW w:w="0" w:type="auto"/>
            <w:noWrap/>
            <w:hideMark/>
          </w:tcPr>
          <w:p w14:paraId="6FFAB272"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stems</w:t>
            </w:r>
          </w:p>
        </w:tc>
      </w:tr>
      <w:tr w:rsidR="000512DB" w:rsidRPr="000512DB" w14:paraId="040487CF" w14:textId="77777777" w:rsidTr="000512DB">
        <w:tc>
          <w:tcPr>
            <w:tcW w:w="0" w:type="auto"/>
            <w:hideMark/>
          </w:tcPr>
          <w:p w14:paraId="37A72DCE"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duplicate_stem_cycle</w:t>
            </w:r>
            <w:proofErr w:type="spellEnd"/>
          </w:p>
        </w:tc>
        <w:tc>
          <w:tcPr>
            <w:tcW w:w="0" w:type="auto"/>
            <w:hideMark/>
          </w:tcPr>
          <w:p w14:paraId="23950098"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error</w:t>
            </w:r>
          </w:p>
        </w:tc>
        <w:tc>
          <w:tcPr>
            <w:tcW w:w="0" w:type="auto"/>
            <w:hideMark/>
          </w:tcPr>
          <w:p w14:paraId="26448902"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4354</w:t>
            </w:r>
          </w:p>
        </w:tc>
        <w:tc>
          <w:tcPr>
            <w:tcW w:w="0" w:type="auto"/>
            <w:hideMark/>
          </w:tcPr>
          <w:p w14:paraId="2E48D7A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14</w:t>
            </w:r>
          </w:p>
        </w:tc>
        <w:tc>
          <w:tcPr>
            <w:tcW w:w="0" w:type="auto"/>
            <w:hideMark/>
          </w:tcPr>
          <w:p w14:paraId="3B854DC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2177</w:t>
            </w:r>
          </w:p>
        </w:tc>
      </w:tr>
      <w:tr w:rsidR="000512DB" w:rsidRPr="000512DB" w14:paraId="348E5C57" w14:textId="77777777" w:rsidTr="000512DB">
        <w:tc>
          <w:tcPr>
            <w:tcW w:w="0" w:type="auto"/>
            <w:hideMark/>
          </w:tcPr>
          <w:p w14:paraId="3CDAC77F"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height_below_breast</w:t>
            </w:r>
            <w:proofErr w:type="spellEnd"/>
          </w:p>
        </w:tc>
        <w:tc>
          <w:tcPr>
            <w:tcW w:w="0" w:type="auto"/>
            <w:hideMark/>
          </w:tcPr>
          <w:p w14:paraId="30242EED"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error</w:t>
            </w:r>
          </w:p>
        </w:tc>
        <w:tc>
          <w:tcPr>
            <w:tcW w:w="0" w:type="auto"/>
            <w:hideMark/>
          </w:tcPr>
          <w:p w14:paraId="7729012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67</w:t>
            </w:r>
          </w:p>
        </w:tc>
        <w:tc>
          <w:tcPr>
            <w:tcW w:w="0" w:type="auto"/>
            <w:hideMark/>
          </w:tcPr>
          <w:p w14:paraId="7B1D305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54</w:t>
            </w:r>
          </w:p>
        </w:tc>
        <w:tc>
          <w:tcPr>
            <w:tcW w:w="0" w:type="auto"/>
            <w:hideMark/>
          </w:tcPr>
          <w:p w14:paraId="29D391D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66</w:t>
            </w:r>
          </w:p>
        </w:tc>
      </w:tr>
      <w:tr w:rsidR="000512DB" w:rsidRPr="000512DB" w14:paraId="1DF682C4" w14:textId="77777777" w:rsidTr="000512DB">
        <w:tc>
          <w:tcPr>
            <w:tcW w:w="0" w:type="auto"/>
            <w:hideMark/>
          </w:tcPr>
          <w:p w14:paraId="547945C7"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dbh_shrink_while_alive</w:t>
            </w:r>
            <w:proofErr w:type="spellEnd"/>
          </w:p>
        </w:tc>
        <w:tc>
          <w:tcPr>
            <w:tcW w:w="0" w:type="auto"/>
            <w:hideMark/>
          </w:tcPr>
          <w:p w14:paraId="4B76CAC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274DBB7D"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6877</w:t>
            </w:r>
          </w:p>
        </w:tc>
        <w:tc>
          <w:tcPr>
            <w:tcW w:w="0" w:type="auto"/>
            <w:hideMark/>
          </w:tcPr>
          <w:p w14:paraId="6C1E6EAB"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692</w:t>
            </w:r>
          </w:p>
        </w:tc>
        <w:tc>
          <w:tcPr>
            <w:tcW w:w="0" w:type="auto"/>
            <w:hideMark/>
          </w:tcPr>
          <w:p w14:paraId="6688822A"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6294</w:t>
            </w:r>
          </w:p>
        </w:tc>
      </w:tr>
      <w:tr w:rsidR="000512DB" w:rsidRPr="000512DB" w14:paraId="74B8EB35" w14:textId="77777777" w:rsidTr="000512DB">
        <w:tc>
          <w:tcPr>
            <w:tcW w:w="0" w:type="auto"/>
            <w:hideMark/>
          </w:tcPr>
          <w:p w14:paraId="15035633"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large_first_appearance</w:t>
            </w:r>
            <w:proofErr w:type="spellEnd"/>
          </w:p>
        </w:tc>
        <w:tc>
          <w:tcPr>
            <w:tcW w:w="0" w:type="auto"/>
            <w:hideMark/>
          </w:tcPr>
          <w:p w14:paraId="3C0E907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15C8BF9C"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6543</w:t>
            </w:r>
          </w:p>
        </w:tc>
        <w:tc>
          <w:tcPr>
            <w:tcW w:w="0" w:type="auto"/>
            <w:hideMark/>
          </w:tcPr>
          <w:p w14:paraId="516B74C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689</w:t>
            </w:r>
          </w:p>
        </w:tc>
        <w:tc>
          <w:tcPr>
            <w:tcW w:w="0" w:type="auto"/>
            <w:hideMark/>
          </w:tcPr>
          <w:p w14:paraId="226AC29E"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6543</w:t>
            </w:r>
          </w:p>
        </w:tc>
      </w:tr>
      <w:tr w:rsidR="000512DB" w:rsidRPr="000512DB" w14:paraId="4D0E59FF" w14:textId="77777777" w:rsidTr="000512DB">
        <w:tc>
          <w:tcPr>
            <w:tcW w:w="0" w:type="auto"/>
            <w:hideMark/>
          </w:tcPr>
          <w:p w14:paraId="752438DA"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dbh_non_monotonic</w:t>
            </w:r>
            <w:proofErr w:type="spellEnd"/>
          </w:p>
        </w:tc>
        <w:tc>
          <w:tcPr>
            <w:tcW w:w="0" w:type="auto"/>
            <w:hideMark/>
          </w:tcPr>
          <w:p w14:paraId="09A5F2EB"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3E64CE4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1775</w:t>
            </w:r>
          </w:p>
        </w:tc>
        <w:tc>
          <w:tcPr>
            <w:tcW w:w="0" w:type="auto"/>
            <w:hideMark/>
          </w:tcPr>
          <w:p w14:paraId="3C4965E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561</w:t>
            </w:r>
          </w:p>
        </w:tc>
        <w:tc>
          <w:tcPr>
            <w:tcW w:w="0" w:type="auto"/>
            <w:hideMark/>
          </w:tcPr>
          <w:p w14:paraId="66D679D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1775</w:t>
            </w:r>
          </w:p>
        </w:tc>
      </w:tr>
      <w:tr w:rsidR="000512DB" w:rsidRPr="000512DB" w14:paraId="493FD0DF" w14:textId="77777777" w:rsidTr="000512DB">
        <w:tc>
          <w:tcPr>
            <w:tcW w:w="0" w:type="auto"/>
            <w:hideMark/>
          </w:tcPr>
          <w:p w14:paraId="3A9F5A63"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resurrection_dead_to_alive</w:t>
            </w:r>
            <w:proofErr w:type="spellEnd"/>
          </w:p>
        </w:tc>
        <w:tc>
          <w:tcPr>
            <w:tcW w:w="0" w:type="auto"/>
            <w:hideMark/>
          </w:tcPr>
          <w:p w14:paraId="0E5B5E2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623713D8"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852</w:t>
            </w:r>
          </w:p>
        </w:tc>
        <w:tc>
          <w:tcPr>
            <w:tcW w:w="0" w:type="auto"/>
            <w:hideMark/>
          </w:tcPr>
          <w:p w14:paraId="760128F8"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340</w:t>
            </w:r>
          </w:p>
        </w:tc>
        <w:tc>
          <w:tcPr>
            <w:tcW w:w="0" w:type="auto"/>
            <w:hideMark/>
          </w:tcPr>
          <w:p w14:paraId="258DBAB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852</w:t>
            </w:r>
          </w:p>
        </w:tc>
      </w:tr>
      <w:tr w:rsidR="000512DB" w:rsidRPr="000512DB" w14:paraId="4C85A92F" w14:textId="77777777" w:rsidTr="000512DB">
        <w:tc>
          <w:tcPr>
            <w:tcW w:w="0" w:type="auto"/>
            <w:hideMark/>
          </w:tcPr>
          <w:p w14:paraId="303CDA2C"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dbh_missing_unfillable</w:t>
            </w:r>
            <w:proofErr w:type="spellEnd"/>
          </w:p>
        </w:tc>
        <w:tc>
          <w:tcPr>
            <w:tcW w:w="0" w:type="auto"/>
            <w:hideMark/>
          </w:tcPr>
          <w:p w14:paraId="298A97B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44E9FC46"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561</w:t>
            </w:r>
          </w:p>
        </w:tc>
        <w:tc>
          <w:tcPr>
            <w:tcW w:w="0" w:type="auto"/>
            <w:hideMark/>
          </w:tcPr>
          <w:p w14:paraId="5F7FF24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224</w:t>
            </w:r>
          </w:p>
        </w:tc>
        <w:tc>
          <w:tcPr>
            <w:tcW w:w="0" w:type="auto"/>
            <w:hideMark/>
          </w:tcPr>
          <w:p w14:paraId="4A7D85D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552</w:t>
            </w:r>
          </w:p>
        </w:tc>
      </w:tr>
      <w:tr w:rsidR="000512DB" w:rsidRPr="000512DB" w14:paraId="4BCB7262" w14:textId="77777777" w:rsidTr="000512DB">
        <w:tc>
          <w:tcPr>
            <w:tcW w:w="0" w:type="auto"/>
            <w:hideMark/>
          </w:tcPr>
          <w:p w14:paraId="3EB83C80"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height_diameter_outlier</w:t>
            </w:r>
            <w:proofErr w:type="spellEnd"/>
          </w:p>
        </w:tc>
        <w:tc>
          <w:tcPr>
            <w:tcW w:w="0" w:type="auto"/>
            <w:hideMark/>
          </w:tcPr>
          <w:p w14:paraId="3CF5DED4"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3F724D2C"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536</w:t>
            </w:r>
          </w:p>
        </w:tc>
        <w:tc>
          <w:tcPr>
            <w:tcW w:w="0" w:type="auto"/>
            <w:hideMark/>
          </w:tcPr>
          <w:p w14:paraId="1F0768E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298</w:t>
            </w:r>
          </w:p>
        </w:tc>
        <w:tc>
          <w:tcPr>
            <w:tcW w:w="0" w:type="auto"/>
            <w:hideMark/>
          </w:tcPr>
          <w:p w14:paraId="7A4F35A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501</w:t>
            </w:r>
          </w:p>
        </w:tc>
      </w:tr>
      <w:tr w:rsidR="000512DB" w:rsidRPr="000512DB" w14:paraId="3328E74A" w14:textId="77777777" w:rsidTr="000512DB">
        <w:tc>
          <w:tcPr>
            <w:tcW w:w="0" w:type="auto"/>
            <w:hideMark/>
          </w:tcPr>
          <w:p w14:paraId="56F00486"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dead_stem_growing</w:t>
            </w:r>
            <w:proofErr w:type="spellEnd"/>
          </w:p>
        </w:tc>
        <w:tc>
          <w:tcPr>
            <w:tcW w:w="0" w:type="auto"/>
            <w:hideMark/>
          </w:tcPr>
          <w:p w14:paraId="50EA6A3C"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4BFA6CAB"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263</w:t>
            </w:r>
          </w:p>
        </w:tc>
        <w:tc>
          <w:tcPr>
            <w:tcW w:w="0" w:type="auto"/>
            <w:hideMark/>
          </w:tcPr>
          <w:p w14:paraId="6127B309"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197</w:t>
            </w:r>
          </w:p>
        </w:tc>
        <w:tc>
          <w:tcPr>
            <w:tcW w:w="0" w:type="auto"/>
            <w:hideMark/>
          </w:tcPr>
          <w:p w14:paraId="4B0C551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263</w:t>
            </w:r>
          </w:p>
        </w:tc>
      </w:tr>
      <w:tr w:rsidR="000512DB" w:rsidRPr="000512DB" w14:paraId="5FEAC205" w14:textId="77777777" w:rsidTr="000512DB">
        <w:tc>
          <w:tcPr>
            <w:tcW w:w="0" w:type="auto"/>
            <w:hideMark/>
          </w:tcPr>
          <w:p w14:paraId="433DC17F"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decay_class_decreasing</w:t>
            </w:r>
            <w:proofErr w:type="spellEnd"/>
          </w:p>
        </w:tc>
        <w:tc>
          <w:tcPr>
            <w:tcW w:w="0" w:type="auto"/>
            <w:hideMark/>
          </w:tcPr>
          <w:p w14:paraId="33350725"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145FE066"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200</w:t>
            </w:r>
          </w:p>
        </w:tc>
        <w:tc>
          <w:tcPr>
            <w:tcW w:w="0" w:type="auto"/>
            <w:hideMark/>
          </w:tcPr>
          <w:p w14:paraId="3D30673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146</w:t>
            </w:r>
          </w:p>
        </w:tc>
        <w:tc>
          <w:tcPr>
            <w:tcW w:w="0" w:type="auto"/>
            <w:hideMark/>
          </w:tcPr>
          <w:p w14:paraId="04F5AC97"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200</w:t>
            </w:r>
          </w:p>
        </w:tc>
      </w:tr>
      <w:tr w:rsidR="000512DB" w:rsidRPr="000512DB" w14:paraId="76B4130B" w14:textId="77777777" w:rsidTr="000512DB">
        <w:tc>
          <w:tcPr>
            <w:tcW w:w="0" w:type="auto"/>
            <w:hideMark/>
          </w:tcPr>
          <w:p w14:paraId="4C221740"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plot_density_outlier</w:t>
            </w:r>
            <w:proofErr w:type="spellEnd"/>
          </w:p>
        </w:tc>
        <w:tc>
          <w:tcPr>
            <w:tcW w:w="0" w:type="auto"/>
            <w:hideMark/>
          </w:tcPr>
          <w:p w14:paraId="52E2DF7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64A4DE88"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37</w:t>
            </w:r>
          </w:p>
        </w:tc>
        <w:tc>
          <w:tcPr>
            <w:tcW w:w="0" w:type="auto"/>
            <w:hideMark/>
          </w:tcPr>
          <w:p w14:paraId="23F9E79E"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20</w:t>
            </w:r>
          </w:p>
        </w:tc>
        <w:tc>
          <w:tcPr>
            <w:tcW w:w="0" w:type="auto"/>
            <w:hideMark/>
          </w:tcPr>
          <w:p w14:paraId="45375491"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20</w:t>
            </w:r>
          </w:p>
        </w:tc>
      </w:tr>
      <w:tr w:rsidR="000512DB" w:rsidRPr="000512DB" w14:paraId="63317352" w14:textId="77777777" w:rsidTr="000512DB">
        <w:tc>
          <w:tcPr>
            <w:tcW w:w="0" w:type="auto"/>
            <w:hideMark/>
          </w:tcPr>
          <w:p w14:paraId="754B7B10"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dbh_growth_implausible</w:t>
            </w:r>
            <w:proofErr w:type="spellEnd"/>
          </w:p>
        </w:tc>
        <w:tc>
          <w:tcPr>
            <w:tcW w:w="0" w:type="auto"/>
            <w:hideMark/>
          </w:tcPr>
          <w:p w14:paraId="6BBD0E92"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4EE4D752"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7</w:t>
            </w:r>
          </w:p>
        </w:tc>
        <w:tc>
          <w:tcPr>
            <w:tcW w:w="0" w:type="auto"/>
            <w:hideMark/>
          </w:tcPr>
          <w:p w14:paraId="3C254E5D"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7</w:t>
            </w:r>
          </w:p>
        </w:tc>
        <w:tc>
          <w:tcPr>
            <w:tcW w:w="0" w:type="auto"/>
            <w:hideMark/>
          </w:tcPr>
          <w:p w14:paraId="7E3C1D00"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7</w:t>
            </w:r>
          </w:p>
        </w:tc>
      </w:tr>
      <w:tr w:rsidR="000512DB" w:rsidRPr="000512DB" w14:paraId="3E7B6489" w14:textId="77777777" w:rsidTr="000512DB">
        <w:tc>
          <w:tcPr>
            <w:tcW w:w="0" w:type="auto"/>
            <w:hideMark/>
          </w:tcPr>
          <w:p w14:paraId="7B220766"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height_above_max</w:t>
            </w:r>
            <w:proofErr w:type="spellEnd"/>
          </w:p>
        </w:tc>
        <w:tc>
          <w:tcPr>
            <w:tcW w:w="0" w:type="auto"/>
            <w:hideMark/>
          </w:tcPr>
          <w:p w14:paraId="6382C27F"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warning</w:t>
            </w:r>
          </w:p>
        </w:tc>
        <w:tc>
          <w:tcPr>
            <w:tcW w:w="0" w:type="auto"/>
            <w:hideMark/>
          </w:tcPr>
          <w:p w14:paraId="2A6C787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w:t>
            </w:r>
          </w:p>
        </w:tc>
        <w:tc>
          <w:tcPr>
            <w:tcW w:w="0" w:type="auto"/>
            <w:hideMark/>
          </w:tcPr>
          <w:p w14:paraId="1E55A65A"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w:t>
            </w:r>
          </w:p>
        </w:tc>
        <w:tc>
          <w:tcPr>
            <w:tcW w:w="0" w:type="auto"/>
            <w:hideMark/>
          </w:tcPr>
          <w:p w14:paraId="56DB849D"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1</w:t>
            </w:r>
          </w:p>
        </w:tc>
      </w:tr>
      <w:tr w:rsidR="000512DB" w:rsidRPr="000512DB" w14:paraId="0F253268" w14:textId="77777777" w:rsidTr="000512DB">
        <w:tc>
          <w:tcPr>
            <w:tcW w:w="0" w:type="auto"/>
            <w:hideMark/>
          </w:tcPr>
          <w:p w14:paraId="1ECCAC05" w14:textId="77777777" w:rsidR="000512DB" w:rsidRPr="000512DB" w:rsidRDefault="000512DB" w:rsidP="000512DB">
            <w:pPr>
              <w:rPr>
                <w:rFonts w:ascii="Segoe UI" w:hAnsi="Segoe UI" w:cs="Segoe UI"/>
                <w:kern w:val="0"/>
                <w:sz w:val="21"/>
                <w:szCs w:val="21"/>
                <w:lang w:eastAsia="en-NZ"/>
                <w14:ligatures w14:val="none"/>
              </w:rPr>
            </w:pPr>
            <w:proofErr w:type="spellStart"/>
            <w:r w:rsidRPr="000512DB">
              <w:rPr>
                <w:rFonts w:ascii="Segoe UI" w:hAnsi="Segoe UI" w:cs="Segoe UI"/>
                <w:kern w:val="0"/>
                <w:sz w:val="21"/>
                <w:szCs w:val="21"/>
                <w:lang w:eastAsia="en-NZ"/>
                <w14:ligatures w14:val="none"/>
              </w:rPr>
              <w:t>missed_sample_gap</w:t>
            </w:r>
            <w:proofErr w:type="spellEnd"/>
          </w:p>
        </w:tc>
        <w:tc>
          <w:tcPr>
            <w:tcW w:w="0" w:type="auto"/>
            <w:hideMark/>
          </w:tcPr>
          <w:p w14:paraId="2CF003E6"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info</w:t>
            </w:r>
          </w:p>
        </w:tc>
        <w:tc>
          <w:tcPr>
            <w:tcW w:w="0" w:type="auto"/>
            <w:hideMark/>
          </w:tcPr>
          <w:p w14:paraId="0ED25E5B"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6099</w:t>
            </w:r>
          </w:p>
        </w:tc>
        <w:tc>
          <w:tcPr>
            <w:tcW w:w="0" w:type="auto"/>
            <w:hideMark/>
          </w:tcPr>
          <w:p w14:paraId="377A8DB2"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95</w:t>
            </w:r>
          </w:p>
        </w:tc>
        <w:tc>
          <w:tcPr>
            <w:tcW w:w="0" w:type="auto"/>
            <w:hideMark/>
          </w:tcPr>
          <w:p w14:paraId="739AA7D3" w14:textId="77777777" w:rsidR="000512DB" w:rsidRPr="000512DB" w:rsidRDefault="000512DB" w:rsidP="000512DB">
            <w:pPr>
              <w:rPr>
                <w:rFonts w:ascii="Segoe UI" w:hAnsi="Segoe UI" w:cs="Segoe UI"/>
                <w:kern w:val="0"/>
                <w:sz w:val="21"/>
                <w:szCs w:val="21"/>
                <w:lang w:eastAsia="en-NZ"/>
                <w14:ligatures w14:val="none"/>
              </w:rPr>
            </w:pPr>
            <w:r w:rsidRPr="000512DB">
              <w:rPr>
                <w:rFonts w:ascii="Segoe UI" w:hAnsi="Segoe UI" w:cs="Segoe UI"/>
                <w:kern w:val="0"/>
                <w:sz w:val="21"/>
                <w:szCs w:val="21"/>
                <w:lang w:eastAsia="en-NZ"/>
                <w14:ligatures w14:val="none"/>
              </w:rPr>
              <w:t>6099</w:t>
            </w:r>
          </w:p>
        </w:tc>
      </w:tr>
    </w:tbl>
    <w:p w14:paraId="2A0DA230" w14:textId="77777777" w:rsidR="000512DB" w:rsidRPr="000512DB" w:rsidRDefault="000512DB" w:rsidP="0051781B">
      <w:pPr>
        <w:rPr>
          <w:rStyle w:val="Strong"/>
          <w:b w:val="0"/>
          <w:bCs w:val="0"/>
        </w:rPr>
      </w:pPr>
    </w:p>
    <w:sectPr w:rsidR="000512DB" w:rsidRPr="000512DB" w:rsidSect="00436E4D">
      <w:footerReference w:type="default" r:id="rId8"/>
      <w:pgSz w:w="11906" w:h="16838" w:code="9"/>
      <w:pgMar w:top="1418"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DBF9B" w14:textId="77777777" w:rsidR="005E1C1B" w:rsidRDefault="005E1C1B">
      <w:r>
        <w:separator/>
      </w:r>
    </w:p>
  </w:endnote>
  <w:endnote w:type="continuationSeparator" w:id="0">
    <w:p w14:paraId="67809210" w14:textId="77777777" w:rsidR="005E1C1B" w:rsidRDefault="005E1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3FD6" w14:textId="77777777" w:rsidR="00436E4D" w:rsidRDefault="00436E4D" w:rsidP="00436E4D">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C65DA9">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6454" w14:textId="77777777" w:rsidR="005E1C1B" w:rsidRDefault="005E1C1B">
      <w:r>
        <w:separator/>
      </w:r>
    </w:p>
  </w:footnote>
  <w:footnote w:type="continuationSeparator" w:id="0">
    <w:p w14:paraId="3E881BDB" w14:textId="77777777" w:rsidR="005E1C1B" w:rsidRDefault="005E1C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1CE47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0D9674AE"/>
    <w:lvl w:ilvl="0">
      <w:numFmt w:val="bullet"/>
      <w:lvlText w:val="*"/>
      <w:lvlJc w:val="left"/>
    </w:lvl>
  </w:abstractNum>
  <w:abstractNum w:abstractNumId="2" w15:restartNumberingAfterBreak="0">
    <w:nsid w:val="07087985"/>
    <w:multiLevelType w:val="hybridMultilevel"/>
    <w:tmpl w:val="9484307E"/>
    <w:lvl w:ilvl="0" w:tplc="0409000F">
      <w:start w:val="1"/>
      <w:numFmt w:val="decimal"/>
      <w:lvlText w:val="%1."/>
      <w:lvlJc w:val="left"/>
      <w:pPr>
        <w:tabs>
          <w:tab w:val="num" w:pos="723"/>
        </w:tabs>
        <w:ind w:left="723" w:hanging="360"/>
      </w:pPr>
    </w:lvl>
    <w:lvl w:ilvl="1" w:tplc="04090003" w:tentative="1">
      <w:start w:val="1"/>
      <w:numFmt w:val="bullet"/>
      <w:lvlText w:val="o"/>
      <w:lvlJc w:val="left"/>
      <w:pPr>
        <w:tabs>
          <w:tab w:val="num" w:pos="1443"/>
        </w:tabs>
        <w:ind w:left="1443" w:hanging="360"/>
      </w:pPr>
      <w:rPr>
        <w:rFonts w:ascii="Courier New" w:hAnsi="Courier New" w:cs="Courier New" w:hint="default"/>
      </w:rPr>
    </w:lvl>
    <w:lvl w:ilvl="2" w:tplc="04090005" w:tentative="1">
      <w:start w:val="1"/>
      <w:numFmt w:val="bullet"/>
      <w:lvlText w:val=""/>
      <w:lvlJc w:val="left"/>
      <w:pPr>
        <w:tabs>
          <w:tab w:val="num" w:pos="2163"/>
        </w:tabs>
        <w:ind w:left="2163" w:hanging="360"/>
      </w:pPr>
      <w:rPr>
        <w:rFonts w:ascii="Wingdings" w:hAnsi="Wingdings" w:hint="default"/>
      </w:rPr>
    </w:lvl>
    <w:lvl w:ilvl="3" w:tplc="04090001" w:tentative="1">
      <w:start w:val="1"/>
      <w:numFmt w:val="bullet"/>
      <w:lvlText w:val=""/>
      <w:lvlJc w:val="left"/>
      <w:pPr>
        <w:tabs>
          <w:tab w:val="num" w:pos="2883"/>
        </w:tabs>
        <w:ind w:left="2883" w:hanging="360"/>
      </w:pPr>
      <w:rPr>
        <w:rFonts w:ascii="Symbol" w:hAnsi="Symbol" w:hint="default"/>
      </w:rPr>
    </w:lvl>
    <w:lvl w:ilvl="4" w:tplc="04090003" w:tentative="1">
      <w:start w:val="1"/>
      <w:numFmt w:val="bullet"/>
      <w:lvlText w:val="o"/>
      <w:lvlJc w:val="left"/>
      <w:pPr>
        <w:tabs>
          <w:tab w:val="num" w:pos="3603"/>
        </w:tabs>
        <w:ind w:left="3603" w:hanging="360"/>
      </w:pPr>
      <w:rPr>
        <w:rFonts w:ascii="Courier New" w:hAnsi="Courier New" w:cs="Courier New" w:hint="default"/>
      </w:rPr>
    </w:lvl>
    <w:lvl w:ilvl="5" w:tplc="04090005" w:tentative="1">
      <w:start w:val="1"/>
      <w:numFmt w:val="bullet"/>
      <w:lvlText w:val=""/>
      <w:lvlJc w:val="left"/>
      <w:pPr>
        <w:tabs>
          <w:tab w:val="num" w:pos="4323"/>
        </w:tabs>
        <w:ind w:left="4323" w:hanging="360"/>
      </w:pPr>
      <w:rPr>
        <w:rFonts w:ascii="Wingdings" w:hAnsi="Wingdings" w:hint="default"/>
      </w:rPr>
    </w:lvl>
    <w:lvl w:ilvl="6" w:tplc="04090001" w:tentative="1">
      <w:start w:val="1"/>
      <w:numFmt w:val="bullet"/>
      <w:lvlText w:val=""/>
      <w:lvlJc w:val="left"/>
      <w:pPr>
        <w:tabs>
          <w:tab w:val="num" w:pos="5043"/>
        </w:tabs>
        <w:ind w:left="5043" w:hanging="360"/>
      </w:pPr>
      <w:rPr>
        <w:rFonts w:ascii="Symbol" w:hAnsi="Symbol" w:hint="default"/>
      </w:rPr>
    </w:lvl>
    <w:lvl w:ilvl="7" w:tplc="04090003" w:tentative="1">
      <w:start w:val="1"/>
      <w:numFmt w:val="bullet"/>
      <w:lvlText w:val="o"/>
      <w:lvlJc w:val="left"/>
      <w:pPr>
        <w:tabs>
          <w:tab w:val="num" w:pos="5763"/>
        </w:tabs>
        <w:ind w:left="5763" w:hanging="360"/>
      </w:pPr>
      <w:rPr>
        <w:rFonts w:ascii="Courier New" w:hAnsi="Courier New" w:cs="Courier New" w:hint="default"/>
      </w:rPr>
    </w:lvl>
    <w:lvl w:ilvl="8" w:tplc="04090005" w:tentative="1">
      <w:start w:val="1"/>
      <w:numFmt w:val="bullet"/>
      <w:lvlText w:val=""/>
      <w:lvlJc w:val="left"/>
      <w:pPr>
        <w:tabs>
          <w:tab w:val="num" w:pos="6483"/>
        </w:tabs>
        <w:ind w:left="6483" w:hanging="360"/>
      </w:pPr>
      <w:rPr>
        <w:rFonts w:ascii="Wingdings" w:hAnsi="Wingdings" w:hint="default"/>
      </w:rPr>
    </w:lvl>
  </w:abstractNum>
  <w:abstractNum w:abstractNumId="3" w15:restartNumberingAfterBreak="0">
    <w:nsid w:val="0ABF7E00"/>
    <w:multiLevelType w:val="multilevel"/>
    <w:tmpl w:val="BA3E95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5C6BC0"/>
    <w:multiLevelType w:val="hybridMultilevel"/>
    <w:tmpl w:val="03F676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00CA4"/>
    <w:multiLevelType w:val="hybridMultilevel"/>
    <w:tmpl w:val="35E604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336D38"/>
    <w:multiLevelType w:val="hybridMultilevel"/>
    <w:tmpl w:val="984E7B84"/>
    <w:lvl w:ilvl="0" w:tplc="755CC86A">
      <w:start w:val="1"/>
      <w:numFmt w:val="bullet"/>
      <w:lvlText w:val=""/>
      <w:lvlJc w:val="left"/>
      <w:pPr>
        <w:tabs>
          <w:tab w:val="num" w:pos="717"/>
        </w:tabs>
        <w:ind w:left="717" w:hanging="360"/>
      </w:pPr>
      <w:rPr>
        <w:rFonts w:ascii="Symbol" w:hAnsi="Symbol" w:hint="default"/>
      </w:rPr>
    </w:lvl>
    <w:lvl w:ilvl="1" w:tplc="04090003" w:tentative="1">
      <w:start w:val="1"/>
      <w:numFmt w:val="bullet"/>
      <w:lvlText w:val="o"/>
      <w:lvlJc w:val="left"/>
      <w:pPr>
        <w:tabs>
          <w:tab w:val="num" w:pos="1797"/>
        </w:tabs>
        <w:ind w:left="1797" w:hanging="360"/>
      </w:pPr>
      <w:rPr>
        <w:rFonts w:ascii="Courier New" w:hAnsi="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7" w15:restartNumberingAfterBreak="0">
    <w:nsid w:val="1ED50C53"/>
    <w:multiLevelType w:val="hybridMultilevel"/>
    <w:tmpl w:val="DE96A314"/>
    <w:lvl w:ilvl="0" w:tplc="4F6EA524">
      <w:start w:val="1"/>
      <w:numFmt w:val="bullet"/>
      <w:lvlText w:val=""/>
      <w:lvlJc w:val="left"/>
      <w:pPr>
        <w:tabs>
          <w:tab w:val="num" w:pos="720"/>
        </w:tabs>
        <w:ind w:left="720" w:hanging="360"/>
      </w:pPr>
      <w:rPr>
        <w:rFonts w:ascii="Wingdings 3" w:hAnsi="Wingdings 3"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E54696"/>
    <w:multiLevelType w:val="hybridMultilevel"/>
    <w:tmpl w:val="60D42D7E"/>
    <w:lvl w:ilvl="0" w:tplc="BDB44134">
      <w:start w:val="1"/>
      <w:numFmt w:val="bullet"/>
      <w:lvlText w:val=""/>
      <w:lvlJc w:val="left"/>
      <w:pPr>
        <w:tabs>
          <w:tab w:val="num" w:pos="720"/>
        </w:tabs>
        <w:ind w:left="720" w:hanging="360"/>
      </w:pPr>
      <w:rPr>
        <w:rFonts w:ascii="Symbol" w:hAnsi="Symbol" w:hint="default"/>
      </w:rPr>
    </w:lvl>
    <w:lvl w:ilvl="1" w:tplc="B67C6962">
      <w:start w:val="164"/>
      <w:numFmt w:val="bullet"/>
      <w:lvlText w:val=""/>
      <w:lvlJc w:val="left"/>
      <w:pPr>
        <w:tabs>
          <w:tab w:val="num" w:pos="1440"/>
        </w:tabs>
        <w:ind w:left="1440" w:hanging="360"/>
      </w:pPr>
      <w:rPr>
        <w:rFonts w:ascii="Webdings" w:hAnsi="Webdings" w:hint="default"/>
      </w:rPr>
    </w:lvl>
    <w:lvl w:ilvl="2" w:tplc="561870EA" w:tentative="1">
      <w:start w:val="1"/>
      <w:numFmt w:val="bullet"/>
      <w:lvlText w:val=""/>
      <w:lvlJc w:val="left"/>
      <w:pPr>
        <w:tabs>
          <w:tab w:val="num" w:pos="2160"/>
        </w:tabs>
        <w:ind w:left="2160" w:hanging="360"/>
      </w:pPr>
      <w:rPr>
        <w:rFonts w:ascii="Symbol" w:hAnsi="Symbol" w:hint="default"/>
      </w:rPr>
    </w:lvl>
    <w:lvl w:ilvl="3" w:tplc="1DF495B4" w:tentative="1">
      <w:start w:val="1"/>
      <w:numFmt w:val="bullet"/>
      <w:lvlText w:val=""/>
      <w:lvlJc w:val="left"/>
      <w:pPr>
        <w:tabs>
          <w:tab w:val="num" w:pos="2880"/>
        </w:tabs>
        <w:ind w:left="2880" w:hanging="360"/>
      </w:pPr>
      <w:rPr>
        <w:rFonts w:ascii="Symbol" w:hAnsi="Symbol" w:hint="default"/>
      </w:rPr>
    </w:lvl>
    <w:lvl w:ilvl="4" w:tplc="A7F84358" w:tentative="1">
      <w:start w:val="1"/>
      <w:numFmt w:val="bullet"/>
      <w:lvlText w:val=""/>
      <w:lvlJc w:val="left"/>
      <w:pPr>
        <w:tabs>
          <w:tab w:val="num" w:pos="3600"/>
        </w:tabs>
        <w:ind w:left="3600" w:hanging="360"/>
      </w:pPr>
      <w:rPr>
        <w:rFonts w:ascii="Symbol" w:hAnsi="Symbol" w:hint="default"/>
      </w:rPr>
    </w:lvl>
    <w:lvl w:ilvl="5" w:tplc="009822F4" w:tentative="1">
      <w:start w:val="1"/>
      <w:numFmt w:val="bullet"/>
      <w:lvlText w:val=""/>
      <w:lvlJc w:val="left"/>
      <w:pPr>
        <w:tabs>
          <w:tab w:val="num" w:pos="4320"/>
        </w:tabs>
        <w:ind w:left="4320" w:hanging="360"/>
      </w:pPr>
      <w:rPr>
        <w:rFonts w:ascii="Symbol" w:hAnsi="Symbol" w:hint="default"/>
      </w:rPr>
    </w:lvl>
    <w:lvl w:ilvl="6" w:tplc="330E1F90" w:tentative="1">
      <w:start w:val="1"/>
      <w:numFmt w:val="bullet"/>
      <w:lvlText w:val=""/>
      <w:lvlJc w:val="left"/>
      <w:pPr>
        <w:tabs>
          <w:tab w:val="num" w:pos="5040"/>
        </w:tabs>
        <w:ind w:left="5040" w:hanging="360"/>
      </w:pPr>
      <w:rPr>
        <w:rFonts w:ascii="Symbol" w:hAnsi="Symbol" w:hint="default"/>
      </w:rPr>
    </w:lvl>
    <w:lvl w:ilvl="7" w:tplc="234EC226" w:tentative="1">
      <w:start w:val="1"/>
      <w:numFmt w:val="bullet"/>
      <w:lvlText w:val=""/>
      <w:lvlJc w:val="left"/>
      <w:pPr>
        <w:tabs>
          <w:tab w:val="num" w:pos="5760"/>
        </w:tabs>
        <w:ind w:left="5760" w:hanging="360"/>
      </w:pPr>
      <w:rPr>
        <w:rFonts w:ascii="Symbol" w:hAnsi="Symbol" w:hint="default"/>
      </w:rPr>
    </w:lvl>
    <w:lvl w:ilvl="8" w:tplc="D178962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B4B1399"/>
    <w:multiLevelType w:val="hybridMultilevel"/>
    <w:tmpl w:val="9484307E"/>
    <w:lvl w:ilvl="0" w:tplc="0409000F">
      <w:start w:val="1"/>
      <w:numFmt w:val="decimal"/>
      <w:lvlText w:val="%1."/>
      <w:lvlJc w:val="left"/>
      <w:pPr>
        <w:tabs>
          <w:tab w:val="num" w:pos="723"/>
        </w:tabs>
        <w:ind w:left="723" w:hanging="360"/>
      </w:pPr>
    </w:lvl>
    <w:lvl w:ilvl="1" w:tplc="04090003" w:tentative="1">
      <w:start w:val="1"/>
      <w:numFmt w:val="bullet"/>
      <w:lvlText w:val="o"/>
      <w:lvlJc w:val="left"/>
      <w:pPr>
        <w:tabs>
          <w:tab w:val="num" w:pos="1443"/>
        </w:tabs>
        <w:ind w:left="1443" w:hanging="360"/>
      </w:pPr>
      <w:rPr>
        <w:rFonts w:ascii="Courier New" w:hAnsi="Courier New" w:cs="Courier New" w:hint="default"/>
      </w:rPr>
    </w:lvl>
    <w:lvl w:ilvl="2" w:tplc="04090005" w:tentative="1">
      <w:start w:val="1"/>
      <w:numFmt w:val="bullet"/>
      <w:lvlText w:val=""/>
      <w:lvlJc w:val="left"/>
      <w:pPr>
        <w:tabs>
          <w:tab w:val="num" w:pos="2163"/>
        </w:tabs>
        <w:ind w:left="2163" w:hanging="360"/>
      </w:pPr>
      <w:rPr>
        <w:rFonts w:ascii="Wingdings" w:hAnsi="Wingdings" w:hint="default"/>
      </w:rPr>
    </w:lvl>
    <w:lvl w:ilvl="3" w:tplc="04090001" w:tentative="1">
      <w:start w:val="1"/>
      <w:numFmt w:val="bullet"/>
      <w:lvlText w:val=""/>
      <w:lvlJc w:val="left"/>
      <w:pPr>
        <w:tabs>
          <w:tab w:val="num" w:pos="2883"/>
        </w:tabs>
        <w:ind w:left="2883" w:hanging="360"/>
      </w:pPr>
      <w:rPr>
        <w:rFonts w:ascii="Symbol" w:hAnsi="Symbol" w:hint="default"/>
      </w:rPr>
    </w:lvl>
    <w:lvl w:ilvl="4" w:tplc="04090003" w:tentative="1">
      <w:start w:val="1"/>
      <w:numFmt w:val="bullet"/>
      <w:lvlText w:val="o"/>
      <w:lvlJc w:val="left"/>
      <w:pPr>
        <w:tabs>
          <w:tab w:val="num" w:pos="3603"/>
        </w:tabs>
        <w:ind w:left="3603" w:hanging="360"/>
      </w:pPr>
      <w:rPr>
        <w:rFonts w:ascii="Courier New" w:hAnsi="Courier New" w:cs="Courier New" w:hint="default"/>
      </w:rPr>
    </w:lvl>
    <w:lvl w:ilvl="5" w:tplc="04090005" w:tentative="1">
      <w:start w:val="1"/>
      <w:numFmt w:val="bullet"/>
      <w:lvlText w:val=""/>
      <w:lvlJc w:val="left"/>
      <w:pPr>
        <w:tabs>
          <w:tab w:val="num" w:pos="4323"/>
        </w:tabs>
        <w:ind w:left="4323" w:hanging="360"/>
      </w:pPr>
      <w:rPr>
        <w:rFonts w:ascii="Wingdings" w:hAnsi="Wingdings" w:hint="default"/>
      </w:rPr>
    </w:lvl>
    <w:lvl w:ilvl="6" w:tplc="04090001" w:tentative="1">
      <w:start w:val="1"/>
      <w:numFmt w:val="bullet"/>
      <w:lvlText w:val=""/>
      <w:lvlJc w:val="left"/>
      <w:pPr>
        <w:tabs>
          <w:tab w:val="num" w:pos="5043"/>
        </w:tabs>
        <w:ind w:left="5043" w:hanging="360"/>
      </w:pPr>
      <w:rPr>
        <w:rFonts w:ascii="Symbol" w:hAnsi="Symbol" w:hint="default"/>
      </w:rPr>
    </w:lvl>
    <w:lvl w:ilvl="7" w:tplc="04090003" w:tentative="1">
      <w:start w:val="1"/>
      <w:numFmt w:val="bullet"/>
      <w:lvlText w:val="o"/>
      <w:lvlJc w:val="left"/>
      <w:pPr>
        <w:tabs>
          <w:tab w:val="num" w:pos="5763"/>
        </w:tabs>
        <w:ind w:left="5763" w:hanging="360"/>
      </w:pPr>
      <w:rPr>
        <w:rFonts w:ascii="Courier New" w:hAnsi="Courier New" w:cs="Courier New" w:hint="default"/>
      </w:rPr>
    </w:lvl>
    <w:lvl w:ilvl="8" w:tplc="04090005" w:tentative="1">
      <w:start w:val="1"/>
      <w:numFmt w:val="bullet"/>
      <w:lvlText w:val=""/>
      <w:lvlJc w:val="left"/>
      <w:pPr>
        <w:tabs>
          <w:tab w:val="num" w:pos="6483"/>
        </w:tabs>
        <w:ind w:left="6483" w:hanging="360"/>
      </w:pPr>
      <w:rPr>
        <w:rFonts w:ascii="Wingdings" w:hAnsi="Wingdings" w:hint="default"/>
      </w:rPr>
    </w:lvl>
  </w:abstractNum>
  <w:abstractNum w:abstractNumId="10" w15:restartNumberingAfterBreak="0">
    <w:nsid w:val="2C4A4987"/>
    <w:multiLevelType w:val="hybridMultilevel"/>
    <w:tmpl w:val="22F692AC"/>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F93548A"/>
    <w:multiLevelType w:val="hybridMultilevel"/>
    <w:tmpl w:val="09520454"/>
    <w:lvl w:ilvl="0" w:tplc="FC7819B2">
      <w:start w:val="1"/>
      <w:numFmt w:val="bullet"/>
      <w:lvlText w:val=""/>
      <w:lvlJc w:val="left"/>
      <w:pPr>
        <w:tabs>
          <w:tab w:val="num" w:pos="1440"/>
        </w:tabs>
        <w:ind w:left="144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FF3836"/>
    <w:multiLevelType w:val="hybridMultilevel"/>
    <w:tmpl w:val="3EFCD7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BB3BF5"/>
    <w:multiLevelType w:val="hybridMultilevel"/>
    <w:tmpl w:val="E8045DBC"/>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FC68B9"/>
    <w:multiLevelType w:val="hybridMultilevel"/>
    <w:tmpl w:val="A454BE74"/>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830E78"/>
    <w:multiLevelType w:val="multilevel"/>
    <w:tmpl w:val="ABBA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13FE6"/>
    <w:multiLevelType w:val="hybridMultilevel"/>
    <w:tmpl w:val="28B2A09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084B19"/>
    <w:multiLevelType w:val="hybridMultilevel"/>
    <w:tmpl w:val="96CCB890"/>
    <w:lvl w:ilvl="0" w:tplc="0409000F">
      <w:start w:val="1"/>
      <w:numFmt w:val="decimal"/>
      <w:lvlText w:val="%1."/>
      <w:lvlJc w:val="left"/>
      <w:pPr>
        <w:tabs>
          <w:tab w:val="num" w:pos="723"/>
        </w:tabs>
        <w:ind w:left="723" w:hanging="360"/>
      </w:p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8" w15:restartNumberingAfterBreak="0">
    <w:nsid w:val="414B207B"/>
    <w:multiLevelType w:val="multilevel"/>
    <w:tmpl w:val="D1568AE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B177E0"/>
    <w:multiLevelType w:val="hybridMultilevel"/>
    <w:tmpl w:val="277C1B82"/>
    <w:lvl w:ilvl="0" w:tplc="E2DE14C6">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3F628E"/>
    <w:multiLevelType w:val="hybridMultilevel"/>
    <w:tmpl w:val="5762C41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75706F"/>
    <w:multiLevelType w:val="hybridMultilevel"/>
    <w:tmpl w:val="435699D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BF584E"/>
    <w:multiLevelType w:val="hybridMultilevel"/>
    <w:tmpl w:val="040A35F8"/>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24716F"/>
    <w:multiLevelType w:val="hybridMultilevel"/>
    <w:tmpl w:val="429A6270"/>
    <w:lvl w:ilvl="0" w:tplc="FC7819B2">
      <w:start w:val="1"/>
      <w:numFmt w:val="bullet"/>
      <w:lvlText w:val=""/>
      <w:lvlJc w:val="left"/>
      <w:pPr>
        <w:tabs>
          <w:tab w:val="num" w:pos="1440"/>
        </w:tabs>
        <w:ind w:left="144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C0047E6"/>
    <w:multiLevelType w:val="hybridMultilevel"/>
    <w:tmpl w:val="0C70A0C6"/>
    <w:lvl w:ilvl="0" w:tplc="FC7819B2">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0B52C4"/>
    <w:multiLevelType w:val="hybridMultilevel"/>
    <w:tmpl w:val="E954C33A"/>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221"/>
        </w:tabs>
        <w:ind w:left="1221" w:hanging="360"/>
      </w:pPr>
      <w:rPr>
        <w:rFonts w:ascii="Courier New" w:hAnsi="Courier New" w:cs="Courier New" w:hint="default"/>
      </w:rPr>
    </w:lvl>
    <w:lvl w:ilvl="2" w:tplc="04090005" w:tentative="1">
      <w:start w:val="1"/>
      <w:numFmt w:val="bullet"/>
      <w:lvlText w:val=""/>
      <w:lvlJc w:val="left"/>
      <w:pPr>
        <w:tabs>
          <w:tab w:val="num" w:pos="1941"/>
        </w:tabs>
        <w:ind w:left="1941" w:hanging="360"/>
      </w:pPr>
      <w:rPr>
        <w:rFonts w:ascii="Wingdings" w:hAnsi="Wingdings" w:hint="default"/>
      </w:rPr>
    </w:lvl>
    <w:lvl w:ilvl="3" w:tplc="04090001" w:tentative="1">
      <w:start w:val="1"/>
      <w:numFmt w:val="bullet"/>
      <w:lvlText w:val=""/>
      <w:lvlJc w:val="left"/>
      <w:pPr>
        <w:tabs>
          <w:tab w:val="num" w:pos="2661"/>
        </w:tabs>
        <w:ind w:left="2661" w:hanging="360"/>
      </w:pPr>
      <w:rPr>
        <w:rFonts w:ascii="Symbol" w:hAnsi="Symbol" w:hint="default"/>
      </w:rPr>
    </w:lvl>
    <w:lvl w:ilvl="4" w:tplc="04090003" w:tentative="1">
      <w:start w:val="1"/>
      <w:numFmt w:val="bullet"/>
      <w:lvlText w:val="o"/>
      <w:lvlJc w:val="left"/>
      <w:pPr>
        <w:tabs>
          <w:tab w:val="num" w:pos="3381"/>
        </w:tabs>
        <w:ind w:left="3381" w:hanging="360"/>
      </w:pPr>
      <w:rPr>
        <w:rFonts w:ascii="Courier New" w:hAnsi="Courier New" w:cs="Courier New" w:hint="default"/>
      </w:rPr>
    </w:lvl>
    <w:lvl w:ilvl="5" w:tplc="04090005" w:tentative="1">
      <w:start w:val="1"/>
      <w:numFmt w:val="bullet"/>
      <w:lvlText w:val=""/>
      <w:lvlJc w:val="left"/>
      <w:pPr>
        <w:tabs>
          <w:tab w:val="num" w:pos="4101"/>
        </w:tabs>
        <w:ind w:left="4101" w:hanging="360"/>
      </w:pPr>
      <w:rPr>
        <w:rFonts w:ascii="Wingdings" w:hAnsi="Wingdings" w:hint="default"/>
      </w:rPr>
    </w:lvl>
    <w:lvl w:ilvl="6" w:tplc="04090001" w:tentative="1">
      <w:start w:val="1"/>
      <w:numFmt w:val="bullet"/>
      <w:lvlText w:val=""/>
      <w:lvlJc w:val="left"/>
      <w:pPr>
        <w:tabs>
          <w:tab w:val="num" w:pos="4821"/>
        </w:tabs>
        <w:ind w:left="4821" w:hanging="360"/>
      </w:pPr>
      <w:rPr>
        <w:rFonts w:ascii="Symbol" w:hAnsi="Symbol" w:hint="default"/>
      </w:rPr>
    </w:lvl>
    <w:lvl w:ilvl="7" w:tplc="04090003" w:tentative="1">
      <w:start w:val="1"/>
      <w:numFmt w:val="bullet"/>
      <w:lvlText w:val="o"/>
      <w:lvlJc w:val="left"/>
      <w:pPr>
        <w:tabs>
          <w:tab w:val="num" w:pos="5541"/>
        </w:tabs>
        <w:ind w:left="5541" w:hanging="360"/>
      </w:pPr>
      <w:rPr>
        <w:rFonts w:ascii="Courier New" w:hAnsi="Courier New" w:cs="Courier New" w:hint="default"/>
      </w:rPr>
    </w:lvl>
    <w:lvl w:ilvl="8" w:tplc="04090005" w:tentative="1">
      <w:start w:val="1"/>
      <w:numFmt w:val="bullet"/>
      <w:lvlText w:val=""/>
      <w:lvlJc w:val="left"/>
      <w:pPr>
        <w:tabs>
          <w:tab w:val="num" w:pos="6261"/>
        </w:tabs>
        <w:ind w:left="6261" w:hanging="360"/>
      </w:pPr>
      <w:rPr>
        <w:rFonts w:ascii="Wingdings" w:hAnsi="Wingdings" w:hint="default"/>
      </w:rPr>
    </w:lvl>
  </w:abstractNum>
  <w:abstractNum w:abstractNumId="26" w15:restartNumberingAfterBreak="0">
    <w:nsid w:val="5D012842"/>
    <w:multiLevelType w:val="hybridMultilevel"/>
    <w:tmpl w:val="C34834A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DB3297"/>
    <w:multiLevelType w:val="multilevel"/>
    <w:tmpl w:val="277C1B8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56058A"/>
    <w:multiLevelType w:val="hybridMultilevel"/>
    <w:tmpl w:val="9AB2060E"/>
    <w:lvl w:ilvl="0" w:tplc="04090001">
      <w:start w:val="1"/>
      <w:numFmt w:val="bullet"/>
      <w:lvlText w:val=""/>
      <w:lvlJc w:val="left"/>
      <w:pPr>
        <w:tabs>
          <w:tab w:val="num" w:pos="1146"/>
        </w:tabs>
        <w:ind w:left="1146"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F4061F"/>
    <w:multiLevelType w:val="hybridMultilevel"/>
    <w:tmpl w:val="E8045D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600279"/>
    <w:multiLevelType w:val="hybridMultilevel"/>
    <w:tmpl w:val="17E87BCA"/>
    <w:lvl w:ilvl="0" w:tplc="04090001">
      <w:start w:val="1"/>
      <w:numFmt w:val="bullet"/>
      <w:lvlText w:val=""/>
      <w:lvlJc w:val="left"/>
      <w:pPr>
        <w:tabs>
          <w:tab w:val="num" w:pos="1146"/>
        </w:tabs>
        <w:ind w:left="1146" w:hanging="360"/>
      </w:pPr>
      <w:rPr>
        <w:rFonts w:ascii="Symbol" w:hAnsi="Symbol" w:hint="default"/>
      </w:rPr>
    </w:lvl>
    <w:lvl w:ilvl="1" w:tplc="04090003" w:tentative="1">
      <w:start w:val="1"/>
      <w:numFmt w:val="bullet"/>
      <w:lvlText w:val="o"/>
      <w:lvlJc w:val="left"/>
      <w:pPr>
        <w:tabs>
          <w:tab w:val="num" w:pos="1866"/>
        </w:tabs>
        <w:ind w:left="1866" w:hanging="360"/>
      </w:pPr>
      <w:rPr>
        <w:rFonts w:ascii="Courier New" w:hAnsi="Courier New" w:hint="default"/>
      </w:rPr>
    </w:lvl>
    <w:lvl w:ilvl="2" w:tplc="04090005" w:tentative="1">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31" w15:restartNumberingAfterBreak="0">
    <w:nsid w:val="672004C3"/>
    <w:multiLevelType w:val="hybridMultilevel"/>
    <w:tmpl w:val="9484307E"/>
    <w:lvl w:ilvl="0" w:tplc="04090005">
      <w:start w:val="1"/>
      <w:numFmt w:val="bullet"/>
      <w:lvlText w:val=""/>
      <w:lvlJc w:val="left"/>
      <w:pPr>
        <w:tabs>
          <w:tab w:val="num" w:pos="723"/>
        </w:tabs>
        <w:ind w:left="723" w:hanging="360"/>
      </w:pPr>
      <w:rPr>
        <w:rFonts w:ascii="Wingdings" w:hAnsi="Wingdings" w:hint="default"/>
      </w:rPr>
    </w:lvl>
    <w:lvl w:ilvl="1" w:tplc="04090003" w:tentative="1">
      <w:start w:val="1"/>
      <w:numFmt w:val="bullet"/>
      <w:lvlText w:val="o"/>
      <w:lvlJc w:val="left"/>
      <w:pPr>
        <w:tabs>
          <w:tab w:val="num" w:pos="1443"/>
        </w:tabs>
        <w:ind w:left="1443" w:hanging="360"/>
      </w:pPr>
      <w:rPr>
        <w:rFonts w:ascii="Courier New" w:hAnsi="Courier New" w:cs="Courier New" w:hint="default"/>
      </w:rPr>
    </w:lvl>
    <w:lvl w:ilvl="2" w:tplc="04090005" w:tentative="1">
      <w:start w:val="1"/>
      <w:numFmt w:val="bullet"/>
      <w:lvlText w:val=""/>
      <w:lvlJc w:val="left"/>
      <w:pPr>
        <w:tabs>
          <w:tab w:val="num" w:pos="2163"/>
        </w:tabs>
        <w:ind w:left="2163" w:hanging="360"/>
      </w:pPr>
      <w:rPr>
        <w:rFonts w:ascii="Wingdings" w:hAnsi="Wingdings" w:hint="default"/>
      </w:rPr>
    </w:lvl>
    <w:lvl w:ilvl="3" w:tplc="04090001" w:tentative="1">
      <w:start w:val="1"/>
      <w:numFmt w:val="bullet"/>
      <w:lvlText w:val=""/>
      <w:lvlJc w:val="left"/>
      <w:pPr>
        <w:tabs>
          <w:tab w:val="num" w:pos="2883"/>
        </w:tabs>
        <w:ind w:left="2883" w:hanging="360"/>
      </w:pPr>
      <w:rPr>
        <w:rFonts w:ascii="Symbol" w:hAnsi="Symbol" w:hint="default"/>
      </w:rPr>
    </w:lvl>
    <w:lvl w:ilvl="4" w:tplc="04090003" w:tentative="1">
      <w:start w:val="1"/>
      <w:numFmt w:val="bullet"/>
      <w:lvlText w:val="o"/>
      <w:lvlJc w:val="left"/>
      <w:pPr>
        <w:tabs>
          <w:tab w:val="num" w:pos="3603"/>
        </w:tabs>
        <w:ind w:left="3603" w:hanging="360"/>
      </w:pPr>
      <w:rPr>
        <w:rFonts w:ascii="Courier New" w:hAnsi="Courier New" w:cs="Courier New" w:hint="default"/>
      </w:rPr>
    </w:lvl>
    <w:lvl w:ilvl="5" w:tplc="04090005" w:tentative="1">
      <w:start w:val="1"/>
      <w:numFmt w:val="bullet"/>
      <w:lvlText w:val=""/>
      <w:lvlJc w:val="left"/>
      <w:pPr>
        <w:tabs>
          <w:tab w:val="num" w:pos="4323"/>
        </w:tabs>
        <w:ind w:left="4323" w:hanging="360"/>
      </w:pPr>
      <w:rPr>
        <w:rFonts w:ascii="Wingdings" w:hAnsi="Wingdings" w:hint="default"/>
      </w:rPr>
    </w:lvl>
    <w:lvl w:ilvl="6" w:tplc="04090001" w:tentative="1">
      <w:start w:val="1"/>
      <w:numFmt w:val="bullet"/>
      <w:lvlText w:val=""/>
      <w:lvlJc w:val="left"/>
      <w:pPr>
        <w:tabs>
          <w:tab w:val="num" w:pos="5043"/>
        </w:tabs>
        <w:ind w:left="5043" w:hanging="360"/>
      </w:pPr>
      <w:rPr>
        <w:rFonts w:ascii="Symbol" w:hAnsi="Symbol" w:hint="default"/>
      </w:rPr>
    </w:lvl>
    <w:lvl w:ilvl="7" w:tplc="04090003" w:tentative="1">
      <w:start w:val="1"/>
      <w:numFmt w:val="bullet"/>
      <w:lvlText w:val="o"/>
      <w:lvlJc w:val="left"/>
      <w:pPr>
        <w:tabs>
          <w:tab w:val="num" w:pos="5763"/>
        </w:tabs>
        <w:ind w:left="5763" w:hanging="360"/>
      </w:pPr>
      <w:rPr>
        <w:rFonts w:ascii="Courier New" w:hAnsi="Courier New" w:cs="Courier New" w:hint="default"/>
      </w:rPr>
    </w:lvl>
    <w:lvl w:ilvl="8" w:tplc="04090005" w:tentative="1">
      <w:start w:val="1"/>
      <w:numFmt w:val="bullet"/>
      <w:lvlText w:val=""/>
      <w:lvlJc w:val="left"/>
      <w:pPr>
        <w:tabs>
          <w:tab w:val="num" w:pos="6483"/>
        </w:tabs>
        <w:ind w:left="6483" w:hanging="360"/>
      </w:pPr>
      <w:rPr>
        <w:rFonts w:ascii="Wingdings" w:hAnsi="Wingdings" w:hint="default"/>
      </w:rPr>
    </w:lvl>
  </w:abstractNum>
  <w:abstractNum w:abstractNumId="32" w15:restartNumberingAfterBreak="0">
    <w:nsid w:val="68B83060"/>
    <w:multiLevelType w:val="hybridMultilevel"/>
    <w:tmpl w:val="ADDEB84C"/>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0D5355"/>
    <w:multiLevelType w:val="hybridMultilevel"/>
    <w:tmpl w:val="58AC4B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784BBF"/>
    <w:multiLevelType w:val="hybridMultilevel"/>
    <w:tmpl w:val="6B843992"/>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64C2450"/>
    <w:multiLevelType w:val="hybridMultilevel"/>
    <w:tmpl w:val="786ADD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9B5F00"/>
    <w:multiLevelType w:val="hybridMultilevel"/>
    <w:tmpl w:val="BA3E957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965269"/>
    <w:multiLevelType w:val="hybridMultilevel"/>
    <w:tmpl w:val="78501AD0"/>
    <w:lvl w:ilvl="0" w:tplc="207CB6E6">
      <w:start w:val="1"/>
      <w:numFmt w:val="bullet"/>
      <w:lvlText w:val=""/>
      <w:lvlJc w:val="left"/>
      <w:pPr>
        <w:tabs>
          <w:tab w:val="num" w:pos="720"/>
        </w:tabs>
        <w:ind w:left="720" w:hanging="360"/>
      </w:pPr>
      <w:rPr>
        <w:rFonts w:ascii="Symbol" w:hAnsi="Symbol" w:hint="default"/>
      </w:rPr>
    </w:lvl>
    <w:lvl w:ilvl="1" w:tplc="144CE59E">
      <w:start w:val="1"/>
      <w:numFmt w:val="bullet"/>
      <w:lvlText w:val=""/>
      <w:lvlJc w:val="left"/>
      <w:pPr>
        <w:tabs>
          <w:tab w:val="num" w:pos="1440"/>
        </w:tabs>
        <w:ind w:left="1440" w:hanging="360"/>
      </w:pPr>
      <w:rPr>
        <w:rFonts w:ascii="Symbol" w:hAnsi="Symbol" w:hint="default"/>
      </w:rPr>
    </w:lvl>
    <w:lvl w:ilvl="2" w:tplc="91946E38" w:tentative="1">
      <w:start w:val="1"/>
      <w:numFmt w:val="bullet"/>
      <w:lvlText w:val=""/>
      <w:lvlJc w:val="left"/>
      <w:pPr>
        <w:tabs>
          <w:tab w:val="num" w:pos="2160"/>
        </w:tabs>
        <w:ind w:left="2160" w:hanging="360"/>
      </w:pPr>
      <w:rPr>
        <w:rFonts w:ascii="Symbol" w:hAnsi="Symbol" w:hint="default"/>
      </w:rPr>
    </w:lvl>
    <w:lvl w:ilvl="3" w:tplc="BCCA3682" w:tentative="1">
      <w:start w:val="1"/>
      <w:numFmt w:val="bullet"/>
      <w:lvlText w:val=""/>
      <w:lvlJc w:val="left"/>
      <w:pPr>
        <w:tabs>
          <w:tab w:val="num" w:pos="2880"/>
        </w:tabs>
        <w:ind w:left="2880" w:hanging="360"/>
      </w:pPr>
      <w:rPr>
        <w:rFonts w:ascii="Symbol" w:hAnsi="Symbol" w:hint="default"/>
      </w:rPr>
    </w:lvl>
    <w:lvl w:ilvl="4" w:tplc="882A2032" w:tentative="1">
      <w:start w:val="1"/>
      <w:numFmt w:val="bullet"/>
      <w:lvlText w:val=""/>
      <w:lvlJc w:val="left"/>
      <w:pPr>
        <w:tabs>
          <w:tab w:val="num" w:pos="3600"/>
        </w:tabs>
        <w:ind w:left="3600" w:hanging="360"/>
      </w:pPr>
      <w:rPr>
        <w:rFonts w:ascii="Symbol" w:hAnsi="Symbol" w:hint="default"/>
      </w:rPr>
    </w:lvl>
    <w:lvl w:ilvl="5" w:tplc="98687C3C" w:tentative="1">
      <w:start w:val="1"/>
      <w:numFmt w:val="bullet"/>
      <w:lvlText w:val=""/>
      <w:lvlJc w:val="left"/>
      <w:pPr>
        <w:tabs>
          <w:tab w:val="num" w:pos="4320"/>
        </w:tabs>
        <w:ind w:left="4320" w:hanging="360"/>
      </w:pPr>
      <w:rPr>
        <w:rFonts w:ascii="Symbol" w:hAnsi="Symbol" w:hint="default"/>
      </w:rPr>
    </w:lvl>
    <w:lvl w:ilvl="6" w:tplc="71B6B236" w:tentative="1">
      <w:start w:val="1"/>
      <w:numFmt w:val="bullet"/>
      <w:lvlText w:val=""/>
      <w:lvlJc w:val="left"/>
      <w:pPr>
        <w:tabs>
          <w:tab w:val="num" w:pos="5040"/>
        </w:tabs>
        <w:ind w:left="5040" w:hanging="360"/>
      </w:pPr>
      <w:rPr>
        <w:rFonts w:ascii="Symbol" w:hAnsi="Symbol" w:hint="default"/>
      </w:rPr>
    </w:lvl>
    <w:lvl w:ilvl="7" w:tplc="60C8449C" w:tentative="1">
      <w:start w:val="1"/>
      <w:numFmt w:val="bullet"/>
      <w:lvlText w:val=""/>
      <w:lvlJc w:val="left"/>
      <w:pPr>
        <w:tabs>
          <w:tab w:val="num" w:pos="5760"/>
        </w:tabs>
        <w:ind w:left="5760" w:hanging="360"/>
      </w:pPr>
      <w:rPr>
        <w:rFonts w:ascii="Symbol" w:hAnsi="Symbol" w:hint="default"/>
      </w:rPr>
    </w:lvl>
    <w:lvl w:ilvl="8" w:tplc="7824710E"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AA022E5"/>
    <w:multiLevelType w:val="hybridMultilevel"/>
    <w:tmpl w:val="F3CC7A7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AC76FE5"/>
    <w:multiLevelType w:val="hybridMultilevel"/>
    <w:tmpl w:val="D1568AE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E85FDD"/>
    <w:multiLevelType w:val="hybridMultilevel"/>
    <w:tmpl w:val="C2886960"/>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EB5B15"/>
    <w:multiLevelType w:val="hybridMultilevel"/>
    <w:tmpl w:val="170CAF6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B320005"/>
    <w:multiLevelType w:val="hybridMultilevel"/>
    <w:tmpl w:val="F3CC7A72"/>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A7047D"/>
    <w:multiLevelType w:val="hybridMultilevel"/>
    <w:tmpl w:val="ADDEB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B0728E"/>
    <w:multiLevelType w:val="hybridMultilevel"/>
    <w:tmpl w:val="070A4986"/>
    <w:lvl w:ilvl="0" w:tplc="755CC86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86795522">
    <w:abstractNumId w:val="24"/>
  </w:num>
  <w:num w:numId="2" w16cid:durableId="1168905020">
    <w:abstractNumId w:val="23"/>
  </w:num>
  <w:num w:numId="3" w16cid:durableId="1394813891">
    <w:abstractNumId w:val="11"/>
  </w:num>
  <w:num w:numId="4" w16cid:durableId="1316758585">
    <w:abstractNumId w:val="16"/>
  </w:num>
  <w:num w:numId="5" w16cid:durableId="1490556075">
    <w:abstractNumId w:val="39"/>
  </w:num>
  <w:num w:numId="6" w16cid:durableId="1787460528">
    <w:abstractNumId w:val="18"/>
  </w:num>
  <w:num w:numId="7" w16cid:durableId="402992321">
    <w:abstractNumId w:val="22"/>
  </w:num>
  <w:num w:numId="8" w16cid:durableId="479687428">
    <w:abstractNumId w:val="41"/>
  </w:num>
  <w:num w:numId="9" w16cid:durableId="1164475391">
    <w:abstractNumId w:val="10"/>
  </w:num>
  <w:num w:numId="10" w16cid:durableId="2038190523">
    <w:abstractNumId w:val="35"/>
  </w:num>
  <w:num w:numId="11" w16cid:durableId="666252939">
    <w:abstractNumId w:val="26"/>
  </w:num>
  <w:num w:numId="12" w16cid:durableId="1299260113">
    <w:abstractNumId w:val="31"/>
  </w:num>
  <w:num w:numId="13" w16cid:durableId="50348519">
    <w:abstractNumId w:val="21"/>
  </w:num>
  <w:num w:numId="14" w16cid:durableId="1067797422">
    <w:abstractNumId w:val="33"/>
  </w:num>
  <w:num w:numId="15" w16cid:durableId="1781752653">
    <w:abstractNumId w:val="20"/>
  </w:num>
  <w:num w:numId="16" w16cid:durableId="316811117">
    <w:abstractNumId w:val="4"/>
  </w:num>
  <w:num w:numId="17" w16cid:durableId="1226066745">
    <w:abstractNumId w:val="43"/>
  </w:num>
  <w:num w:numId="18" w16cid:durableId="2010936406">
    <w:abstractNumId w:val="32"/>
  </w:num>
  <w:num w:numId="19" w16cid:durableId="1707173829">
    <w:abstractNumId w:val="30"/>
  </w:num>
  <w:num w:numId="20" w16cid:durableId="2119984822">
    <w:abstractNumId w:val="37"/>
  </w:num>
  <w:num w:numId="21" w16cid:durableId="201018797">
    <w:abstractNumId w:val="8"/>
  </w:num>
  <w:num w:numId="22" w16cid:durableId="207184339">
    <w:abstractNumId w:val="28"/>
  </w:num>
  <w:num w:numId="23" w16cid:durableId="1384718730">
    <w:abstractNumId w:val="25"/>
  </w:num>
  <w:num w:numId="24" w16cid:durableId="889072965">
    <w:abstractNumId w:val="9"/>
  </w:num>
  <w:num w:numId="25" w16cid:durableId="119809931">
    <w:abstractNumId w:val="2"/>
  </w:num>
  <w:num w:numId="26" w16cid:durableId="1188836539">
    <w:abstractNumId w:val="17"/>
  </w:num>
  <w:num w:numId="27" w16cid:durableId="1575705968">
    <w:abstractNumId w:val="14"/>
  </w:num>
  <w:num w:numId="28" w16cid:durableId="1434279665">
    <w:abstractNumId w:val="40"/>
  </w:num>
  <w:num w:numId="29" w16cid:durableId="1156915151">
    <w:abstractNumId w:val="44"/>
  </w:num>
  <w:num w:numId="30" w16cid:durableId="443231048">
    <w:abstractNumId w:val="6"/>
  </w:num>
  <w:num w:numId="31" w16cid:durableId="1200125326">
    <w:abstractNumId w:val="42"/>
  </w:num>
  <w:num w:numId="32" w16cid:durableId="760638375">
    <w:abstractNumId w:val="38"/>
  </w:num>
  <w:num w:numId="33" w16cid:durableId="1786003722">
    <w:abstractNumId w:val="29"/>
  </w:num>
  <w:num w:numId="34" w16cid:durableId="818229098">
    <w:abstractNumId w:val="13"/>
  </w:num>
  <w:num w:numId="35" w16cid:durableId="1074475216">
    <w:abstractNumId w:val="34"/>
  </w:num>
  <w:num w:numId="36" w16cid:durableId="1631551139">
    <w:abstractNumId w:val="1"/>
    <w:lvlOverride w:ilvl="0">
      <w:lvl w:ilvl="0">
        <w:start w:val="1"/>
        <w:numFmt w:val="bullet"/>
        <w:lvlText w:val=""/>
        <w:legacy w:legacy="1" w:legacySpace="0" w:legacyIndent="283"/>
        <w:lvlJc w:val="left"/>
        <w:pPr>
          <w:ind w:left="283" w:hanging="283"/>
        </w:pPr>
        <w:rPr>
          <w:rFonts w:ascii="Courier" w:hAnsi="Courier" w:hint="default"/>
        </w:rPr>
      </w:lvl>
    </w:lvlOverride>
  </w:num>
  <w:num w:numId="37" w16cid:durableId="1699354055">
    <w:abstractNumId w:val="19"/>
  </w:num>
  <w:num w:numId="38" w16cid:durableId="592399590">
    <w:abstractNumId w:val="27"/>
  </w:num>
  <w:num w:numId="39" w16cid:durableId="830173321">
    <w:abstractNumId w:val="36"/>
  </w:num>
  <w:num w:numId="40" w16cid:durableId="1078596154">
    <w:abstractNumId w:val="12"/>
  </w:num>
  <w:num w:numId="41" w16cid:durableId="118964009">
    <w:abstractNumId w:val="3"/>
  </w:num>
  <w:num w:numId="42" w16cid:durableId="275261881">
    <w:abstractNumId w:val="7"/>
  </w:num>
  <w:num w:numId="43" w16cid:durableId="1799255786">
    <w:abstractNumId w:val="5"/>
  </w:num>
  <w:num w:numId="44" w16cid:durableId="82074015">
    <w:abstractNumId w:val="0"/>
  </w:num>
  <w:num w:numId="45" w16cid:durableId="901477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FA"/>
    <w:rsid w:val="000512DB"/>
    <w:rsid w:val="00141AAE"/>
    <w:rsid w:val="001761A2"/>
    <w:rsid w:val="002E2563"/>
    <w:rsid w:val="004258F6"/>
    <w:rsid w:val="00436E4D"/>
    <w:rsid w:val="004D58FA"/>
    <w:rsid w:val="0051781B"/>
    <w:rsid w:val="005E1C1B"/>
    <w:rsid w:val="00610FBD"/>
    <w:rsid w:val="007A63C4"/>
    <w:rsid w:val="008C311E"/>
    <w:rsid w:val="008D3B0E"/>
    <w:rsid w:val="00966BD3"/>
    <w:rsid w:val="00A07C20"/>
    <w:rsid w:val="00AF1F57"/>
    <w:rsid w:val="00BA6379"/>
    <w:rsid w:val="00C65DA9"/>
    <w:rsid w:val="00C70354"/>
    <w:rsid w:val="00CA76DE"/>
    <w:rsid w:val="00D27F4F"/>
    <w:rsid w:val="00DD47E4"/>
    <w:rsid w:val="00E42BEE"/>
    <w:rsid w:val="00E674B0"/>
    <w:rsid w:val="00F87B69"/>
    <w:rsid w:val="00FA6A6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D506C"/>
  <w15:chartTrackingRefBased/>
  <w15:docId w15:val="{F6BC613A-8BD8-415E-8DAC-EDDE744C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NZ" w:eastAsia="en-NZ" w:bidi="ar-SA"/>
        <w14:ligatures w14:val="standardContextual"/>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311E"/>
    <w:rPr>
      <w:rFonts w:ascii="Arial" w:hAnsi="Arial"/>
      <w:szCs w:val="24"/>
      <w:lang w:eastAsia="en-US"/>
    </w:rPr>
  </w:style>
  <w:style w:type="paragraph" w:styleId="Heading1">
    <w:name w:val="heading 1"/>
    <w:basedOn w:val="Normal"/>
    <w:next w:val="Normal"/>
    <w:link w:val="Heading1Char"/>
    <w:pPr>
      <w:keepNext/>
      <w:outlineLvl w:val="0"/>
    </w:pPr>
    <w:rPr>
      <w:b/>
      <w:caps/>
    </w:rPr>
  </w:style>
  <w:style w:type="paragraph" w:styleId="Heading2">
    <w:name w:val="heading 2"/>
    <w:basedOn w:val="Normal"/>
    <w:next w:val="Normal"/>
    <w:link w:val="Heading2Char1"/>
    <w:pPr>
      <w:keepNext/>
      <w:outlineLvl w:val="1"/>
    </w:pPr>
    <w:rPr>
      <w:b/>
      <w:sz w:val="28"/>
    </w:rPr>
  </w:style>
  <w:style w:type="paragraph" w:styleId="Heading3">
    <w:name w:val="heading 3"/>
    <w:basedOn w:val="Normal"/>
    <w:next w:val="Normal"/>
    <w:pPr>
      <w:keepNext/>
      <w:outlineLvl w:val="2"/>
    </w:pPr>
    <w:rPr>
      <w:b/>
      <w:i/>
    </w:rPr>
  </w:style>
  <w:style w:type="paragraph" w:styleId="Heading4">
    <w:name w:val="heading 4"/>
    <w:basedOn w:val="Normal"/>
    <w:next w:val="Normal"/>
    <w:pPr>
      <w:keepNext/>
      <w:outlineLvl w:val="3"/>
    </w:pPr>
    <w:rPr>
      <w:i/>
    </w:rPr>
  </w:style>
  <w:style w:type="paragraph" w:styleId="Heading5">
    <w:name w:val="heading 5"/>
    <w:basedOn w:val="Normal"/>
    <w:next w:val="Normal"/>
    <w:pPr>
      <w:keepNext/>
      <w:outlineLvl w:val="4"/>
    </w:pPr>
  </w:style>
  <w:style w:type="paragraph" w:styleId="Heading6">
    <w:name w:val="heading 6"/>
    <w:basedOn w:val="Normal"/>
    <w:next w:val="Normal"/>
    <w:pPr>
      <w:keepNext/>
      <w:framePr w:w="5841" w:h="3402" w:hRule="exact" w:wrap="around" w:vAnchor="page" w:hAnchor="page" w:x="5201" w:y="9725"/>
      <w:autoSpaceDE w:val="0"/>
      <w:autoSpaceDN w:val="0"/>
      <w:adjustRightInd w:val="0"/>
      <w:spacing w:line="560" w:lineRule="exact"/>
      <w:ind w:right="-114"/>
      <w:outlineLvl w:val="5"/>
    </w:pPr>
    <w:rPr>
      <w:rFonts w:cs="Arial"/>
      <w:b/>
      <w:bCs/>
      <w:color w:val="FF9147"/>
      <w:sz w:val="56"/>
      <w:szCs w:val="56"/>
      <w:lang w:val="en-US"/>
    </w:rPr>
  </w:style>
  <w:style w:type="paragraph" w:styleId="Heading7">
    <w:name w:val="heading 7"/>
    <w:basedOn w:val="Normal"/>
    <w:next w:val="Normal"/>
    <w:pPr>
      <w:keepNext/>
      <w:ind w:left="709"/>
      <w:outlineLvl w:val="6"/>
    </w:pPr>
    <w:rPr>
      <w:rFonts w:cs="Arial"/>
      <w:i/>
      <w:iCs/>
    </w:rPr>
  </w:style>
  <w:style w:type="paragraph" w:styleId="Heading8">
    <w:name w:val="heading 8"/>
    <w:basedOn w:val="Normal"/>
    <w:next w:val="Normal"/>
    <w:pPr>
      <w:keepNext/>
      <w:outlineLvl w:val="7"/>
    </w:pPr>
    <w:rPr>
      <w:rFonts w:cs="Arial"/>
      <w:sz w:val="32"/>
      <w:szCs w:val="20"/>
    </w:rPr>
  </w:style>
  <w:style w:type="paragraph" w:styleId="Heading9">
    <w:name w:val="heading 9"/>
    <w:basedOn w:val="Normal"/>
    <w:next w:val="Normal"/>
    <w:link w:val="Heading9Char"/>
    <w:semiHidden/>
    <w:unhideWhenUsed/>
    <w:qFormat/>
    <w:rsid w:val="004D58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Pr>
      <w:i/>
      <w:sz w:val="16"/>
    </w:rPr>
  </w:style>
  <w:style w:type="paragraph" w:styleId="Header">
    <w:name w:val="header"/>
    <w:basedOn w:val="Normal"/>
    <w:pPr>
      <w:tabs>
        <w:tab w:val="right" w:pos="9356"/>
      </w:tabs>
    </w:pPr>
    <w:rPr>
      <w:b/>
      <w:i/>
      <w:sz w:val="16"/>
    </w:rPr>
  </w:style>
  <w:style w:type="paragraph" w:styleId="Footer">
    <w:name w:val="footer"/>
    <w:basedOn w:val="Normal"/>
    <w:pPr>
      <w:tabs>
        <w:tab w:val="right" w:pos="9356"/>
      </w:tabs>
    </w:pPr>
    <w:rPr>
      <w:i/>
      <w:sz w:val="16"/>
    </w:rPr>
  </w:style>
  <w:style w:type="paragraph" w:styleId="BodyText">
    <w:name w:val="Body Text"/>
    <w:basedOn w:val="Normal"/>
    <w:link w:val="BodyTextChar"/>
  </w:style>
  <w:style w:type="paragraph" w:styleId="Title">
    <w:name w:val="Title"/>
    <w:basedOn w:val="Normal"/>
    <w:rPr>
      <w:rFonts w:ascii="Arial Rounded MT Bold" w:hAnsi="Arial Rounded MT Bold"/>
      <w:b/>
      <w:sz w:val="52"/>
    </w:rPr>
  </w:style>
  <w:style w:type="paragraph" w:styleId="Subtitle">
    <w:name w:val="Subtitle"/>
    <w:basedOn w:val="Normal"/>
    <w:rPr>
      <w:i/>
    </w:rPr>
  </w:style>
  <w:style w:type="paragraph" w:styleId="Caption">
    <w:name w:val="caption"/>
    <w:basedOn w:val="Normal"/>
    <w:next w:val="Normal"/>
    <w:pPr>
      <w:framePr w:w="5841" w:h="3402" w:hRule="exact" w:wrap="around" w:vAnchor="page" w:hAnchor="page" w:x="5201" w:y="9725"/>
      <w:spacing w:after="40"/>
    </w:pPr>
    <w:rPr>
      <w:rFonts w:cs="Arial"/>
      <w:color w:val="FF9147"/>
      <w:sz w:val="32"/>
      <w:szCs w:val="32"/>
      <w:lang w:val="en-US"/>
    </w:rPr>
  </w:style>
  <w:style w:type="paragraph" w:customStyle="1" w:styleId="Tablecaption">
    <w:name w:val="Table caption"/>
    <w:basedOn w:val="Normal"/>
    <w:pPr>
      <w:jc w:val="center"/>
    </w:pPr>
    <w:rPr>
      <w:b/>
    </w:rPr>
  </w:style>
  <w:style w:type="paragraph" w:customStyle="1" w:styleId="Figurecaption">
    <w:name w:val="Figure caption"/>
    <w:basedOn w:val="Normal"/>
    <w:pPr>
      <w:jc w:val="center"/>
    </w:pPr>
    <w:rPr>
      <w:b/>
    </w:rPr>
  </w:style>
  <w:style w:type="paragraph" w:styleId="ListBullet">
    <w:name w:val="List Bullet"/>
    <w:basedOn w:val="Normal"/>
    <w:pPr>
      <w:ind w:left="567" w:hanging="567"/>
    </w:pPr>
  </w:style>
  <w:style w:type="paragraph" w:styleId="List2">
    <w:name w:val="List 2"/>
    <w:basedOn w:val="Normal"/>
    <w:pPr>
      <w:ind w:left="851" w:hanging="284"/>
    </w:pPr>
  </w:style>
  <w:style w:type="paragraph" w:styleId="List">
    <w:name w:val="List"/>
    <w:basedOn w:val="Normal"/>
    <w:pPr>
      <w:ind w:left="567" w:hanging="567"/>
    </w:pPr>
  </w:style>
  <w:style w:type="paragraph" w:styleId="ListBullet2">
    <w:name w:val="List Bullet 2"/>
    <w:basedOn w:val="Normal"/>
    <w:pPr>
      <w:ind w:left="851" w:hanging="284"/>
    </w:pPr>
  </w:style>
  <w:style w:type="paragraph" w:styleId="ListNumber">
    <w:name w:val="List Number"/>
    <w:basedOn w:val="Normal"/>
    <w:pPr>
      <w:ind w:left="567" w:hanging="567"/>
    </w:pPr>
  </w:style>
  <w:style w:type="paragraph" w:styleId="ListNumber2">
    <w:name w:val="List Number 2"/>
    <w:basedOn w:val="Normal"/>
    <w:pPr>
      <w:ind w:left="851" w:hanging="284"/>
    </w:pPr>
  </w:style>
  <w:style w:type="paragraph" w:styleId="ListNumber3">
    <w:name w:val="List Number 3"/>
    <w:basedOn w:val="Normal"/>
    <w:pPr>
      <w:ind w:left="1135" w:hanging="284"/>
    </w:pPr>
  </w:style>
  <w:style w:type="paragraph" w:styleId="ListNumber4">
    <w:name w:val="List Number 4"/>
    <w:basedOn w:val="Normal"/>
    <w:pPr>
      <w:ind w:left="1418" w:hanging="284"/>
    </w:pPr>
  </w:style>
  <w:style w:type="paragraph" w:styleId="ListNumber5">
    <w:name w:val="List Number 5"/>
    <w:basedOn w:val="Normal"/>
    <w:pPr>
      <w:ind w:left="1702" w:hanging="284"/>
    </w:pPr>
  </w:style>
  <w:style w:type="paragraph" w:styleId="Signature">
    <w:name w:val="Signature"/>
    <w:basedOn w:val="Normal"/>
    <w:pPr>
      <w:ind w:left="4252"/>
    </w:pPr>
  </w:style>
  <w:style w:type="paragraph" w:styleId="BodyTextIndent">
    <w:name w:val="Body Text Indent"/>
    <w:basedOn w:val="Normal"/>
    <w:pPr>
      <w:ind w:left="720"/>
    </w:pPr>
    <w:rPr>
      <w:rFonts w:cs="Arial"/>
    </w:rPr>
  </w:style>
  <w:style w:type="paragraph" w:styleId="BodyTextIndent2">
    <w:name w:val="Body Text Indent 2"/>
    <w:basedOn w:val="Normal"/>
    <w:pPr>
      <w:ind w:left="443"/>
    </w:pPr>
    <w:rPr>
      <w:rFonts w:cs="Arial"/>
    </w:rPr>
  </w:style>
  <w:style w:type="paragraph" w:styleId="BodyText2">
    <w:name w:val="Body Text 2"/>
    <w:basedOn w:val="Normal"/>
    <w:rPr>
      <w:rFonts w:cs="Arial"/>
    </w:rPr>
  </w:style>
  <w:style w:type="paragraph" w:styleId="BodyTextIndent3">
    <w:name w:val="Body Text Indent 3"/>
    <w:basedOn w:val="Normal"/>
    <w:pPr>
      <w:ind w:left="720"/>
    </w:pPr>
    <w:rPr>
      <w:rFonts w:cs="Arial"/>
    </w:rPr>
  </w:style>
  <w:style w:type="paragraph" w:styleId="BodyText3">
    <w:name w:val="Body Text 3"/>
    <w:basedOn w:val="Normal"/>
    <w:rPr>
      <w:rFonts w:cs="Arial"/>
    </w:rPr>
  </w:style>
  <w:style w:type="paragraph" w:customStyle="1" w:styleId="ReportTitle1">
    <w:name w:val="Report Title 1"/>
    <w:pPr>
      <w:jc w:val="right"/>
    </w:pPr>
    <w:rPr>
      <w:rFonts w:ascii="Arial" w:hAnsi="Arial"/>
      <w:color w:val="333333"/>
      <w:sz w:val="48"/>
      <w:szCs w:val="24"/>
      <w:lang w:val="en-AU" w:eastAsia="en-US"/>
    </w:rPr>
  </w:style>
  <w:style w:type="paragraph" w:customStyle="1" w:styleId="ReportTitle2">
    <w:name w:val="Report Title 2"/>
    <w:pPr>
      <w:spacing w:before="240"/>
      <w:jc w:val="right"/>
    </w:pPr>
    <w:rPr>
      <w:rFonts w:ascii="Arial" w:hAnsi="Arial"/>
      <w:color w:val="333333"/>
      <w:sz w:val="28"/>
      <w:szCs w:val="24"/>
      <w:lang w:val="en-AU" w:eastAsia="en-US"/>
    </w:rPr>
  </w:style>
  <w:style w:type="paragraph" w:styleId="FootnoteText">
    <w:name w:val="footnote text"/>
    <w:basedOn w:val="Normal"/>
    <w:semiHidden/>
    <w:rPr>
      <w:szCs w:val="20"/>
      <w:lang w:eastAsia="en-NZ"/>
    </w:rPr>
  </w:style>
  <w:style w:type="character" w:styleId="FootnoteReference">
    <w:name w:val="footnote reference"/>
    <w:basedOn w:val="DefaultParagraphFont"/>
    <w:semiHidden/>
    <w:rPr>
      <w:vertAlign w:val="superscript"/>
    </w:rPr>
  </w:style>
  <w:style w:type="character" w:customStyle="1" w:styleId="Heading2Char">
    <w:name w:val="Heading 2 Char"/>
    <w:basedOn w:val="DefaultParagraphFont"/>
    <w:rPr>
      <w:rFonts w:ascii="Arial" w:hAnsi="Arial" w:cs="Arial"/>
      <w:b/>
      <w:bCs/>
      <w:i/>
      <w:iCs/>
      <w:sz w:val="28"/>
      <w:szCs w:val="28"/>
      <w:lang w:val="en-NZ" w:eastAsia="en-NZ" w:bidi="ar-SA"/>
    </w:rPr>
  </w:style>
  <w:style w:type="character" w:customStyle="1" w:styleId="Heading3Char">
    <w:name w:val="Heading 3 Char"/>
    <w:basedOn w:val="DefaultParagraphFont"/>
    <w:rPr>
      <w:rFonts w:ascii="Arial" w:hAnsi="Arial" w:cs="Arial"/>
      <w:b/>
      <w:bCs/>
      <w:sz w:val="26"/>
      <w:szCs w:val="26"/>
      <w:lang w:val="en-NZ" w:eastAsia="en-NZ" w:bidi="ar-SA"/>
    </w:rPr>
  </w:style>
  <w:style w:type="paragraph" w:styleId="TOC1">
    <w:name w:val="toc 1"/>
    <w:basedOn w:val="Normal"/>
    <w:next w:val="Normal"/>
    <w:autoRedefine/>
    <w:semiHidden/>
    <w:rPr>
      <w:b/>
      <w:lang w:eastAsia="en-NZ"/>
    </w:rPr>
  </w:style>
  <w:style w:type="paragraph" w:styleId="TOC2">
    <w:name w:val="toc 2"/>
    <w:basedOn w:val="Normal"/>
    <w:next w:val="Normal"/>
    <w:autoRedefine/>
    <w:semiHidden/>
    <w:pPr>
      <w:ind w:left="240"/>
    </w:pPr>
    <w:rPr>
      <w:lang w:eastAsia="en-NZ"/>
    </w:rPr>
  </w:style>
  <w:style w:type="character" w:styleId="Hyperlink">
    <w:name w:val="Hyperlink"/>
    <w:basedOn w:val="DefaultParagraphFont"/>
    <w:rPr>
      <w:color w:val="0000FF"/>
      <w:u w:val="single"/>
    </w:rPr>
  </w:style>
  <w:style w:type="paragraph" w:customStyle="1" w:styleId="StyleHeading1Arial16pt">
    <w:name w:val="Style Heading 1 + Arial 16 pt"/>
    <w:basedOn w:val="Heading1"/>
    <w:link w:val="StyleHeading1Arial16ptChar"/>
    <w:rPr>
      <w:bCs/>
      <w:caps w:val="0"/>
      <w:sz w:val="32"/>
    </w:rPr>
  </w:style>
  <w:style w:type="paragraph" w:customStyle="1" w:styleId="StyleHeading2Arial">
    <w:name w:val="Style Heading 2 + Arial"/>
    <w:basedOn w:val="Heading2"/>
    <w:rPr>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customStyle="1" w:styleId="Columndescription">
    <w:name w:val="Column description"/>
    <w:basedOn w:val="Heading5"/>
    <w:rPr>
      <w:b/>
      <w:bCs/>
      <w:i/>
      <w:iCs/>
      <w:smallCaps/>
      <w:szCs w:val="20"/>
      <w:lang w:val="en-GB"/>
    </w:rPr>
  </w:style>
  <w:style w:type="paragraph" w:customStyle="1" w:styleId="Mainheading">
    <w:name w:val="Main heading"/>
    <w:basedOn w:val="Normal"/>
    <w:pPr>
      <w:jc w:val="center"/>
    </w:pPr>
    <w:rPr>
      <w:b/>
      <w:bCs/>
      <w:sz w:val="32"/>
      <w:szCs w:val="20"/>
      <w:lang w:val="en-GB"/>
    </w:rPr>
  </w:style>
  <w:style w:type="paragraph" w:customStyle="1" w:styleId="Style1">
    <w:name w:val="Style1"/>
    <w:basedOn w:val="Heading3"/>
    <w:rPr>
      <w:rFonts w:ascii="Arial Narrow" w:hAnsi="Arial Narrow"/>
      <w:b w:val="0"/>
      <w:sz w:val="28"/>
    </w:rPr>
  </w:style>
  <w:style w:type="character" w:customStyle="1" w:styleId="BodyTextChar">
    <w:name w:val="Body Text Char"/>
    <w:basedOn w:val="DefaultParagraphFont"/>
    <w:link w:val="BodyText"/>
    <w:rPr>
      <w:sz w:val="24"/>
      <w:szCs w:val="24"/>
      <w:lang w:val="en-AU" w:eastAsia="en-US" w:bidi="ar-SA"/>
    </w:rPr>
  </w:style>
  <w:style w:type="paragraph" w:customStyle="1" w:styleId="H2SCIONArialNarrow14ptBold">
    <w:name w:val="H2 SCION (Arial Narrow 14pt Bold)"/>
    <w:basedOn w:val="Heading2"/>
    <w:next w:val="Normal"/>
    <w:link w:val="H2SCIONArialNarrow14ptBoldChar"/>
    <w:rPr>
      <w:rFonts w:ascii="Arial Narrow" w:hAnsi="Arial Narrow"/>
    </w:rPr>
  </w:style>
  <w:style w:type="character" w:customStyle="1" w:styleId="Heading2Char1">
    <w:name w:val="Heading 2 Char1"/>
    <w:basedOn w:val="DefaultParagraphFont"/>
    <w:link w:val="Heading2"/>
    <w:rPr>
      <w:rFonts w:ascii="Arial" w:hAnsi="Arial"/>
      <w:b/>
      <w:sz w:val="28"/>
      <w:szCs w:val="24"/>
      <w:lang w:val="en-AU" w:eastAsia="en-US" w:bidi="ar-SA"/>
    </w:rPr>
  </w:style>
  <w:style w:type="character" w:customStyle="1" w:styleId="H2SCIONArialNarrow14ptBoldChar">
    <w:name w:val="H2 SCION (Arial Narrow 14pt Bold) Char"/>
    <w:basedOn w:val="Heading2Char1"/>
    <w:link w:val="H2SCIONArialNarrow14ptBold"/>
    <w:rPr>
      <w:rFonts w:ascii="Arial Narrow" w:hAnsi="Arial Narrow"/>
      <w:b/>
      <w:sz w:val="28"/>
      <w:szCs w:val="24"/>
      <w:lang w:val="en-AU" w:eastAsia="en-US" w:bidi="ar-SA"/>
    </w:rPr>
  </w:style>
  <w:style w:type="paragraph" w:customStyle="1" w:styleId="H1SCIONArial16ptArialNarrowBottomThin-t">
    <w:name w:val="H1 SCION + Arial 16 pt + Arial Narrow Bottom: (Thin-t..."/>
    <w:basedOn w:val="StyleHeading1Arial16pt"/>
    <w:next w:val="Normal"/>
    <w:link w:val="H1SCIONArial16ptArialNarrowBottomThin-tChar"/>
    <w:rsid w:val="00436E4D"/>
    <w:pPr>
      <w:spacing w:after="240"/>
    </w:pPr>
    <w:rPr>
      <w:rFonts w:ascii="Arial Narrow" w:hAnsi="Arial Narrow"/>
      <w:szCs w:val="20"/>
    </w:rPr>
  </w:style>
  <w:style w:type="character" w:customStyle="1" w:styleId="Heading1Char">
    <w:name w:val="Heading 1 Char"/>
    <w:basedOn w:val="DefaultParagraphFont"/>
    <w:link w:val="Heading1"/>
    <w:rPr>
      <w:b/>
      <w:caps/>
      <w:sz w:val="24"/>
      <w:szCs w:val="24"/>
      <w:lang w:val="en-AU" w:eastAsia="en-US" w:bidi="ar-SA"/>
    </w:rPr>
  </w:style>
  <w:style w:type="character" w:customStyle="1" w:styleId="StyleHeading1Arial16ptChar">
    <w:name w:val="Style Heading 1 + Arial 16 pt Char"/>
    <w:basedOn w:val="Heading1Char"/>
    <w:link w:val="StyleHeading1Arial16pt"/>
    <w:rPr>
      <w:rFonts w:ascii="Arial" w:hAnsi="Arial"/>
      <w:b/>
      <w:bCs/>
      <w:caps/>
      <w:sz w:val="32"/>
      <w:szCs w:val="24"/>
      <w:lang w:val="en-AU" w:eastAsia="en-US" w:bidi="ar-SA"/>
    </w:rPr>
  </w:style>
  <w:style w:type="character" w:customStyle="1" w:styleId="H1SCIONArial16ptArialNarrowBottomThin-tChar">
    <w:name w:val="H1 SCION + Arial 16 pt + Arial Narrow Bottom: (Thin-t... Char"/>
    <w:basedOn w:val="StyleHeading1Arial16ptChar"/>
    <w:link w:val="H1SCIONArial16ptArialNarrowBottomThin-t"/>
    <w:rsid w:val="00436E4D"/>
    <w:rPr>
      <w:rFonts w:ascii="Arial Narrow" w:hAnsi="Arial Narrow"/>
      <w:b/>
      <w:bCs/>
      <w:caps w:val="0"/>
      <w:sz w:val="32"/>
      <w:szCs w:val="24"/>
      <w:lang w:val="en-AU" w:eastAsia="en-US" w:bidi="ar-SA"/>
    </w:rPr>
  </w:style>
  <w:style w:type="paragraph" w:customStyle="1" w:styleId="H3SCIONArialNarrow14ptBold">
    <w:name w:val="H3 SCION (Arial Narrow 14pt Bold)"/>
    <w:basedOn w:val="H2SCIONArialNarrow14ptBold"/>
    <w:next w:val="Normal"/>
    <w:rPr>
      <w:i/>
    </w:rPr>
  </w:style>
  <w:style w:type="paragraph" w:styleId="Revision">
    <w:name w:val="Revision"/>
    <w:hidden/>
    <w:uiPriority w:val="99"/>
    <w:semiHidden/>
    <w:rPr>
      <w:rFonts w:ascii="Arial" w:hAnsi="Arial"/>
      <w:sz w:val="22"/>
      <w:szCs w:val="24"/>
      <w:lang w:val="en-AU" w:eastAsia="en-US"/>
    </w:rPr>
  </w:style>
  <w:style w:type="character" w:styleId="Strong">
    <w:name w:val="Strong"/>
    <w:basedOn w:val="DefaultParagraphFont"/>
    <w:uiPriority w:val="22"/>
    <w:qFormat/>
    <w:rPr>
      <w:b/>
      <w:bCs/>
    </w:rPr>
  </w:style>
  <w:style w:type="paragraph" w:styleId="NoSpacing">
    <w:name w:val="No Spacing"/>
    <w:link w:val="NoSpacingChar"/>
    <w:uiPriority w:val="1"/>
    <w:rPr>
      <w:rFonts w:ascii="Arial" w:hAnsi="Arial"/>
      <w:sz w:val="22"/>
      <w:szCs w:val="24"/>
      <w:lang w:val="en-AU" w:eastAsia="en-US"/>
    </w:rPr>
  </w:style>
  <w:style w:type="paragraph" w:styleId="IntenseQuote">
    <w:name w:val="Intense Quote"/>
    <w:basedOn w:val="Normal"/>
    <w:next w:val="Normal"/>
    <w:link w:val="IntenseQuoteChar"/>
    <w:uiPriority w:val="3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Arial" w:hAnsi="Arial"/>
      <w:b/>
      <w:bCs/>
      <w:i/>
      <w:iCs/>
      <w:color w:val="4F81BD" w:themeColor="accent1"/>
      <w:sz w:val="22"/>
      <w:szCs w:val="24"/>
      <w:lang w:val="en-AU" w:eastAsia="en-US"/>
    </w:rPr>
  </w:style>
  <w:style w:type="paragraph" w:customStyle="1" w:styleId="H1Scion">
    <w:name w:val="H1 Scion"/>
    <w:basedOn w:val="NoSpacing"/>
    <w:next w:val="Normal"/>
    <w:link w:val="H1ScionChar"/>
    <w:qFormat/>
    <w:rsid w:val="008C311E"/>
    <w:pPr>
      <w:spacing w:after="240"/>
    </w:pPr>
    <w:rPr>
      <w:color w:val="666666"/>
      <w:sz w:val="36"/>
      <w:szCs w:val="36"/>
    </w:rPr>
  </w:style>
  <w:style w:type="paragraph" w:customStyle="1" w:styleId="H2Scion">
    <w:name w:val="H2 Scion"/>
    <w:basedOn w:val="NoSpacing"/>
    <w:next w:val="Normal"/>
    <w:link w:val="H2ScionChar"/>
    <w:qFormat/>
    <w:rsid w:val="00BA6379"/>
    <w:pPr>
      <w:spacing w:before="240" w:after="240"/>
    </w:pPr>
    <w:rPr>
      <w:b/>
      <w:sz w:val="24"/>
    </w:rPr>
  </w:style>
  <w:style w:type="character" w:customStyle="1" w:styleId="NoSpacingChar">
    <w:name w:val="No Spacing Char"/>
    <w:basedOn w:val="DefaultParagraphFont"/>
    <w:link w:val="NoSpacing"/>
    <w:uiPriority w:val="1"/>
    <w:rsid w:val="008C311E"/>
    <w:rPr>
      <w:rFonts w:ascii="Arial" w:hAnsi="Arial"/>
      <w:sz w:val="22"/>
      <w:szCs w:val="24"/>
      <w:lang w:val="en-AU" w:eastAsia="en-US"/>
    </w:rPr>
  </w:style>
  <w:style w:type="character" w:customStyle="1" w:styleId="H1ScionChar">
    <w:name w:val="H1 Scion Char"/>
    <w:basedOn w:val="NoSpacingChar"/>
    <w:link w:val="H1Scion"/>
    <w:rsid w:val="008C311E"/>
    <w:rPr>
      <w:rFonts w:ascii="Arial" w:hAnsi="Arial"/>
      <w:color w:val="666666"/>
      <w:sz w:val="36"/>
      <w:szCs w:val="36"/>
      <w:lang w:val="en-AU" w:eastAsia="en-US"/>
    </w:rPr>
  </w:style>
  <w:style w:type="paragraph" w:customStyle="1" w:styleId="H3Scion">
    <w:name w:val="H3 Scion"/>
    <w:basedOn w:val="NoSpacing"/>
    <w:next w:val="Normal"/>
    <w:link w:val="H3ScionChar"/>
    <w:qFormat/>
    <w:rsid w:val="00BA6379"/>
    <w:pPr>
      <w:spacing w:before="240" w:after="120"/>
    </w:pPr>
    <w:rPr>
      <w:b/>
      <w:i/>
      <w:sz w:val="24"/>
    </w:rPr>
  </w:style>
  <w:style w:type="character" w:customStyle="1" w:styleId="H2ScionChar">
    <w:name w:val="H2 Scion Char"/>
    <w:basedOn w:val="NoSpacingChar"/>
    <w:link w:val="H2Scion"/>
    <w:rsid w:val="00BA6379"/>
    <w:rPr>
      <w:rFonts w:ascii="Arial" w:hAnsi="Arial"/>
      <w:b/>
      <w:sz w:val="24"/>
      <w:szCs w:val="24"/>
      <w:lang w:val="en-AU" w:eastAsia="en-US"/>
    </w:rPr>
  </w:style>
  <w:style w:type="character" w:customStyle="1" w:styleId="H3ScionChar">
    <w:name w:val="H3 Scion Char"/>
    <w:basedOn w:val="NoSpacingChar"/>
    <w:link w:val="H3Scion"/>
    <w:rsid w:val="00BA6379"/>
    <w:rPr>
      <w:rFonts w:ascii="Arial" w:hAnsi="Arial"/>
      <w:b/>
      <w:i/>
      <w:sz w:val="24"/>
      <w:szCs w:val="24"/>
      <w:lang w:val="en-AU" w:eastAsia="en-US"/>
    </w:rPr>
  </w:style>
  <w:style w:type="character" w:customStyle="1" w:styleId="Heading9Char">
    <w:name w:val="Heading 9 Char"/>
    <w:basedOn w:val="DefaultParagraphFont"/>
    <w:link w:val="Heading9"/>
    <w:semiHidden/>
    <w:rsid w:val="004D58FA"/>
    <w:rPr>
      <w:rFonts w:asciiTheme="minorHAnsi" w:eastAsiaTheme="majorEastAsia" w:hAnsiTheme="minorHAnsi" w:cstheme="majorBidi"/>
      <w:color w:val="272727" w:themeColor="text1" w:themeTint="D8"/>
      <w:szCs w:val="24"/>
      <w:lang w:eastAsia="en-US"/>
    </w:rPr>
  </w:style>
  <w:style w:type="paragraph" w:styleId="Quote">
    <w:name w:val="Quote"/>
    <w:basedOn w:val="Normal"/>
    <w:next w:val="Normal"/>
    <w:link w:val="QuoteChar"/>
    <w:uiPriority w:val="29"/>
    <w:rsid w:val="004D5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58FA"/>
    <w:rPr>
      <w:rFonts w:ascii="Arial" w:hAnsi="Arial"/>
      <w:i/>
      <w:iCs/>
      <w:color w:val="404040" w:themeColor="text1" w:themeTint="BF"/>
      <w:szCs w:val="24"/>
      <w:lang w:eastAsia="en-US"/>
    </w:rPr>
  </w:style>
  <w:style w:type="paragraph" w:styleId="ListParagraph">
    <w:name w:val="List Paragraph"/>
    <w:basedOn w:val="Normal"/>
    <w:uiPriority w:val="34"/>
    <w:rsid w:val="004D58FA"/>
    <w:pPr>
      <w:ind w:left="720"/>
      <w:contextualSpacing/>
    </w:pPr>
  </w:style>
  <w:style w:type="character" w:styleId="IntenseEmphasis">
    <w:name w:val="Intense Emphasis"/>
    <w:basedOn w:val="DefaultParagraphFont"/>
    <w:uiPriority w:val="21"/>
    <w:rsid w:val="004D58FA"/>
    <w:rPr>
      <w:i/>
      <w:iCs/>
      <w:color w:val="365F91" w:themeColor="accent1" w:themeShade="BF"/>
    </w:rPr>
  </w:style>
  <w:style w:type="character" w:styleId="IntenseReference">
    <w:name w:val="Intense Reference"/>
    <w:basedOn w:val="DefaultParagraphFont"/>
    <w:uiPriority w:val="32"/>
    <w:rsid w:val="004D58FA"/>
    <w:rPr>
      <w:b/>
      <w:bCs/>
      <w:smallCaps/>
      <w:color w:val="365F91" w:themeColor="accent1" w:themeShade="BF"/>
      <w:spacing w:val="5"/>
    </w:rPr>
  </w:style>
  <w:style w:type="paragraph" w:styleId="NormalWeb">
    <w:name w:val="Normal (Web)"/>
    <w:basedOn w:val="Normal"/>
    <w:uiPriority w:val="99"/>
    <w:semiHidden/>
    <w:unhideWhenUsed/>
    <w:rsid w:val="0051781B"/>
    <w:pPr>
      <w:spacing w:before="100" w:beforeAutospacing="1" w:after="100" w:afterAutospacing="1"/>
    </w:pPr>
    <w:rPr>
      <w:rFonts w:ascii="Times New Roman" w:hAnsi="Times New Roman"/>
      <w:kern w:val="0"/>
      <w:sz w:val="24"/>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9693F-03EB-4AFA-B776-0B324A2C5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1215</TotalTime>
  <Pages>2</Pages>
  <Words>555</Words>
  <Characters>3441</Characters>
  <Application>Microsoft Office Word</Application>
  <DocSecurity>0</DocSecurity>
  <Lines>63</Lines>
  <Paragraphs>10</Paragraphs>
  <ScaleCrop>false</ScaleCrop>
  <HeadingPairs>
    <vt:vector size="2" baseType="variant">
      <vt:variant>
        <vt:lpstr>Title</vt:lpstr>
      </vt:variant>
      <vt:variant>
        <vt:i4>1</vt:i4>
      </vt:variant>
    </vt:vector>
  </HeadingPairs>
  <TitlesOfParts>
    <vt:vector size="1" baseType="lpstr">
      <vt:lpstr/>
    </vt:vector>
  </TitlesOfParts>
  <Company>Scion Research</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Dovey</dc:creator>
  <cp:keywords/>
  <dc:description/>
  <cp:lastModifiedBy>Steven Dovey</cp:lastModifiedBy>
  <cp:revision>2</cp:revision>
  <dcterms:created xsi:type="dcterms:W3CDTF">2026-06-07T23:56:00Z</dcterms:created>
  <dcterms:modified xsi:type="dcterms:W3CDTF">2026-06-11T00:40:00Z</dcterms:modified>
</cp:coreProperties>
</file>