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Default Extension="jpg" ContentType="image/jpeg"/>
  <Default Extension="jpeg" ContentType="image/jpeg"/>
  <Default Extension="tiff" ContentType="image/tiff"/>
  <Default Extension="gif" ContentType="image/gif"/>
  <Default Extension="bin" ContentType="application/vnd.openxmlformats-officedocument.oleObject"/>
  <Default Extension="wmf" ContentType="image/x-wmf"/>
  <Default Extension="emf" ContentType="image/x-emf"/>
  <Override PartName="/docProps/app.xml" ContentType="application/vnd.openxmlformats-officedocument.extended-properties+xml"/>
  <Override PartName="/word/theme/theme1.xml" ContentType="application/vnd.openxmlformats-officedocument.them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a="http://schemas.openxmlformats.org/drawingml/2006/main" xmlns:aink="http://schemas.microsoft.com/office/drawing/2016/ink" xmlns:am3d="http://schemas.microsoft.com/office/drawing/2017/model3d" xmlns:c="http://schemas.openxmlformats.org/drawingml/2006/char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body>
    <w:p w:rsidR="00552B27" w:rsidRDefault="00F62C11" w14:paraId="74FE46C4" w14:textId="77777777">
      <w:pPr>
        <w:pStyle w:val="Title"/>
        <w:sectPr w:rsidR="00552B27">
          <w:footerReference r:id="rId7" w:type="default"/>
          <w:footerReference r:id="rId6" w:type="even"/>
          <w:pgNumType w:start="1"/>
          <w:pgSz w:w="12240" w:h="15840"/>
          <w:pgMar w:left="720" w:right="720" w:top="1440" w:bottom="1440" w:header="288" w:footer="144" w:gutter="0"/>
          <w:cols w:space="720"/>
        </w:sectPr>
        <w:rPr>
          <w:sz w:val="36"/>
          <w:szCs w:val="36"/>
        </w:rPr>
      </w:pPr>
      <w:r>
        <w:rPr>
          <w:sz w:val="36"/>
          <w:szCs w:val="36"/>
        </w:rPr>
        <w:t>Project: Pneumonia Detection</w:t>
      </w:r>
    </w:p>
    <w:p w:rsidR="00552B27" w:rsidRDefault="00F62C11" w14:paraId="59EDC683" w14:textId="77777777">
      <w:pPr>
        <w:jc w:val="center"/>
        <w:rPr>
          <w:b/>
        </w:rPr>
      </w:pPr>
      <w:proofErr w:type="spellStart"/>
      <w:r>
        <w:rPr>
          <w:b/>
        </w:rPr>
        <w:t>Yucong</w:t>
      </w:r>
      <w:proofErr w:type="spellEnd"/>
      <w:r>
        <w:rPr>
          <w:b/>
        </w:rPr>
        <w:t xml:space="preserve"> Zhang, Steven Guo</w:t>
      </w:r>
    </w:p>
    <w:p w:rsidR="00552B27" w:rsidRDefault="00F62C11" w14:paraId="11E56C6E" w14:textId="77777777">
      <w:pPr>
        <w:jc w:val="center"/>
        <w:rPr>
          <w:b/>
        </w:rPr>
      </w:pPr>
      <w:r>
        <w:rPr>
          <w:b/>
        </w:rPr>
        <w:t xml:space="preserve">{yz646, </w:t>
      </w:r>
      <w:proofErr w:type="spellStart"/>
      <w:r>
        <w:rPr>
          <w:b/>
        </w:rPr>
        <w:t>steven.guo</w:t>
      </w:r>
      <w:proofErr w:type="spellEnd"/>
      <w:r>
        <w:rPr>
          <w:b/>
        </w:rPr>
        <w:t>}@duke.edu</w:t>
      </w:r>
    </w:p>
    <w:p w:rsidR="00552B27" w:rsidRDefault="00552B27" w14:paraId="297D6D76" w14:textId="77777777">
      <w:pPr>
        <w:jc w:val="center"/>
        <w:sectPr w:rsidR="00552B27">
          <w:pgSz w:w="12240" w:h="15840"/>
          <w:pgMar w:left="720" w:right="720" w:top="720" w:bottom="1440" w:header="288" w:footer="144" w:gutter="0"/>
          <w:type w:val="continuous"/>
          <w:cols w:space="720"/>
        </w:sectPr>
        <w:rPr>
          <w:b/>
        </w:rPr>
      </w:pPr>
    </w:p>
    <w:p w:rsidR="00552B27" w:rsidRDefault="00F62C11" w14:paraId="4BDD15DE" w14:textId="77777777">
      <w:pPr>
        <w:pStyle w:val="Heading5"/>
        <w:rPr>
          <w:sz w:val="22"/>
          <w:szCs w:val="22"/>
        </w:rPr>
      </w:pPr>
      <w:r>
        <w:rPr>
          <w:sz w:val="22"/>
          <w:szCs w:val="22"/>
        </w:rPr>
        <w:t>Abstract</w:t>
      </w:r>
    </w:p>
    <w:p w:rsidR="00552B27" w:rsidRDefault="00F62C11" w14:paraId="7B9CC2DB" w14:textId="77777777">
      <w:pPr>
        <w:pBdr>
          <w:top w:val="nil" w:sz="0" w:color="auto" w:space="0"/>
          <w:bottom w:val="nil" w:sz="0" w:color="auto" w:space="0"/>
          <w:left w:val="nil" w:sz="0" w:color="auto" w:space="0"/>
          <w:right w:val="nil" w:sz="0" w:color="auto" w:space="0"/>
          <w:between w:val="nil" w:sz="0" w:color="auto" w:space="0"/>
        </w:pBdr>
        <w:jc w:val="both"/>
        <w:ind w:firstLine="284"/>
        <w:rPr>
          <w:color w:val="000000"/>
        </w:rPr>
      </w:pPr>
      <w:r>
        <w:t xml:space="preserve">In this project, we used </w:t>
      </w:r>
      <w:proofErr w:type="spellStart"/>
      <w:r>
        <w:t>RetinaNet</w:t>
      </w:r>
      <w:proofErr w:type="spellEnd"/>
      <w:r>
        <w:t xml:space="preserve"> to detect pneumonia on chest X-ray images. We used focal loss, compound loss, and pre-trained models to improve the performance of the network. Images were downsampled to meet the hardware constraint. The experimental res</w:t>
      </w:r>
      <w:r>
        <w:t xml:space="preserve">ults show that we can have at most 15% improvement </w:t>
      </w:r>
      <w:proofErr w:type="gramStart"/>
      <w:r>
        <w:t>with regard to</w:t>
      </w:r>
      <w:proofErr w:type="gramEnd"/>
      <w:r>
        <w:t xml:space="preserve"> our baseline model. In the end, we also discussed how the performance changes with the training epochs and the confidence levels of the predicted bounding boxes.</w:t>
      </w:r>
    </w:p>
    <w:p w:rsidR="00552B27" w:rsidRDefault="00552B27" w14:paraId="47EC4A43" w14:textId="77777777">
      <w:pPr>
        <w:jc w:val="both"/>
      </w:pPr>
    </w:p>
    <w:p w:rsidR="00552B27" w:rsidRDefault="00F62C11" w14:paraId="4EE9CC2C" w14:textId="77777777">
      <w:pPr>
        <w:pStyle w:val="Heading1"/>
        <w:jc w:val="left"/>
      </w:pPr>
      <w:r>
        <w:rPr>
          <w:sz w:val="22"/>
          <w:szCs w:val="22"/>
        </w:rPr>
        <w:t>1. Overview</w:t>
      </w:r>
    </w:p>
    <w:p w:rsidR="00552B27" w:rsidRDefault="00F62C11" w14:paraId="7A4A9A09" w14:textId="77777777">
      <w:pPr>
        <w:jc w:val="both"/>
        <w:spacing w:before="240" w:after="240"/>
      </w:pPr>
      <w:r>
        <w:t>Pneumonia is an</w:t>
      </w:r>
      <w:r>
        <w:t xml:space="preserve"> infection of the lung. This disease makes the lungs fill with fluid and makes it difficult for patients to breathe. 16% deaths of children under 5 years old were caused by it in 2015 [1]. This is approximately 2400 deaths per day. The conventional chest X</w:t>
      </w:r>
      <w:r>
        <w:t>-ray images lack contrast for soft tissue like lungs [2]. That makes standard diagnosis slow and inefficient. However, with modern computing technology this process can be more efficient and help doctors to provide timely treatments.</w:t>
      </w:r>
    </w:p>
    <w:p w:rsidR="00552B27" w:rsidRDefault="00F62C11" w14:paraId="1B04343F" w14:textId="77777777">
      <w:pPr>
        <w:jc w:val="both"/>
        <w:spacing w:before="240" w:after="240"/>
      </w:pPr>
      <w:r>
        <w:t>The position, shape, a</w:t>
      </w:r>
      <w:r>
        <w:t>nd size of the infection area can vary a lot [3]. This makes its image very vague, hard to be detected, and hard to locate the infections. These challenges are major research focuses. Nowadays, the object detection algorithms fall into 2 categories: one-st</w:t>
      </w:r>
      <w:r>
        <w:t xml:space="preserve">age object detection like You Only Look Once (YOLO) and Single Shot Detector (SSD), and two-stage object detection like region-based CNN (R-CNN) and Feature Pyramid Network (FPN) [4]. </w:t>
      </w:r>
    </w:p>
    <w:p w:rsidR="00552B27" w:rsidRDefault="00F62C11" w14:paraId="0B551ACC" w14:textId="77777777">
      <w:pPr>
        <w:jc w:val="both"/>
        <w:spacing w:before="240" w:after="240"/>
      </w:pPr>
      <w:r>
        <w:t xml:space="preserve">In this project, </w:t>
      </w:r>
      <w:proofErr w:type="spellStart"/>
      <w:r>
        <w:t>RetinaNet</w:t>
      </w:r>
      <w:proofErr w:type="spellEnd"/>
      <w:r>
        <w:t>, which was proposed by Lin et al. in 2018 [5</w:t>
      </w:r>
      <w:r>
        <w:t xml:space="preserve">] is used to detect pneumonia. It uses </w:t>
      </w:r>
      <w:proofErr w:type="spellStart"/>
      <w:r>
        <w:t>ResNet</w:t>
      </w:r>
      <w:proofErr w:type="spellEnd"/>
      <w:r>
        <w:t xml:space="preserve"> and Feature Pyramid Network as backbones for feature extraction and another 2 subnetworks for classification and bounding box regression. Some compromises were made to meet the hardware and time constraints. Al</w:t>
      </w:r>
      <w:r>
        <w:t xml:space="preserve">so, some improvements are made to increase the performance of the network, including using pre-trained models, compound loss, different </w:t>
      </w:r>
      <w:proofErr w:type="spellStart"/>
      <w:r>
        <w:t>ResNet</w:t>
      </w:r>
      <w:proofErr w:type="spellEnd"/>
      <w:r>
        <w:t xml:space="preserve"> models, etc.</w:t>
      </w:r>
    </w:p>
    <w:p w:rsidR="00552B27" w:rsidRDefault="00F62C11" w14:paraId="5AF1C9A4" w14:textId="77777777">
      <w:pPr>
        <w:pStyle w:val="Heading1"/>
        <w:jc w:val="left"/>
        <w:rPr>
          <w:sz w:val="22"/>
          <w:szCs w:val="22"/>
        </w:rPr>
      </w:pPr>
      <w:r>
        <w:rPr>
          <w:sz w:val="22"/>
          <w:szCs w:val="22"/>
        </w:rPr>
        <w:t>2. Methods</w:t>
      </w:r>
    </w:p>
    <w:p w:rsidR="00552B27" w:rsidRDefault="00552B27" w14:paraId="08D18800" w14:textId="77777777"/>
    <w:p w:rsidR="00552B27" w:rsidRDefault="00F62C11" w14:paraId="695B1F4B" w14:textId="77777777">
      <w:pPr>
        <w:pBdr>
          <w:top w:val="nil" w:sz="0" w:color="auto" w:space="0"/>
          <w:bottom w:val="nil" w:sz="0" w:color="auto" w:space="0"/>
          <w:left w:val="nil" w:sz="0" w:color="auto" w:space="0"/>
          <w:right w:val="nil" w:sz="0" w:color="auto" w:space="0"/>
          <w:between w:val="nil" w:sz="0" w:color="auto" w:space="0"/>
        </w:pBdr>
        <w:jc w:val="both"/>
      </w:pPr>
      <w:r>
        <w:t xml:space="preserve">In this project, we choose </w:t>
      </w:r>
      <w:proofErr w:type="spellStart"/>
      <w:r>
        <w:t>RetinaNet</w:t>
      </w:r>
      <w:proofErr w:type="spellEnd"/>
      <w:r>
        <w:t xml:space="preserve"> as our basic model due to its fast inference and go</w:t>
      </w:r>
      <w:r>
        <w:t xml:space="preserve">od performance. </w:t>
      </w:r>
      <w:proofErr w:type="spellStart"/>
      <w:r>
        <w:t>RetinaNet</w:t>
      </w:r>
      <w:proofErr w:type="spellEnd"/>
      <w:r>
        <w:t xml:space="preserve"> is a one-stage object detection model that skips the region proposal stage of common two-stage models. Compared to the traditional one-stage models, </w:t>
      </w:r>
      <w:proofErr w:type="spellStart"/>
      <w:r>
        <w:t>RetinaNet</w:t>
      </w:r>
      <w:proofErr w:type="spellEnd"/>
      <w:r>
        <w:t xml:space="preserve"> contains an extra component called Feature Pyramid Network (FPN). The w</w:t>
      </w:r>
      <w:r>
        <w:t xml:space="preserve">hole architecture of </w:t>
      </w:r>
      <w:proofErr w:type="spellStart"/>
      <w:r>
        <w:t>RetinaNet</w:t>
      </w:r>
      <w:proofErr w:type="spellEnd"/>
      <w:r>
        <w:t xml:space="preserve"> is shown in Figure 1.</w:t>
      </w:r>
    </w:p>
    <w:p w:rsidR="00552B27" w:rsidRDefault="00F62C11" w14:paraId="67CC8265" w14:textId="77777777">
      <w:pPr>
        <w:pBdr>
          <w:top w:val="nil" w:sz="0" w:color="auto" w:space="0"/>
          <w:bottom w:val="nil" w:sz="0" w:color="auto" w:space="0"/>
          <w:left w:val="nil" w:sz="0" w:color="auto" w:space="0"/>
          <w:right w:val="nil" w:sz="0" w:color="auto" w:space="0"/>
          <w:between w:val="nil" w:sz="0" w:color="auto" w:space="0"/>
        </w:pBdr>
        <w:jc w:val="center"/>
        <w:rPr>
          <w:sz w:val="18"/>
          <w:szCs w:val="18"/>
        </w:rPr>
      </w:pPr>
      <w:r>
        <w:rPr>
          <w:sz w:val="18"/>
          <w:szCs w:val="18"/>
        </w:rPr>
        <w:t xml:space="preserve">Figure 1 </w:t>
      </w:r>
      <w:proofErr w:type="spellStart"/>
      <w:r>
        <w:rPr>
          <w:sz w:val="18"/>
          <w:szCs w:val="18"/>
        </w:rPr>
        <w:t>RetinaNet</w:t>
      </w:r>
      <w:proofErr w:type="spellEnd"/>
      <w:r>
        <w:rPr>
          <w:sz w:val="18"/>
          <w:szCs w:val="18"/>
        </w:rPr>
        <w:t xml:space="preserve"> architecture</w:t>
      </w:r>
      <w:r>
        <w:rPr>
          <w:noProof/>
        </w:rPr>
        <w:drawing>
          <wp:anchor distT="114300" distB="114300" distR="114300" distL="114300" relativeHeight="251658240" behindDoc="0" allowOverlap="1" hidden="0" layoutInCell="1" locked="0" simplePos="0" wp14:anchorId="5F9AB4DA" wp14:editId="4D18F685">
            <wp:simplePos x="0" y="0"/>
            <wp:positionH relativeFrom="column">
              <wp:posOffset>-56515</wp:posOffset>
            </wp:positionH>
            <wp:positionV relativeFrom="paragraph">
              <wp:posOffset>144145</wp:posOffset>
            </wp:positionV>
            <wp:extent cx="3295650" cy="990600"/>
            <wp:effectExtent l="0" t="0" r="0" b="0"/>
            <wp:wrapTopAndBottom distB="114300" distT="114300"/>
            <wp:docPr id="2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59"/>
                    <a:srcRect/>
                    <a:stretch>
                      <a:fillRect/>
                    </a:stretch>
                  </pic:blipFill>
                  <pic:spPr>
                    <a:xfrm>
                      <a:off x="0" y="0"/>
                      <a:ext cx="3295650" cy="990600"/>
                    </a:xfrm>
                    <a:prstGeom prst="rect">
                      <a:avLst/>
                    </a:prstGeom>
                    <a:ln/>
                  </pic:spPr>
                </pic:pic>
              </a:graphicData>
            </a:graphic>
          </wp:anchor>
        </w:drawing>
      </w:r>
    </w:p>
    <w:p w:rsidR="00552B27" w:rsidRDefault="00552B27" w14:paraId="2BB34A17" w14:textId="77777777">
      <w:pPr>
        <w:pBdr>
          <w:top w:val="nil" w:sz="0" w:color="auto" w:space="0"/>
          <w:bottom w:val="nil" w:sz="0" w:color="auto" w:space="0"/>
          <w:left w:val="nil" w:sz="0" w:color="auto" w:space="0"/>
          <w:right w:val="nil" w:sz="0" w:color="auto" w:space="0"/>
          <w:between w:val="nil" w:sz="0" w:color="auto" w:space="0"/>
        </w:pBdr>
        <w:jc w:val="both"/>
      </w:pPr>
    </w:p>
    <w:p w:rsidR="00552B27" w:rsidRDefault="00F62C11" w14:paraId="182E0F54" w14:textId="77777777">
      <w:pPr>
        <w:pBdr>
          <w:top w:val="nil" w:sz="0" w:color="auto" w:space="0"/>
          <w:bottom w:val="nil" w:sz="0" w:color="auto" w:space="0"/>
          <w:left w:val="nil" w:sz="0" w:color="auto" w:space="0"/>
          <w:right w:val="nil" w:sz="0" w:color="auto" w:space="0"/>
          <w:between w:val="nil" w:sz="0" w:color="auto" w:space="0"/>
        </w:pBdr>
        <w:jc w:val="both"/>
      </w:pPr>
      <w:proofErr w:type="gramStart"/>
      <w:r>
        <w:t>Generally speaking, it</w:t>
      </w:r>
      <w:proofErr w:type="gramEnd"/>
      <w:r>
        <w:t xml:space="preserve"> consists of four key components, the backbone model, FPN, the classification subnet, and the regression subnet. First, the image will go through a backbone model, which can generate feature maps of various sizes. Then, all the featur</w:t>
      </w:r>
      <w:r>
        <w:t>e maps will be passed into FPN to further explore the features for both classification and bounding box prediction tasks. Finally, the output of the key features by FPN will be sent to two nets, one for predicting the probability of the presence of the bou</w:t>
      </w:r>
      <w:r>
        <w:t xml:space="preserve">nding box as well as the object classes (classification subnet), and the other one for predicting the offset of the bounding boxes (regression subnet). </w:t>
      </w:r>
    </w:p>
    <w:p w:rsidR="00552B27" w:rsidRDefault="00552B27" w14:paraId="3A0EBB1E" w14:textId="77777777">
      <w:pPr>
        <w:pBdr>
          <w:top w:val="nil" w:sz="0" w:color="auto" w:space="0"/>
          <w:bottom w:val="nil" w:sz="0" w:color="auto" w:space="0"/>
          <w:left w:val="nil" w:sz="0" w:color="auto" w:space="0"/>
          <w:right w:val="nil" w:sz="0" w:color="auto" w:space="0"/>
          <w:between w:val="nil" w:sz="0" w:color="auto" w:space="0"/>
        </w:pBdr>
        <w:jc w:val="both"/>
      </w:pPr>
    </w:p>
    <w:p w:rsidR="00552B27" w:rsidRDefault="00F62C11" w14:paraId="622D512D" w14:textId="77777777">
      <w:pPr>
        <w:pBdr>
          <w:top w:val="nil" w:sz="0" w:color="auto" w:space="0"/>
          <w:bottom w:val="nil" w:sz="0" w:color="auto" w:space="0"/>
          <w:left w:val="nil" w:sz="0" w:color="auto" w:space="0"/>
          <w:right w:val="nil" w:sz="0" w:color="auto" w:space="0"/>
          <w:between w:val="nil" w:sz="0" w:color="auto" w:space="0"/>
        </w:pBdr>
        <w:jc w:val="both"/>
        <w:rPr>
          <w:b/>
        </w:rPr>
      </w:pPr>
      <w:r>
        <w:rPr>
          <w:b/>
        </w:rPr>
        <w:t>2.1 Backbone Model</w:t>
      </w:r>
    </w:p>
    <w:p w:rsidR="00552B27" w:rsidRDefault="00F62C11" w14:paraId="7F901F09" w14:textId="77777777">
      <w:pPr>
        <w:jc w:val="both"/>
      </w:pPr>
      <w:r>
        <w:t>The backbone model is crucial for object detection tasks since it has the responsib</w:t>
      </w:r>
      <w:r>
        <w:t>ility to select the key regions that contain much information. Convolutional Neural Network (CNN) naturally has a pyramid-like structure that can compute the feature maps as the model goes deeper, and those features can be used to take the place of the tra</w:t>
      </w:r>
      <w:r>
        <w:t xml:space="preserve">ditional hand-crafted ones. In this sense, CNNs are one of the commonly picked models to be the backbone of the </w:t>
      </w:r>
      <w:proofErr w:type="spellStart"/>
      <w:r>
        <w:t>RetinaNet</w:t>
      </w:r>
      <w:proofErr w:type="spellEnd"/>
      <w:r>
        <w:t xml:space="preserve">. </w:t>
      </w:r>
      <w:proofErr w:type="gramStart"/>
      <w:r>
        <w:t>In order to</w:t>
      </w:r>
      <w:proofErr w:type="gramEnd"/>
      <w:r>
        <w:t xml:space="preserve"> achieve high computation efficiency, we adopted the residual structure to build the CNN, namely </w:t>
      </w:r>
      <w:proofErr w:type="spellStart"/>
      <w:r>
        <w:t>ResNet</w:t>
      </w:r>
      <w:proofErr w:type="spellEnd"/>
      <w:r>
        <w:t>.</w:t>
      </w:r>
    </w:p>
    <w:p w:rsidR="00552B27" w:rsidRDefault="00552B27" w14:paraId="5703877E" w14:textId="77777777">
      <w:pPr>
        <w:jc w:val="both"/>
      </w:pPr>
    </w:p>
    <w:p w:rsidR="00552B27" w:rsidRDefault="00F62C11" w14:paraId="3D71C3EA" w14:textId="77777777">
      <w:pPr>
        <w:jc w:val="both"/>
      </w:pPr>
      <w:r>
        <w:t xml:space="preserve">Since the backbone model is used for extracting useful feature maps, it can be pre-trained solely on some other dataset before training the </w:t>
      </w:r>
      <w:proofErr w:type="spellStart"/>
      <w:r>
        <w:t>RetinaNet</w:t>
      </w:r>
      <w:proofErr w:type="spellEnd"/>
      <w:r>
        <w:t xml:space="preserve">. Later in Section 2.3 and Section </w:t>
      </w:r>
      <w:proofErr w:type="gramStart"/>
      <w:r>
        <w:t>3,  we</w:t>
      </w:r>
      <w:proofErr w:type="gramEnd"/>
      <w:r>
        <w:t xml:space="preserve"> will show how we design the experiments and how the attribute of </w:t>
      </w:r>
      <w:r>
        <w:t xml:space="preserve">‘pre-trained’ can affect the overall </w:t>
      </w:r>
      <w:proofErr w:type="spellStart"/>
      <w:r>
        <w:t>RetinaNet’s</w:t>
      </w:r>
      <w:proofErr w:type="spellEnd"/>
      <w:r>
        <w:t xml:space="preserve"> performance.</w:t>
      </w:r>
    </w:p>
    <w:p w:rsidR="00552B27" w:rsidRDefault="00552B27" w14:paraId="5075CB5D" w14:textId="77777777">
      <w:pPr>
        <w:pBdr>
          <w:top w:val="nil" w:sz="0" w:color="auto" w:space="0"/>
          <w:bottom w:val="nil" w:sz="0" w:color="auto" w:space="0"/>
          <w:left w:val="nil" w:sz="0" w:color="auto" w:space="0"/>
          <w:right w:val="nil" w:sz="0" w:color="auto" w:space="0"/>
          <w:between w:val="nil" w:sz="0" w:color="auto" w:space="0"/>
        </w:pBdr>
        <w:jc w:val="both"/>
      </w:pPr>
    </w:p>
    <w:p w:rsidR="00552B27" w:rsidRDefault="00F62C11" w14:paraId="52078314" w14:textId="77777777">
      <w:pPr>
        <w:pBdr>
          <w:top w:val="nil" w:sz="0" w:color="auto" w:space="0"/>
          <w:bottom w:val="nil" w:sz="0" w:color="auto" w:space="0"/>
          <w:left w:val="nil" w:sz="0" w:color="auto" w:space="0"/>
          <w:right w:val="nil" w:sz="0" w:color="auto" w:space="0"/>
          <w:between w:val="nil" w:sz="0" w:color="auto" w:space="0"/>
        </w:pBdr>
        <w:jc w:val="both"/>
        <w:rPr>
          <w:sz w:val="18"/>
          <w:szCs w:val="18"/>
        </w:rPr>
      </w:pPr>
      <w:r>
        <w:rPr>
          <w:b/>
        </w:rPr>
        <w:t>2.2 Feature Pyramid Network</w:t>
      </w:r>
    </w:p>
    <w:p w:rsidR="00552B27" w:rsidRDefault="00F62C11" w14:paraId="053C7D5F" w14:textId="77777777">
      <w:pPr>
        <w:pBdr>
          <w:top w:val="nil" w:sz="0" w:color="auto" w:space="0"/>
          <w:bottom w:val="nil" w:sz="0" w:color="auto" w:space="0"/>
          <w:left w:val="nil" w:sz="0" w:color="auto" w:space="0"/>
          <w:right w:val="nil" w:sz="0" w:color="auto" w:space="0"/>
          <w:between w:val="nil" w:sz="0" w:color="auto" w:space="0"/>
        </w:pBdr>
        <w:jc w:val="both"/>
      </w:pPr>
      <w:r>
        <w:t xml:space="preserve">Feature Pyramid Network (FPN) is designed to strengthen the features extracted by the backbone model. In the </w:t>
      </w:r>
      <w:proofErr w:type="spellStart"/>
      <w:r>
        <w:t>RetinaNet</w:t>
      </w:r>
      <w:proofErr w:type="spellEnd"/>
      <w:r>
        <w:t xml:space="preserve"> framework, since the backbone model has the py</w:t>
      </w:r>
      <w:r>
        <w:t xml:space="preserve">ramid-like structure, the features output by the backbone model are also processed in a pyramid-like structure. Figure 2 has shown four different types of pyramid-like structure. (a) is </w:t>
      </w:r>
      <w:proofErr w:type="gramStart"/>
      <w:r>
        <w:t>computational</w:t>
      </w:r>
      <w:proofErr w:type="gramEnd"/>
      <w:r>
        <w:t xml:space="preserve"> intensive, which needs lots of human effort. (b) and (c)</w:t>
      </w:r>
      <w:r>
        <w:t xml:space="preserve"> are fast and robust, but they do </w:t>
      </w:r>
      <w:proofErr w:type="gramStart"/>
      <w:r>
        <w:t>not  utilize</w:t>
      </w:r>
      <w:proofErr w:type="gramEnd"/>
      <w:r>
        <w:t xml:space="preserve"> the multi-scale feature between different layers. (d) is FPN, which has a top-down pathway that combines the low- and high-resolution features, and thus enables the multi-scale feature generation.</w:t>
      </w:r>
    </w:p>
    <w:p w:rsidR="00552B27" w:rsidRDefault="00F62C11" w14:paraId="7CA25696" w14:textId="77777777">
      <w:pPr>
        <w:jc w:val="center"/>
        <w:rPr>
          <w:sz w:val="18"/>
          <w:szCs w:val="18"/>
        </w:rPr>
      </w:pPr>
      <w:r>
        <w:rPr>
          <w:sz w:val="18"/>
          <w:szCs w:val="18"/>
        </w:rPr>
        <w:t>Figure 2 Fou</w:t>
        <w:lastRenderedPageBreak/>
      </w:r>
      <w:r>
        <w:rPr>
          <w:sz w:val="18"/>
          <w:szCs w:val="18"/>
        </w:rPr>
        <w:t xml:space="preserve">r types </w:t>
      </w:r>
      <w:proofErr w:type="gramStart"/>
      <w:r>
        <w:rPr>
          <w:sz w:val="18"/>
          <w:szCs w:val="18"/>
        </w:rPr>
        <w:t>of  pyramid</w:t>
      </w:r>
      <w:proofErr w:type="gramEnd"/>
      <w:r>
        <w:rPr>
          <w:sz w:val="18"/>
          <w:szCs w:val="18"/>
        </w:rPr>
        <w:t>-like structures</w:t>
      </w:r>
      <w:r>
        <w:rPr>
          <w:noProof/>
        </w:rPr>
        <w:drawing>
          <wp:anchor distT="114300" distB="114300" distR="114300" distL="114300" relativeHeight="251659264" behindDoc="0" allowOverlap="1" hidden="0" layoutInCell="1" locked="0" simplePos="0" wp14:anchorId="51B638A9" wp14:editId="56A89E42">
            <wp:simplePos x="0" y="0"/>
            <wp:positionH relativeFrom="column">
              <wp:posOffset>219075</wp:posOffset>
            </wp:positionH>
            <wp:positionV relativeFrom="paragraph">
              <wp:posOffset>173990</wp:posOffset>
            </wp:positionV>
            <wp:extent cx="2823845" cy="1698625"/>
            <wp:effectExtent l="0" t="0" r="0" b="0"/>
            <wp:wrapTopAndBottom distB="114300" distT="11430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54"/>
                    <a:srcRect/>
                    <a:stretch>
                      <a:fillRect/>
                    </a:stretch>
                  </pic:blipFill>
                  <pic:spPr>
                    <a:xfrm>
                      <a:off x="0" y="0"/>
                      <a:ext cx="2824458" cy="1698625"/>
                    </a:xfrm>
                    <a:prstGeom prst="rect">
                      <a:avLst/>
                    </a:prstGeom>
                    <a:ln/>
                  </pic:spPr>
                </pic:pic>
              </a:graphicData>
            </a:graphic>
          </wp:anchor>
        </w:drawing>
      </w:r>
    </w:p>
    <w:p w:rsidR="00552B27" w:rsidRDefault="00552B27" w14:paraId="7AE0B7B8" w14:textId="77777777">
      <w:pPr>
        <w:pBdr>
          <w:top w:val="nil" w:sz="0" w:color="auto" w:space="0"/>
          <w:bottom w:val="nil" w:sz="0" w:color="auto" w:space="0"/>
          <w:left w:val="nil" w:sz="0" w:color="auto" w:space="0"/>
          <w:right w:val="nil" w:sz="0" w:color="auto" w:space="0"/>
          <w:between w:val="nil" w:sz="0" w:color="auto" w:space="0"/>
        </w:pBdr>
        <w:jc w:val="both"/>
      </w:pPr>
    </w:p>
    <w:p w:rsidR="00552B27" w:rsidRDefault="00F62C11" w14:paraId="19F4F82B" w14:textId="77777777">
      <w:pPr>
        <w:jc w:val="both"/>
        <w:rPr>
          <w:b/>
        </w:rPr>
      </w:pPr>
      <w:r>
        <w:rPr>
          <w:b/>
        </w:rPr>
        <w:t>2.3 Classification Subnet</w:t>
      </w:r>
    </w:p>
    <w:p w:rsidR="00552B27" w:rsidRDefault="00F62C11" w14:paraId="65E159DE" w14:textId="77777777">
      <w:pPr>
        <w:jc w:val="both"/>
      </w:pPr>
      <w:r>
        <w:t>This is a simple CNN that is used to predict the probability of an object being present at each spatial location for each anchor box and object class. In our project, there are only two classe</w:t>
      </w:r>
      <w:r>
        <w:t>s, pneumonia for positive samples and non-pneumonia for negative samples. After the output layer, the probability of each object class for each anchor box will be derived.</w:t>
      </w:r>
    </w:p>
    <w:p w:rsidR="00552B27" w:rsidRDefault="00552B27" w14:paraId="11418819" w14:textId="77777777">
      <w:pPr>
        <w:jc w:val="both"/>
      </w:pPr>
    </w:p>
    <w:p w:rsidR="00552B27" w:rsidRDefault="00F62C11" w14:paraId="1A0ED085" w14:textId="77777777">
      <w:pPr>
        <w:jc w:val="both"/>
        <w:rPr>
          <w:b/>
        </w:rPr>
      </w:pPr>
      <w:r>
        <w:rPr>
          <w:b/>
        </w:rPr>
        <w:t>2.4 Regression Subnet</w:t>
      </w:r>
    </w:p>
    <w:p w:rsidR="00552B27" w:rsidRDefault="00F62C11" w14:paraId="456242F3" w14:textId="77777777">
      <w:pPr>
        <w:jc w:val="both"/>
      </w:pPr>
      <w:r>
        <w:t xml:space="preserve">Like the classification subnet, it is also a simple CNN. The </w:t>
      </w:r>
      <w:r>
        <w:t xml:space="preserve">only difference lies in the output layer. Since this subnet is used for predicting the offset of the bounding boxes, the number of channels, </w:t>
      </w:r>
      <w:proofErr w:type="gramStart"/>
      <w:r>
        <w:t>i.e.</w:t>
      </w:r>
      <w:proofErr w:type="gramEnd"/>
      <w:r>
        <w:t xml:space="preserve"> number of features per spatial location, used in the output layer equals to 4 times the number of anchors used</w:t>
      </w:r>
      <w:r>
        <w:t>.</w:t>
      </w:r>
    </w:p>
    <w:p w:rsidR="00552B27" w:rsidRDefault="00552B27" w14:paraId="65AF4CCD" w14:textId="77777777">
      <w:pPr>
        <w:pBdr>
          <w:top w:val="nil" w:sz="0" w:color="auto" w:space="0"/>
          <w:bottom w:val="nil" w:sz="0" w:color="auto" w:space="0"/>
          <w:left w:val="nil" w:sz="0" w:color="auto" w:space="0"/>
          <w:right w:val="nil" w:sz="0" w:color="auto" w:space="0"/>
          <w:between w:val="nil" w:sz="0" w:color="auto" w:space="0"/>
        </w:pBdr>
        <w:jc w:val="both"/>
      </w:pPr>
    </w:p>
    <w:p w:rsidR="00552B27" w:rsidRDefault="00552B27" w14:paraId="11223D3A" w14:textId="77777777">
      <w:pPr>
        <w:pBdr>
          <w:top w:val="nil" w:sz="0" w:color="auto" w:space="0"/>
          <w:bottom w:val="nil" w:sz="0" w:color="auto" w:space="0"/>
          <w:left w:val="nil" w:sz="0" w:color="auto" w:space="0"/>
          <w:right w:val="nil" w:sz="0" w:color="auto" w:space="0"/>
          <w:between w:val="nil" w:sz="0" w:color="auto" w:space="0"/>
        </w:pBdr>
        <w:jc w:val="both"/>
      </w:pPr>
    </w:p>
    <w:p w:rsidR="00552B27" w:rsidRDefault="00F62C11" w14:paraId="69938AFF" w14:textId="77777777">
      <w:pPr>
        <w:pBdr>
          <w:top w:val="nil" w:sz="0" w:color="auto" w:space="0"/>
          <w:bottom w:val="nil" w:sz="0" w:color="auto" w:space="0"/>
          <w:left w:val="nil" w:sz="0" w:color="auto" w:space="0"/>
          <w:right w:val="nil" w:sz="0" w:color="auto" w:space="0"/>
          <w:between w:val="nil" w:sz="0" w:color="auto" w:space="0"/>
        </w:pBdr>
        <w:jc w:val="both"/>
        <w:rPr>
          <w:b/>
          <w:sz w:val="22"/>
          <w:szCs w:val="22"/>
        </w:rPr>
      </w:pPr>
      <w:r>
        <w:rPr>
          <w:b/>
          <w:sz w:val="22"/>
          <w:szCs w:val="22"/>
        </w:rPr>
        <w:t>3. Improvements</w:t>
      </w:r>
    </w:p>
    <w:p w:rsidR="00552B27" w:rsidRDefault="00F62C11" w14:paraId="5C4849ED" w14:textId="77777777">
      <w:pPr>
        <w:pBdr>
          <w:top w:val="nil" w:sz="0" w:color="auto" w:space="0"/>
          <w:bottom w:val="nil" w:sz="0" w:color="auto" w:space="0"/>
          <w:left w:val="nil" w:sz="0" w:color="auto" w:space="0"/>
          <w:right w:val="nil" w:sz="0" w:color="auto" w:space="0"/>
          <w:between w:val="nil" w:sz="0" w:color="auto" w:space="0"/>
        </w:pBdr>
        <w:jc w:val="both"/>
      </w:pPr>
      <w:r>
        <w:t>In total, we have made three improvements. In Section 2.5.1, we show how we have modified the binary cross entropy loss into an enhanced version, namely focal loss. In Section 2.5.2, we further add a penalty to the total loss, so that t</w:t>
      </w:r>
      <w:r>
        <w:t>he bounding boxes can be better predicted and generated. Finally, Section 2.5.3 describes the pre-trained backbone model used in our experiment.</w:t>
      </w:r>
    </w:p>
    <w:p w:rsidR="00552B27" w:rsidRDefault="00552B27" w14:paraId="5C48FB83" w14:textId="77777777">
      <w:pPr>
        <w:pBdr>
          <w:top w:val="nil" w:sz="0" w:color="auto" w:space="0"/>
          <w:bottom w:val="nil" w:sz="0" w:color="auto" w:space="0"/>
          <w:left w:val="nil" w:sz="0" w:color="auto" w:space="0"/>
          <w:right w:val="nil" w:sz="0" w:color="auto" w:space="0"/>
          <w:between w:val="nil" w:sz="0" w:color="auto" w:space="0"/>
        </w:pBdr>
        <w:jc w:val="both"/>
        <w:rPr>
          <w:b/>
        </w:rPr>
      </w:pPr>
    </w:p>
    <w:p w:rsidR="00552B27" w:rsidRDefault="00F62C11" w14:paraId="76E5B870" w14:textId="77777777">
      <w:pPr>
        <w:jc w:val="both"/>
        <w:rPr>
          <w:b/>
        </w:rPr>
      </w:pPr>
      <w:r>
        <w:rPr>
          <w:b/>
        </w:rPr>
        <w:t>3.1 Focal Loss</w:t>
      </w:r>
    </w:p>
    <w:p w:rsidR="00552B27" w:rsidRDefault="00F62C11" w14:paraId="65E19772" w14:textId="77777777">
      <w:pPr>
        <w:jc w:val="both"/>
      </w:pPr>
      <w:r>
        <w:t xml:space="preserve">Focal Loss is an enhancement over cross-entropy loss. It is used to handle the class imbalance in one-stage models. In our project, focal loss is very important due to the dense </w:t>
      </w:r>
      <w:proofErr w:type="gramStart"/>
      <w:r>
        <w:t>sampling  of</w:t>
      </w:r>
      <w:proofErr w:type="gramEnd"/>
      <w:r>
        <w:t xml:space="preserve"> anchor boxes with only few target boxes. In general, focal loss </w:t>
      </w:r>
      <w:proofErr w:type="gramStart"/>
      <w:r>
        <w:t>h</w:t>
      </w:r>
      <w:r>
        <w:t>as the ability to</w:t>
      </w:r>
      <w:proofErr w:type="gramEnd"/>
      <w:r>
        <w:t xml:space="preserve"> reduce the loss contribution from easy samples and increases the importance of correcting misclassified samples. We change the binary cross entropy loss after the classification subnet with the focal loss by multiplying the coefficients t</w:t>
      </w:r>
      <w:r>
        <w:t>o the negative samples. It can be calculated as follows:</w:t>
      </w:r>
    </w:p>
    <w:p w:rsidR="00552B27" w:rsidRDefault="00F62C11" w14:paraId="1A7BECDF" w14:textId="77777777">
      <w:pPr>
        <w:jc w:val="center"/>
      </w:pPr>
      <m:oMathPara>
        <m:oMath>
          <m:r>
            <w:rPr>
              <w:rFonts w:ascii="Cambria Math" w:hAnsi="Cambria Math"/>
            </w:rPr>
            <m:t>FL</m:t>
          </m:r>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t</m:t>
              </m:r>
            </m:sub>
          </m:sSub>
          <m:r>
            <w:rPr>
              <w:rFonts w:ascii="Cambria Math" w:hAnsi="Cambria Math"/>
            </w:rPr>
            <m:t>)=-</m:t>
          </m:r>
          <m:r>
            <w:rPr>
              <w:rFonts w:ascii="Cambria Math" w:hAnsi="Cambria Math"/>
            </w:rPr>
            <m:t>α</m:t>
          </m:r>
          <m:r>
            <w:rPr>
              <w:rFonts w:ascii="Cambria Math" w:hAnsi="Cambria Math"/>
            </w:rPr>
            <m:t>⋅</m:t>
          </m:r>
          <m:sSup>
            <m:sSupPr>
              <m:ctrlPr>
                <w:rPr>
                  <w:rFonts w:ascii="Cambria Math" w:hAnsi="Cambria Math"/>
                </w:rPr>
              </m:ctrlPr>
            </m:sSupPr>
            <m:e>
              <m:sSub>
                <m:sSubPr>
                  <m:ctrlPr>
                    <w:rPr>
                      <w:rFonts w:ascii="Cambria Math" w:hAnsi="Cambria Math"/>
                    </w:rPr>
                  </m:ctrlPr>
                </m:sSubPr>
                <m:e>
                  <m:r>
                    <w:rPr>
                      <w:rFonts w:ascii="Cambria Math" w:hAnsi="Cambria Math"/>
                    </w:rPr>
                    <m:t>p</m:t>
                  </m:r>
                </m:e>
                <m:sub>
                  <m:r>
                    <w:rPr>
                      <w:rFonts w:ascii="Cambria Math" w:hAnsi="Cambria Math"/>
                    </w:rPr>
                    <m:t>t</m:t>
                  </m:r>
                </m:sub>
              </m:sSub>
            </m:e>
            <m:sup>
              <m:r>
                <w:rPr>
                  <w:rFonts w:ascii="Cambria Math" w:hAnsi="Cambria Math"/>
                </w:rPr>
                <m:t>γ</m:t>
              </m:r>
            </m:sup>
          </m:sSup>
          <m:r>
            <w:rPr>
              <w:rFonts w:ascii="Cambria Math" w:hAnsi="Cambria Math"/>
            </w:rPr>
            <m:t>⋅</m:t>
          </m:r>
          <m:r>
            <w:rPr>
              <w:rFonts w:ascii="Cambria Math" w:hAnsi="Cambria Math"/>
            </w:rPr>
            <m:t>log</m:t>
          </m:r>
          <m:r>
            <w:rPr>
              <w:rFonts w:ascii="Cambria Math" w:hAnsi="Cambria Math"/>
            </w:rPr>
            <m:t>(</m:t>
          </m:r>
          <m:sSub>
            <m:sSubPr>
              <m:ctrlPr>
                <w:rPr>
                  <w:rFonts w:ascii="Cambria Math" w:hAnsi="Cambria Math"/>
                </w:rPr>
              </m:ctrlPr>
            </m:sSubPr>
            <m:e>
              <m:r>
                <w:rPr>
                  <w:rFonts w:ascii="Cambria Math" w:hAnsi="Cambria Math"/>
                </w:rPr>
                <m:t>1-</m:t>
              </m:r>
              <m:r>
                <w:rPr>
                  <w:rFonts w:ascii="Cambria Math" w:hAnsi="Cambria Math"/>
                </w:rPr>
                <m:t>p</m:t>
              </m:r>
            </m:e>
            <m:sub>
              <m:r>
                <w:rPr>
                  <w:rFonts w:ascii="Cambria Math" w:hAnsi="Cambria Math"/>
                </w:rPr>
                <m:t>t</m:t>
              </m:r>
            </m:sub>
          </m:sSub>
          <m:r>
            <w:rPr>
              <w:rFonts w:ascii="Cambria Math" w:hAnsi="Cambria Math"/>
            </w:rPr>
            <m:t>)</m:t>
          </m:r>
        </m:oMath>
      </m:oMathPara>
    </w:p>
    <w:p w:rsidR="00552B27" w:rsidRDefault="00F62C11" w14:paraId="1F3AF58A" w14:textId="77777777">
      <w:pPr>
        <w:jc w:val="both"/>
        <w:rPr>
          <w:b/>
        </w:rPr>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t</m:t>
            </m:r>
          </m:sub>
        </m:sSub>
      </m:oMath>
      <w:r>
        <w:t xml:space="preserve"> is the probability of the sample t being positive, </w:t>
      </w:r>
      <m:oMath>
        <m:r>
          <w:rPr>
            <w:rFonts w:ascii="Cambria Math" w:hAnsi="Cambria Math"/>
          </w:rPr>
          <m:t>α</m:t>
        </m:r>
      </m:oMath>
      <w:r>
        <w:t xml:space="preserve"> and </w:t>
      </w:r>
      <m:oMath>
        <m:r>
          <w:rPr>
            <w:rFonts w:ascii="Cambria Math" w:hAnsi="Cambria Math"/>
          </w:rPr>
          <m:t>γ</m:t>
        </m:r>
      </m:oMath>
      <w:r>
        <w:t xml:space="preserve"> are </w:t>
      </w:r>
      <w:proofErr w:type="gramStart"/>
      <w:r>
        <w:t>parameters.</w:t>
      </w:r>
      <w:proofErr w:type="gramEnd"/>
      <w:r>
        <w:t xml:space="preserve"> In our experiment setting, we use </w:t>
      </w:r>
      <m:oMath>
        <m:r>
          <w:rPr>
            <w:rFonts w:ascii="Cambria Math" w:hAnsi="Cambria Math"/>
          </w:rPr>
          <m:t>α</m:t>
        </m:r>
        <m:r>
          <w:rPr>
            <w:rFonts w:ascii="Cambria Math" w:hAnsi="Cambria Math"/>
          </w:rPr>
          <m:t>=0.25</m:t>
        </m:r>
      </m:oMath>
      <w:r>
        <w:t xml:space="preserve">, and </w:t>
      </w:r>
      <m:oMath>
        <m:r>
          <w:rPr>
            <w:rFonts w:ascii="Cambria Math" w:hAnsi="Cambria Math"/>
          </w:rPr>
          <m:t>γ</m:t>
        </m:r>
        <m:r>
          <w:rPr>
            <w:rFonts w:ascii="Cambria Math" w:hAnsi="Cambria Math"/>
          </w:rPr>
          <m:t>=2</m:t>
        </m:r>
      </m:oMath>
      <w:r>
        <w:t>.</w:t>
      </w:r>
    </w:p>
    <w:p w:rsidR="00552B27" w:rsidRDefault="00F62C11" w14:paraId="33EA7065" w14:textId="77777777">
      <w:pPr>
        <w:pBdr>
          <w:top w:val="nil" w:sz="0" w:color="auto" w:space="0"/>
          <w:bottom w:val="nil" w:sz="0" w:color="auto" w:space="0"/>
          <w:left w:val="nil" w:sz="0" w:color="auto" w:space="0"/>
          <w:right w:val="nil" w:sz="0" w:color="auto" w:space="0"/>
          <w:between w:val="nil" w:sz="0" w:color="auto" w:space="0"/>
        </w:pBdr>
        <w:jc w:val="both"/>
        <w:rPr>
          <w:b/>
        </w:rPr>
      </w:pPr>
      <w:r>
        <w:rPr>
          <w:b/>
        </w:rPr>
        <w:t>3.2 Compound Loss</w:t>
      </w:r>
    </w:p>
    <w:p w:rsidR="00552B27" w:rsidRDefault="00F62C11" w14:paraId="43E6B48C" w14:textId="77777777">
      <w:pPr>
        <w:pBdr>
          <w:top w:val="nil" w:sz="0" w:color="auto" w:space="0"/>
          <w:bottom w:val="nil" w:sz="0" w:color="auto" w:space="0"/>
          <w:left w:val="nil" w:sz="0" w:color="auto" w:space="0"/>
          <w:right w:val="nil" w:sz="0" w:color="auto" w:space="0"/>
          <w:between w:val="nil" w:sz="0" w:color="auto" w:space="0"/>
        </w:pBdr>
        <w:jc w:val="both"/>
      </w:pPr>
      <w:r>
        <w:t xml:space="preserve">We </w:t>
      </w:r>
      <w:r>
        <w:t>experimented with a compound loss, a combination of different losses [6], to improve the model’s performance. The focal loss is combined with intersection over union (</w:t>
      </w:r>
      <w:proofErr w:type="spellStart"/>
      <w:r>
        <w:t>IoU</w:t>
      </w:r>
      <w:proofErr w:type="spellEnd"/>
      <w:r>
        <w:t xml:space="preserve">) loss [7]. </w:t>
      </w:r>
      <w:proofErr w:type="spellStart"/>
      <w:r>
        <w:t>IoU</w:t>
      </w:r>
      <w:proofErr w:type="spellEnd"/>
      <w:r>
        <w:t xml:space="preserve"> loss is a direct optimization of the overlapping area of the </w:t>
      </w:r>
      <w:r>
        <w:t>predicted</w:t>
      </w:r>
      <w:r>
        <w:t xml:space="preserve"> bounding box and the ground truth. It is a simple and effective loss since the goal of the detection is to maximize the </w:t>
      </w:r>
      <w:proofErr w:type="spellStart"/>
      <w:r>
        <w:t>IoU</w:t>
      </w:r>
      <w:proofErr w:type="spellEnd"/>
      <w:r>
        <w:t xml:space="preserve"> of the prediction box and the ground truth box. The </w:t>
      </w:r>
      <w:proofErr w:type="spellStart"/>
      <w:r>
        <w:t>IoU</w:t>
      </w:r>
      <w:proofErr w:type="spellEnd"/>
      <w:r>
        <w:t xml:space="preserve"> and </w:t>
      </w:r>
      <w:proofErr w:type="spellStart"/>
      <w:r>
        <w:t>IoU</w:t>
      </w:r>
      <w:proofErr w:type="spellEnd"/>
      <w:r>
        <w:t xml:space="preserve"> loss can be formulated as the following: </w:t>
      </w:r>
    </w:p>
    <w:p w:rsidR="00552B27" w:rsidRDefault="00F62C11" w14:paraId="04A9413F" w14:textId="77777777">
      <w:pPr>
        <w:pBdr>
          <w:top w:val="nil" w:sz="0" w:color="auto" w:space="0"/>
          <w:bottom w:val="nil" w:sz="0" w:color="auto" w:space="0"/>
          <w:left w:val="nil" w:sz="0" w:color="auto" w:space="0"/>
          <w:right w:val="nil" w:sz="0" w:color="auto" w:space="0"/>
          <w:between w:val="nil" w:sz="0" w:color="auto" w:space="0"/>
        </w:pBdr>
        <w:jc w:val="center"/>
      </w:pPr>
      <w:r>
        <w:rPr>
          <w:noProof/>
        </w:rPr>
        <w:drawing>
          <wp:inline distB="114300" distL="114300" distR="114300" distT="114300" wp14:anchorId="1DCC3547" wp14:editId="3E249C77">
            <wp:extent cx="2152650" cy="1475740"/>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51"/>
                    <a:srcRect b="8311"/>
                    <a:stretch>
                      <a:fillRect/>
                    </a:stretch>
                  </pic:blipFill>
                  <pic:spPr>
                    <a:xfrm>
                      <a:off x="0" y="0"/>
                      <a:ext cx="2152650" cy="1475926"/>
                    </a:xfrm>
                    <a:prstGeom prst="rect">
                      <a:avLst/>
                    </a:prstGeom>
                    <a:ln/>
                  </pic:spPr>
                </pic:pic>
              </a:graphicData>
            </a:graphic>
          </wp:inline>
        </w:drawing>
      </w:r>
    </w:p>
    <w:p w:rsidR="00552B27" w:rsidRDefault="00F62C11" w14:paraId="6C38ADF4" w14:textId="77777777">
      <w:pPr>
        <w:pBdr>
          <w:top w:val="nil" w:sz="0" w:color="auto" w:space="0"/>
          <w:bottom w:val="nil" w:sz="0" w:color="auto" w:space="0"/>
          <w:left w:val="nil" w:sz="0" w:color="auto" w:space="0"/>
          <w:right w:val="nil" w:sz="0" w:color="auto" w:space="0"/>
          <w:between w:val="nil" w:sz="0" w:color="auto" w:space="0"/>
        </w:pBdr>
        <w:jc w:val="center"/>
      </w:pPr>
      <w:r>
        <w:rPr>
          <w:noProof/>
        </w:rPr>
        <w:drawing>
          <wp:inline distB="114300" distL="114300" distR="114300" distT="114300" wp14:anchorId="1D935980" wp14:editId="38DD35ED">
            <wp:extent cx="863600" cy="152400"/>
            <wp:effectExtent l="0" t="0" r="0" b="0"/>
            <wp:docPr id="21"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46"/>
                    <a:srcRect/>
                    <a:stretch>
                      <a:fillRect/>
                    </a:stretch>
                  </pic:blipFill>
                  <pic:spPr>
                    <a:xfrm>
                      <a:off x="0" y="0"/>
                      <a:ext cx="863600" cy="152400"/>
                    </a:xfrm>
                    <a:prstGeom prst="rect">
                      <a:avLst/>
                    </a:prstGeom>
                    <a:ln/>
                  </pic:spPr>
                </pic:pic>
              </a:graphicData>
            </a:graphic>
          </wp:inline>
        </w:drawing>
      </w:r>
    </w:p>
    <w:p w:rsidR="00552B27" w:rsidRDefault="00F62C11" w14:paraId="55765FF4" w14:textId="77777777">
      <w:pPr>
        <w:pBdr>
          <w:top w:val="nil" w:sz="0" w:color="auto" w:space="0"/>
          <w:bottom w:val="nil" w:sz="0" w:color="auto" w:space="0"/>
          <w:left w:val="nil" w:sz="0" w:color="auto" w:space="0"/>
          <w:right w:val="nil" w:sz="0" w:color="auto" w:space="0"/>
          <w:between w:val="nil" w:sz="0" w:color="auto" w:space="0"/>
        </w:pBdr>
        <w:jc w:val="both"/>
      </w:pPr>
      <w:r>
        <w:t xml:space="preserve">where TP is the true </w:t>
      </w:r>
      <w:r>
        <w:t xml:space="preserve">positive, FN is false negative, and FP is false positive. Then we create a compound loss from focal loss and the </w:t>
      </w:r>
      <w:proofErr w:type="spellStart"/>
      <w:r>
        <w:t>IoU</w:t>
      </w:r>
      <w:proofErr w:type="spellEnd"/>
      <w:r>
        <w:t xml:space="preserve"> loss as follows: </w:t>
      </w:r>
    </w:p>
    <w:p w:rsidR="00552B27" w:rsidRDefault="00F62C11" w14:paraId="394BE64A" w14:textId="77777777">
      <w:pPr>
        <w:pBdr>
          <w:top w:val="nil" w:sz="0" w:color="auto" w:space="0"/>
          <w:bottom w:val="nil" w:sz="0" w:color="auto" w:space="0"/>
          <w:left w:val="nil" w:sz="0" w:color="auto" w:space="0"/>
          <w:right w:val="nil" w:sz="0" w:color="auto" w:space="0"/>
          <w:between w:val="nil" w:sz="0" w:color="auto" w:space="0"/>
        </w:pBdr>
        <w:jc w:val="center"/>
      </w:pPr>
      <w:r>
        <w:rPr>
          <w:noProof/>
        </w:rPr>
        <w:drawing>
          <wp:inline distB="114300" distL="114300" distR="114300" distT="114300" wp14:anchorId="196AA84E" wp14:editId="2BC77EB2">
            <wp:extent cx="1175385" cy="16764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40"/>
                    <a:srcRect/>
                    <a:stretch>
                      <a:fillRect/>
                    </a:stretch>
                  </pic:blipFill>
                  <pic:spPr>
                    <a:xfrm>
                      <a:off x="0" y="0"/>
                      <a:ext cx="1175385" cy="167912"/>
                    </a:xfrm>
                    <a:prstGeom prst="rect">
                      <a:avLst/>
                    </a:prstGeom>
                    <a:ln/>
                  </pic:spPr>
                </pic:pic>
              </a:graphicData>
            </a:graphic>
          </wp:inline>
        </w:drawing>
      </w:r>
    </w:p>
    <w:p w:rsidR="00552B27" w:rsidRDefault="00552B27" w14:paraId="2FCE65C6" w14:textId="77777777">
      <w:pPr>
        <w:pBdr>
          <w:top w:val="nil" w:sz="0" w:color="auto" w:space="0"/>
          <w:bottom w:val="nil" w:sz="0" w:color="auto" w:space="0"/>
          <w:left w:val="nil" w:sz="0" w:color="auto" w:space="0"/>
          <w:right w:val="nil" w:sz="0" w:color="auto" w:space="0"/>
          <w:between w:val="nil" w:sz="0" w:color="auto" w:space="0"/>
        </w:pBdr>
        <w:jc w:val="center"/>
      </w:pPr>
    </w:p>
    <w:p w:rsidR="00552B27" w:rsidRDefault="00F62C11" w14:paraId="1C231BF2" w14:textId="77777777">
      <w:pPr>
        <w:pBdr>
          <w:top w:val="nil" w:sz="0" w:color="auto" w:space="0"/>
          <w:bottom w:val="nil" w:sz="0" w:color="auto" w:space="0"/>
          <w:left w:val="nil" w:sz="0" w:color="auto" w:space="0"/>
          <w:right w:val="nil" w:sz="0" w:color="auto" w:space="0"/>
          <w:between w:val="nil" w:sz="0" w:color="auto" w:space="0"/>
        </w:pBdr>
        <w:jc w:val="both"/>
      </w:pPr>
      <w:r>
        <w:t>The -</w:t>
      </w:r>
      <w:proofErr w:type="spellStart"/>
      <w:r>
        <w:t>IoU</w:t>
      </w:r>
      <w:proofErr w:type="spellEnd"/>
      <w:r>
        <w:t xml:space="preserve"> term can be seen as a penalty term that we want to minimize.</w:t>
      </w:r>
    </w:p>
    <w:p w:rsidR="00552B27" w:rsidRDefault="00552B27" w14:paraId="09F3E38A" w14:textId="77777777">
      <w:pPr>
        <w:pBdr>
          <w:top w:val="nil" w:sz="0" w:color="auto" w:space="0"/>
          <w:bottom w:val="nil" w:sz="0" w:color="auto" w:space="0"/>
          <w:left w:val="nil" w:sz="0" w:color="auto" w:space="0"/>
          <w:right w:val="nil" w:sz="0" w:color="auto" w:space="0"/>
          <w:between w:val="nil" w:sz="0" w:color="auto" w:space="0"/>
        </w:pBdr>
        <w:jc w:val="both"/>
        <w:rPr>
          <w:b/>
        </w:rPr>
      </w:pPr>
    </w:p>
    <w:p w:rsidR="00552B27" w:rsidRDefault="00F62C11" w14:paraId="6C6CE9B1" w14:textId="77777777">
      <w:pPr>
        <w:pBdr>
          <w:top w:val="nil" w:sz="0" w:color="auto" w:space="0"/>
          <w:bottom w:val="nil" w:sz="0" w:color="auto" w:space="0"/>
          <w:left w:val="nil" w:sz="0" w:color="auto" w:space="0"/>
          <w:right w:val="nil" w:sz="0" w:color="auto" w:space="0"/>
          <w:between w:val="nil" w:sz="0" w:color="auto" w:space="0"/>
        </w:pBdr>
        <w:jc w:val="both"/>
      </w:pPr>
      <w:r>
        <w:rPr>
          <w:b/>
        </w:rPr>
        <w:t>3.3 Pre-trained Backbone Model</w:t>
      </w:r>
    </w:p>
    <w:p w:rsidR="00552B27" w:rsidRDefault="00F62C11" w14:paraId="294E0CDC" w14:textId="77777777">
      <w:pPr>
        <w:pBdr>
          <w:top w:val="nil" w:sz="0" w:color="auto" w:space="0"/>
          <w:bottom w:val="nil" w:sz="0" w:color="auto" w:space="0"/>
          <w:left w:val="nil" w:sz="0" w:color="auto" w:space="0"/>
          <w:right w:val="nil" w:sz="0" w:color="auto" w:space="0"/>
          <w:between w:val="nil" w:sz="0" w:color="auto" w:space="0"/>
        </w:pBdr>
        <w:jc w:val="both"/>
      </w:pPr>
      <w:r>
        <w:t>As previously me</w:t>
      </w:r>
      <w:r>
        <w:t xml:space="preserve">ntioned in Section 2.1, the backbone model is crucial to </w:t>
      </w:r>
      <w:proofErr w:type="spellStart"/>
      <w:proofErr w:type="gramStart"/>
      <w:r>
        <w:t>RetinaNet</w:t>
      </w:r>
      <w:proofErr w:type="spellEnd"/>
      <w:r>
        <w:t>, since</w:t>
      </w:r>
      <w:proofErr w:type="gramEnd"/>
      <w:r>
        <w:t xml:space="preserve"> it can extract the feature maps in advance. If the backbone model is pre-trained, the feature maps can seize more valuable information. In the project, we experimented on two setting</w:t>
      </w:r>
      <w:r>
        <w:t xml:space="preserve">s, the </w:t>
      </w:r>
      <w:proofErr w:type="spellStart"/>
      <w:r>
        <w:t>ResNet</w:t>
      </w:r>
      <w:proofErr w:type="spellEnd"/>
      <w:r>
        <w:t xml:space="preserve"> model pre-trained on ImageNet dataset and the </w:t>
      </w:r>
      <w:proofErr w:type="spellStart"/>
      <w:r>
        <w:t>ResNet</w:t>
      </w:r>
      <w:proofErr w:type="spellEnd"/>
      <w:r>
        <w:t xml:space="preserve"> model pre-trained on the RSNA </w:t>
      </w:r>
      <w:proofErr w:type="spellStart"/>
      <w:r>
        <w:t>kaggle</w:t>
      </w:r>
      <w:proofErr w:type="spellEnd"/>
      <w:r>
        <w:t xml:space="preserve"> dataset.</w:t>
      </w:r>
    </w:p>
    <w:p w:rsidR="00552B27" w:rsidRDefault="00552B27" w14:paraId="32501A95" w14:textId="77777777">
      <w:pPr>
        <w:pBdr>
          <w:top w:val="nil" w:sz="0" w:color="auto" w:space="0"/>
          <w:bottom w:val="nil" w:sz="0" w:color="auto" w:space="0"/>
          <w:left w:val="nil" w:sz="0" w:color="auto" w:space="0"/>
          <w:right w:val="nil" w:sz="0" w:color="auto" w:space="0"/>
          <w:between w:val="nil" w:sz="0" w:color="auto" w:space="0"/>
        </w:pBdr>
        <w:jc w:val="both"/>
      </w:pPr>
    </w:p>
    <w:p w:rsidR="00552B27" w:rsidRDefault="00552B27" w14:paraId="4618849E" w14:textId="77777777">
      <w:pPr>
        <w:pBdr>
          <w:top w:val="nil" w:sz="0" w:color="auto" w:space="0"/>
          <w:bottom w:val="nil" w:sz="0" w:color="auto" w:space="0"/>
          <w:left w:val="nil" w:sz="0" w:color="auto" w:space="0"/>
          <w:right w:val="nil" w:sz="0" w:color="auto" w:space="0"/>
          <w:between w:val="nil" w:sz="0" w:color="auto" w:space="0"/>
        </w:pBdr>
        <w:jc w:val="both"/>
      </w:pPr>
    </w:p>
    <w:p w:rsidR="00552B27" w:rsidRDefault="00F62C11" w14:paraId="35A48DF8" w14:textId="77777777">
      <w:pPr>
        <w:pStyle w:val="Heading1"/>
        <w:jc w:val="left"/>
        <w:rPr>
          <w:sz w:val="22"/>
          <w:szCs w:val="22"/>
        </w:rPr>
      </w:pPr>
      <w:r>
        <w:rPr>
          <w:sz w:val="22"/>
          <w:szCs w:val="22"/>
        </w:rPr>
        <w:t>4. Experiment</w:t>
      </w:r>
    </w:p>
    <w:p w:rsidR="00552B27" w:rsidRDefault="00552B27" w14:paraId="04E74481" w14:textId="77777777"/>
    <w:p w:rsidR="00552B27" w:rsidRDefault="00F62C11" w14:paraId="373BC16F" w14:textId="77777777">
      <w:pPr>
        <w:rPr>
          <w:b/>
        </w:rPr>
      </w:pPr>
      <w:r>
        <w:rPr>
          <w:b/>
        </w:rPr>
        <w:t>4.1 Dataset and Settings</w:t>
      </w:r>
    </w:p>
    <w:p w:rsidR="00552B27" w:rsidRDefault="00F62C11" w14:paraId="0A789E7D" w14:textId="77777777">
      <w:r>
        <w:t xml:space="preserve">In the project, we used the </w:t>
      </w:r>
      <w:proofErr w:type="spellStart"/>
      <w:r>
        <w:t>kaggle</w:t>
      </w:r>
      <w:proofErr w:type="spellEnd"/>
      <w:r>
        <w:t xml:space="preserve"> dataset provided by </w:t>
      </w:r>
      <w:r>
        <w:rPr>
          <w:highlight w:val="white"/>
        </w:rPr>
        <w:t>Radiological Society of North America (RSNA). It has 6012 positive CT images and 20672 negative CT images, where positive images show the pneumonia and negative images show the normal lungs.</w:t>
      </w:r>
      <w:r>
        <w:t xml:space="preserve"> </w:t>
      </w:r>
    </w:p>
    <w:p w:rsidR="00552B27" w:rsidRDefault="00552B27" w14:paraId="5064C8BF" w14:textId="77777777"/>
    <w:p w:rsidR="00552B27" w:rsidRDefault="00552B27" w14:paraId="45762F16" w14:textId="77777777"/>
    <w:p w:rsidR="00552B27" w:rsidRDefault="00552B27" w14:paraId="61F947D1" w14:textId="77777777"/>
    <w:p w:rsidR="00552B27" w:rsidRDefault="00F62C11" w14:paraId="3344FB30" w14:textId="77777777">
      <w:r>
        <w:t>The image is downsampled from 1024 by 1024 to 128 by 128 and the bounding box is also resized accordingly. This was done due to (1) the hardware constraint: the graphics we were provided only came with 6000MB of memory, only 2 images could fit into one bat</w:t>
      </w:r>
      <w:r>
        <w:t>ch and (2) the time limitation: the large image dataset and small number of batch size force us to get one result after days.</w:t>
      </w:r>
    </w:p>
    <w:p w:rsidR="00552B27" w:rsidRDefault="00552B27" w14:paraId="7865273E" w14:textId="77777777"/>
    <w:p w:rsidR="00552B27" w:rsidRDefault="00F62C11" w14:paraId="5B9F6850" w14:textId="77777777">
      <w:r>
        <w:t xml:space="preserve">Since we do not have a test dataset, thus we manually split the dataset into a train dataset and a test dataset, where the train </w:t>
      </w:r>
      <w:r>
        <w:t xml:space="preserve">dataset contains </w:t>
      </w:r>
      <w:r>
        <w:rPr>
          <w:highlight w:val="white"/>
        </w:rPr>
        <w:t xml:space="preserve">21454 images and test dataset contains 5230 </w:t>
      </w:r>
      <w:r>
        <w:rPr>
          <w:highlight w:val="white"/>
        </w:rPr>
        <w:t xml:space="preserve">images. Moreover, to be fair, we force the ratio of positive and negative samples to be the same with both </w:t>
        <w:lastRenderedPageBreak/>
      </w:r>
      <w:proofErr w:type="gramStart"/>
      <w:r>
        <w:rPr>
          <w:highlight w:val="white"/>
        </w:rPr>
        <w:t>dataset</w:t>
      </w:r>
      <w:proofErr w:type="gramEnd"/>
      <w:r>
        <w:rPr>
          <w:highlight w:val="white"/>
        </w:rPr>
        <w:t>.</w:t>
      </w:r>
      <w:r>
        <w:rPr>
          <w:noProof/>
        </w:rPr>
        <w:drawing>
          <wp:anchor distT="114300" distB="114300" distR="114300" distL="114300" relativeHeight="251660288" behindDoc="0" allowOverlap="1" hidden="0" layoutInCell="1" locked="0" simplePos="0" wp14:anchorId="1F543BA6" wp14:editId="7D80FFA1">
            <wp:simplePos x="0" y="0"/>
            <wp:positionH relativeFrom="column">
              <wp:posOffset>122555</wp:posOffset>
            </wp:positionH>
            <wp:positionV relativeFrom="paragraph">
              <wp:posOffset>114300</wp:posOffset>
            </wp:positionV>
            <wp:extent cx="6359525" cy="2374900"/>
            <wp:effectExtent l="0" t="0" r="0" b="0"/>
            <wp:wrapSquare wrapText="bothSides" distB="114300" distL="114300" distR="114300" distT="114300"/>
            <wp:docPr id="1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6"/>
                    <a:srcRect/>
                    <a:stretch>
                      <a:fillRect/>
                    </a:stretch>
                  </pic:blipFill>
                  <pic:spPr>
                    <a:xfrm>
                      <a:off x="0" y="0"/>
                      <a:ext cx="6359751" cy="2374900"/>
                    </a:xfrm>
                    <a:prstGeom prst="rect">
                      <a:avLst/>
                    </a:prstGeom>
                    <a:ln/>
                  </pic:spPr>
                </pic:pic>
              </a:graphicData>
            </a:graphic>
          </wp:anchor>
        </w:drawing>
      </w:r>
    </w:p>
    <w:p w:rsidR="00552B27" w:rsidRDefault="00552B27" w14:paraId="0D71A965" w14:textId="77777777"/>
    <w:p w:rsidR="00552B27" w:rsidRDefault="00F62C11" w14:paraId="5C7C437C" w14:textId="77777777">
      <w:r>
        <w:t xml:space="preserve">Regarding the model training settings, we used two versions of the </w:t>
      </w:r>
      <w:proofErr w:type="spellStart"/>
      <w:r>
        <w:t>ResNet</w:t>
      </w:r>
      <w:proofErr w:type="spellEnd"/>
      <w:r>
        <w:t xml:space="preserve"> mod</w:t>
      </w:r>
      <w:r>
        <w:t xml:space="preserve">els, ResNet34 and ResNet50 as the backbone models. ResNet50 is almost the same with ResNet34, except for the bottleneck blocks. We train the </w:t>
      </w:r>
      <w:proofErr w:type="spellStart"/>
      <w:r>
        <w:t>RetinaNet</w:t>
      </w:r>
      <w:proofErr w:type="spellEnd"/>
      <w:r>
        <w:t xml:space="preserve"> for 15 epochs, with a learning rate equal to 0.0001. When training the bounding boxes, we set the number </w:t>
      </w:r>
      <w:r>
        <w:t>of the anchors to be 9. During the inference stage, we use the bounding boxes with the confidence score &gt; 0.05.</w:t>
      </w:r>
    </w:p>
    <w:p w:rsidR="00552B27" w:rsidRDefault="00552B27" w14:paraId="2635C3F1" w14:textId="77777777"/>
    <w:p w:rsidR="00552B27" w:rsidRDefault="00F62C11" w14:paraId="77AAAA7F" w14:textId="77777777">
      <w:pPr>
        <w:rPr>
          <w:b/>
        </w:rPr>
      </w:pPr>
      <w:r>
        <w:rPr>
          <w:b/>
        </w:rPr>
        <w:t>4.2 Metric and Results</w:t>
      </w:r>
    </w:p>
    <w:p w:rsidR="00552B27" w:rsidRDefault="00F62C11" w14:paraId="695BC1F2" w14:textId="77777777">
      <w:r>
        <w:t xml:space="preserve">We adopt the commonly used metric for the object detection task. We evaluate the model using the average precision (AP) </w:t>
      </w:r>
      <w:r>
        <w:t>at different intersection-over-union (</w:t>
      </w:r>
      <w:proofErr w:type="spellStart"/>
      <w:r>
        <w:t>IoU</w:t>
      </w:r>
      <w:proofErr w:type="spellEnd"/>
      <w:r>
        <w:t>) levels. The AP is calculated by the area under the precision and recall curve. And the mean of AP (</w:t>
      </w:r>
      <w:proofErr w:type="spellStart"/>
      <w:r>
        <w:t>mAP</w:t>
      </w:r>
      <w:proofErr w:type="spellEnd"/>
      <w:r>
        <w:t xml:space="preserve">) is calculated by the sum of all APs divided by the total number </w:t>
      </w:r>
      <w:proofErr w:type="gramStart"/>
      <w:r>
        <w:t>of  different</w:t>
      </w:r>
      <w:proofErr w:type="gramEnd"/>
      <w:r>
        <w:t xml:space="preserve"> </w:t>
      </w:r>
      <w:proofErr w:type="spellStart"/>
      <w:r>
        <w:t>IoU</w:t>
      </w:r>
      <w:proofErr w:type="spellEnd"/>
      <w:r>
        <w:t xml:space="preserve"> levels. In this project, we</w:t>
      </w:r>
      <w:r>
        <w:t xml:space="preserve"> have calculated the AP with </w:t>
      </w:r>
      <w:proofErr w:type="spellStart"/>
      <w:r>
        <w:t>IoU</w:t>
      </w:r>
      <w:proofErr w:type="spellEnd"/>
      <w:r>
        <w:t xml:space="preserve"> level = 0.3, 0.4, 0.5, 0.6, and 0.7.</w:t>
      </w:r>
    </w:p>
    <w:p w:rsidR="00552B27" w:rsidRDefault="00552B27" w14:paraId="002C4BD7" w14:textId="77777777"/>
    <w:p w:rsidR="00552B27" w:rsidRDefault="00F62C11" w14:paraId="3E66324D" w14:textId="77777777">
      <w:r>
        <w:t>The overall results are shown in Table 1. From Table 1, we can see that for both ResNet34 and ResNet50, the AP is getting better if the backbone model is pre-trained. Moreover, it is sh</w:t>
      </w:r>
      <w:r>
        <w:t xml:space="preserve">own in the table that the model pre-trained on the CT images provided by the RSNA </w:t>
      </w:r>
      <w:proofErr w:type="spellStart"/>
      <w:r>
        <w:t>kaggle</w:t>
      </w:r>
      <w:proofErr w:type="spellEnd"/>
      <w:r>
        <w:t xml:space="preserve"> dataset can have a better performance than the model pre-trained on the ImageNet dataset. It is reasonable since the ImageNet dataset does not contain any CT images an</w:t>
      </w:r>
      <w:r>
        <w:t xml:space="preserve">d it only contains images with RGB format. However, the object detection task requires to deal with gray-scale images, </w:t>
      </w:r>
      <w:proofErr w:type="gramStart"/>
      <w:r>
        <w:t>i.e.</w:t>
      </w:r>
      <w:proofErr w:type="gramEnd"/>
      <w:r>
        <w:t xml:space="preserve"> CT image. </w:t>
      </w:r>
    </w:p>
    <w:p w:rsidR="00552B27" w:rsidRDefault="00552B27" w14:paraId="71A47A7B" w14:textId="77777777"/>
    <w:p w:rsidR="00552B27" w:rsidRDefault="00F62C11" w14:paraId="4DFBA5FC" w14:textId="77777777">
      <w:r>
        <w:t>It is clear to see that if we change the loss function with the compound loss, the overall model performance can be slig</w:t>
      </w:r>
      <w:r>
        <w:t xml:space="preserve">htly improved. This is because we add some penalty into the loss, thus forcing the </w:t>
      </w:r>
      <w:proofErr w:type="spellStart"/>
      <w:r>
        <w:t>IoU</w:t>
      </w:r>
      <w:proofErr w:type="spellEnd"/>
      <w:r>
        <w:t xml:space="preserve"> between the predicted bounding boxes and the target boxes to be greater. In this case, the predicted bounding boxes will move towards the target boxes, and thus increase</w:t>
      </w:r>
      <w:r>
        <w:t xml:space="preserve"> the AP and </w:t>
      </w:r>
      <w:proofErr w:type="spellStart"/>
      <w:r>
        <w:t>mAP</w:t>
      </w:r>
      <w:proofErr w:type="spellEnd"/>
      <w:r>
        <w:t>.</w:t>
      </w:r>
    </w:p>
    <w:p w:rsidR="00552B27" w:rsidRDefault="00552B27" w14:paraId="4A1BA490" w14:textId="77777777"/>
    <w:p w:rsidR="00552B27" w:rsidRDefault="00552B27" w14:paraId="2185175C" w14:textId="77777777"/>
    <w:p w:rsidR="00552B27" w:rsidRDefault="00F62C11" w14:paraId="09DDDF3F" w14:textId="77777777">
      <w:pPr>
        <w:pStyle w:val="Heading1"/>
        <w:jc w:val="left"/>
        <w:rPr>
          <w:sz w:val="22"/>
          <w:szCs w:val="22"/>
        </w:rPr>
      </w:pPr>
      <w:r>
        <w:rPr>
          <w:sz w:val="22"/>
          <w:szCs w:val="22"/>
        </w:rPr>
        <w:t>5. Ablation Study and Discussion</w:t>
      </w:r>
    </w:p>
    <w:p w:rsidR="00552B27" w:rsidRDefault="00F62C11" w14:paraId="1FCA178E" w14:textId="77777777">
      <w:pPr>
        <w:jc w:val="both"/>
      </w:pPr>
      <w:r>
        <w:t>In this project, there are lots of parameters to be tuned, and we have studied some of them to see how they can affect the AP, precision, recall and accuracy. Here, we only demonstrate one or two figures.</w:t>
      </w:r>
      <w:r>
        <w:t xml:space="preserve"> For more figures, please check Appendix A and Appendix B. </w:t>
      </w:r>
    </w:p>
    <w:p w:rsidR="00552B27" w:rsidRDefault="00552B27" w14:paraId="26F667BF" w14:textId="77777777">
      <w:pPr>
        <w:jc w:val="both"/>
      </w:pPr>
    </w:p>
    <w:p w:rsidR="00552B27" w:rsidRDefault="00F62C11" w14:paraId="55F6D6F6" w14:textId="77777777">
      <w:pPr>
        <w:jc w:val="both"/>
      </w:pPr>
      <w:r>
        <w:t>The following sections are arranged as follows. Section 5.1 shows how the performance might change with the training epoch. We want to know that during the training of the model, how the performa</w:t>
      </w:r>
      <w:r>
        <w:t xml:space="preserve">nce will be affected.  In Section 5.2, we study the effect of the box confidence scores. Although we set the threshold of the confidence score for the valid boxes to be 0.05, we would still like to know how the different threshold on box confidence scores </w:t>
      </w:r>
      <w:r>
        <w:t>might affect the performance.</w:t>
      </w:r>
    </w:p>
    <w:p w:rsidR="00552B27" w:rsidRDefault="00552B27" w14:paraId="79A18DA1" w14:textId="77777777">
      <w:pPr>
        <w:jc w:val="both"/>
      </w:pPr>
    </w:p>
    <w:p w:rsidR="00552B27" w:rsidRDefault="00F62C11" w14:paraId="45C359C4" w14:textId="77777777">
      <w:pPr>
        <w:jc w:val="both"/>
        <w:rPr>
          <w:b/>
        </w:rPr>
      </w:pPr>
      <w:r>
        <w:rPr>
          <w:b/>
        </w:rPr>
        <w:t>5.1 Epoch tuning with box confidence &gt; 0.5</w:t>
      </w:r>
    </w:p>
    <w:p w:rsidR="00552B27" w:rsidRDefault="00552B27" w14:paraId="72578CD7" w14:textId="77777777">
      <w:pPr>
        <w:jc w:val="both"/>
      </w:pPr>
    </w:p>
    <w:p w:rsidR="00552B27" w:rsidRDefault="00F62C11" w14:paraId="23C30FBD" w14:textId="77777777">
      <w:pPr>
        <w:jc w:val="both"/>
        <w:rPr>
          <w:b/>
        </w:rPr>
      </w:pPr>
      <w:r>
        <w:rPr>
          <w:b/>
        </w:rPr>
        <w:t>AP vs. Epochs</w:t>
      </w:r>
    </w:p>
    <w:p w:rsidR="00552B27" w:rsidRDefault="00F62C11" w14:paraId="0D3F946A" w14:textId="77777777">
      <w:pPr>
        <w:jc w:val="both"/>
      </w:pPr>
      <w:r>
        <w:t xml:space="preserve">As shown in Figure 3, the AP under all the </w:t>
      </w:r>
      <w:proofErr w:type="spellStart"/>
      <w:r>
        <w:t>IoU</w:t>
      </w:r>
      <w:proofErr w:type="spellEnd"/>
      <w:r>
        <w:t xml:space="preserve"> circumstances will first grow then drop, which means that the model might suffer from the overfitting problem. And it is clear to see that when the restriction on the </w:t>
      </w:r>
      <w:proofErr w:type="spellStart"/>
      <w:r>
        <w:t>IoU</w:t>
      </w:r>
      <w:proofErr w:type="spellEnd"/>
      <w:r>
        <w:t xml:space="preserve"> value is getting greater, the AP is ge</w:t>
      </w:r>
      <w:r>
        <w:t>tting smaller.</w:t>
      </w:r>
    </w:p>
    <w:p w:rsidR="00552B27" w:rsidRDefault="00552B27" w14:paraId="5B2D5650" w14:textId="77777777">
      <w:pPr>
        <w:jc w:val="both"/>
      </w:pPr>
    </w:p>
    <w:p w:rsidR="00552B27" w:rsidRDefault="00F62C11" w14:paraId="7555108E" w14:textId="77777777">
      <w:pPr>
        <w:jc w:val="both"/>
        <w:rPr>
          <w:b/>
        </w:rPr>
      </w:pPr>
      <w:r>
        <w:rPr>
          <w:b/>
        </w:rPr>
        <w:t>Precision vs. Epochs</w:t>
      </w:r>
    </w:p>
    <w:p w:rsidR="00552B27" w:rsidRDefault="00F62C11" w14:paraId="5B68FB17" w14:textId="77777777">
      <w:pPr>
        <w:jc w:val="both"/>
      </w:pPr>
      <w:r>
        <w:t>Interestingly, we see that the precision keeps dropping regarding the number of epochs when we set the confidence threshold to be 0.5. It is reasonable since 0.5 is a rather big value for confidence score, and the bigge</w:t>
      </w:r>
      <w:r>
        <w:t xml:space="preserve">r it is, the more accurate the predicted bounding boxes will be. Hence, in Figure 3, the precision is high at first with few pure </w:t>
      </w:r>
      <w:proofErr w:type="gramStart"/>
      <w:r>
        <w:t>high-score</w:t>
      </w:r>
      <w:proofErr w:type="gramEnd"/>
      <w:r>
        <w:t xml:space="preserve"> bounding boxes, but with more epochs, more bounding boxes with high confidence scores will be output, thus causing </w:t>
      </w:r>
      <w:r>
        <w:t>the precision to drop.</w:t>
      </w:r>
    </w:p>
    <w:p w:rsidR="00552B27" w:rsidRDefault="00552B27" w14:paraId="65758396" w14:textId="77777777">
      <w:pPr>
        <w:jc w:val="both"/>
      </w:pPr>
    </w:p>
    <w:p w:rsidR="00552B27" w:rsidRDefault="00F62C11" w14:paraId="6845F059" w14:textId="77777777">
      <w:pPr>
        <w:jc w:val="both"/>
      </w:pPr>
      <w:r>
        <w:t xml:space="preserve">In fact, in other cases with different box confidence thresholds, the precision is getting bigger as the epoch increases (see Appendix A.1 and Appendix B.1). However, as the confidence threshold increases, the increasing trend will </w:t>
      </w:r>
      <w:r>
        <w:t>be smoother.</w:t>
      </w:r>
    </w:p>
    <w:p w:rsidR="00552B27" w:rsidRDefault="00F62C11" w14:paraId="5E2284E2" w14:textId="77777777">
      <w:pPr>
        <w:jc w:val="center"/>
        <w:rPr>
          <w:sz w:val="18"/>
          <w:szCs w:val="18"/>
        </w:rPr>
      </w:pPr>
      <w:r>
        <w:rPr>
          <w:sz w:val="18"/>
          <w:szCs w:val="18"/>
        </w:rPr>
        <w:t>Figure 3 Epoch tuning</w:t>
        <w:lastRenderedPageBreak/>
      </w:r>
      <w:r>
        <w:rPr>
          <w:noProof/>
        </w:rPr>
        <w:drawing>
          <wp:anchor distT="114300" distB="114300" distR="114300" distL="114300" relativeHeight="251661312" behindDoc="0" allowOverlap="1" hidden="0" layoutInCell="1" locked="0" simplePos="0" wp14:anchorId="58DBC9C2" wp14:editId="02D80480">
            <wp:simplePos x="0" y="0"/>
            <wp:positionH relativeFrom="column">
              <wp:posOffset>-5715</wp:posOffset>
            </wp:positionH>
            <wp:positionV relativeFrom="paragraph">
              <wp:posOffset>161925</wp:posOffset>
            </wp:positionV>
            <wp:extent cx="3311525" cy="3230245"/>
            <wp:effectExtent l="0" t="0" r="0" b="0"/>
            <wp:wrapTopAndBottom distB="114300" distT="114300"/>
            <wp:docPr id="1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5"/>
                    <a:srcRect/>
                    <a:stretch>
                      <a:fillRect/>
                    </a:stretch>
                  </pic:blipFill>
                  <pic:spPr>
                    <a:xfrm>
                      <a:off x="0" y="0"/>
                      <a:ext cx="3311525" cy="3230756"/>
                    </a:xfrm>
                    <a:prstGeom prst="rect">
                      <a:avLst/>
                    </a:prstGeom>
                    <a:ln/>
                  </pic:spPr>
                </pic:pic>
              </a:graphicData>
            </a:graphic>
          </wp:anchor>
        </w:drawing>
      </w:r>
    </w:p>
    <w:p w:rsidR="00552B27" w:rsidRDefault="00552B27" w14:paraId="6D50CA49" w14:textId="77777777">
      <w:pPr>
        <w:jc w:val="both"/>
        <w:rPr>
          <w:b/>
        </w:rPr>
      </w:pPr>
    </w:p>
    <w:p w:rsidR="00552B27" w:rsidRDefault="00F62C11" w14:paraId="4F6D39D8" w14:textId="77777777">
      <w:pPr>
        <w:jc w:val="both"/>
        <w:rPr>
          <w:b/>
        </w:rPr>
      </w:pPr>
      <w:r>
        <w:rPr>
          <w:b/>
        </w:rPr>
        <w:t>Recall vs. Epochs</w:t>
      </w:r>
    </w:p>
    <w:p w:rsidR="00552B27" w:rsidRDefault="00F62C11" w14:paraId="2C50FFE4" w14:textId="77777777">
      <w:pPr>
        <w:jc w:val="both"/>
      </w:pPr>
      <w:r>
        <w:t>In Figure 3, since the confidence threshold is set to 0.5, the number of predicted boxes produced by the model is very small. Hence, at first, the recall is very small. With the epoch number getting la</w:t>
      </w:r>
      <w:r>
        <w:t xml:space="preserve">rger, more and more boxes will have confidence threshold greater than 0.5, and the recall is getting larger accordingly. </w:t>
      </w:r>
    </w:p>
    <w:p w:rsidR="00552B27" w:rsidRDefault="00552B27" w14:paraId="3A75A14D" w14:textId="77777777">
      <w:pPr>
        <w:jc w:val="both"/>
      </w:pPr>
    </w:p>
    <w:p w:rsidR="00552B27" w:rsidRDefault="00F62C11" w14:paraId="4DB9C7C9" w14:textId="77777777">
      <w:pPr>
        <w:jc w:val="both"/>
      </w:pPr>
      <w:r>
        <w:t>However, this is not the case for all the confidence thresholds. In Appendix A.1 and Appendix B, the recall will first grow as the ep</w:t>
      </w:r>
      <w:r>
        <w:t>och increases, then it will drop. This is also reasonable, since when the confidence threshold is not so strict, more bounding boxes will be output, and must include the correct boxes. But as the number of epochs increases, the model is getting strict on o</w:t>
      </w:r>
      <w:r>
        <w:t>utput bounding boxes, thus causing the recall to drop.</w:t>
      </w:r>
    </w:p>
    <w:p w:rsidR="00552B27" w:rsidRDefault="00552B27" w14:paraId="6B32486D" w14:textId="77777777">
      <w:pPr>
        <w:jc w:val="both"/>
      </w:pPr>
    </w:p>
    <w:p w:rsidR="00552B27" w:rsidRDefault="00F62C11" w14:paraId="031178B5" w14:textId="77777777">
      <w:pPr>
        <w:jc w:val="both"/>
        <w:rPr>
          <w:b/>
        </w:rPr>
      </w:pPr>
      <w:r>
        <w:rPr>
          <w:b/>
        </w:rPr>
        <w:t>Accuracy vs. Epochs</w:t>
      </w:r>
    </w:p>
    <w:p w:rsidR="00552B27" w:rsidRDefault="00F62C11" w14:paraId="50507C03" w14:textId="77777777">
      <w:pPr>
        <w:jc w:val="both"/>
      </w:pPr>
      <w:r>
        <w:t>The accuracy is getting larger with the increasing epochs. This means that the model is getting a better and better classification ability on the pneumonia symptom.</w:t>
      </w:r>
    </w:p>
    <w:p w:rsidR="00552B27" w:rsidRDefault="00552B27" w14:paraId="3AB26B24" w14:textId="77777777">
      <w:pPr>
        <w:jc w:val="both"/>
      </w:pPr>
    </w:p>
    <w:p w:rsidR="00552B27" w:rsidRDefault="00F62C11" w14:paraId="69C50BB5" w14:textId="77777777">
      <w:pPr>
        <w:jc w:val="both"/>
        <w:rPr>
          <w:b/>
        </w:rPr>
      </w:pPr>
      <w:r>
        <w:rPr>
          <w:b/>
        </w:rPr>
        <w:t>5.2 Box Confid</w:t>
      </w:r>
      <w:r>
        <w:rPr>
          <w:b/>
        </w:rPr>
        <w:t>ence tuning at epoch=15</w:t>
      </w:r>
    </w:p>
    <w:p w:rsidR="00552B27" w:rsidRDefault="00F62C11" w14:paraId="475F1178" w14:textId="77777777">
      <w:pPr>
        <w:jc w:val="both"/>
        <w:rPr>
          <w:b/>
        </w:rPr>
      </w:pPr>
      <w:r>
        <w:rPr>
          <w:noProof/>
        </w:rPr>
        <w:drawing>
          <wp:inline distB="114300" distL="114300" distR="114300" distT="114300" wp14:anchorId="343160FE" wp14:editId="6562B67B">
            <wp:extent cx="3295650" cy="3251200"/>
            <wp:effectExtent l="0" t="0" r="0" b="0"/>
            <wp:docPr id="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8"/>
                    <a:srcRect/>
                    <a:stretch>
                      <a:fillRect/>
                    </a:stretch>
                  </pic:blipFill>
                  <pic:spPr>
                    <a:xfrm>
                      <a:off x="0" y="0"/>
                      <a:ext cx="3295650" cy="3251200"/>
                    </a:xfrm>
                    <a:prstGeom prst="rect">
                      <a:avLst/>
                    </a:prstGeom>
                    <a:ln/>
                  </pic:spPr>
                </pic:pic>
              </a:graphicData>
            </a:graphic>
          </wp:inline>
        </w:drawing>
      </w:r>
    </w:p>
    <w:p w:rsidR="00552B27" w:rsidRDefault="00F62C11" w14:paraId="252E05F5" w14:textId="77777777">
      <w:pPr>
        <w:jc w:val="center"/>
        <w:rPr>
          <w:sz w:val="18"/>
          <w:szCs w:val="18"/>
        </w:rPr>
      </w:pPr>
      <w:r>
        <w:rPr>
          <w:sz w:val="18"/>
          <w:szCs w:val="18"/>
        </w:rPr>
        <w:t>Figure 4 Box confidence tuning</w:t>
      </w:r>
    </w:p>
    <w:p w:rsidR="00552B27" w:rsidRDefault="00552B27" w14:paraId="71A747EA" w14:textId="77777777">
      <w:pPr>
        <w:jc w:val="both"/>
      </w:pPr>
    </w:p>
    <w:p w:rsidR="00552B27" w:rsidRDefault="00F62C11" w14:paraId="397ED9E3" w14:textId="77777777">
      <w:pPr>
        <w:jc w:val="both"/>
        <w:rPr>
          <w:b/>
        </w:rPr>
      </w:pPr>
      <w:r>
        <w:rPr>
          <w:b/>
        </w:rPr>
        <w:t>AP vs. Confidence</w:t>
      </w:r>
    </w:p>
    <w:p w:rsidR="00552B27" w:rsidRDefault="00F62C11" w14:paraId="5279B94C" w14:textId="77777777">
      <w:pPr>
        <w:jc w:val="both"/>
      </w:pPr>
      <w:r>
        <w:t>AP is getting smaller as the box confidence threshold gets bigger. This is because when the threshold is larger, few predicted boxes will be viewed as valid, which might affect bot</w:t>
      </w:r>
      <w:r>
        <w:t>h the precision and the recall. As a result, AP might be affected.</w:t>
      </w:r>
    </w:p>
    <w:p w:rsidR="00552B27" w:rsidRDefault="00552B27" w14:paraId="22C67EAA" w14:textId="77777777">
      <w:pPr>
        <w:jc w:val="both"/>
      </w:pPr>
    </w:p>
    <w:p w:rsidR="00552B27" w:rsidRDefault="00F62C11" w14:paraId="33F6025F" w14:textId="77777777">
      <w:pPr>
        <w:jc w:val="both"/>
        <w:rPr>
          <w:b/>
        </w:rPr>
      </w:pPr>
      <w:r>
        <w:rPr>
          <w:b/>
        </w:rPr>
        <w:t>Precision vs. Confidence</w:t>
      </w:r>
    </w:p>
    <w:p w:rsidR="00552B27" w:rsidRDefault="00F62C11" w14:paraId="7FC5BC57" w14:textId="77777777">
      <w:pPr>
        <w:jc w:val="both"/>
      </w:pPr>
      <w:r>
        <w:t>With the confidence threshold getting larger, the predicted boxes are more accurate. Hence, it is reasonable that the precision is getting larger with the increasi</w:t>
      </w:r>
      <w:r>
        <w:t>ng confidence score.</w:t>
      </w:r>
    </w:p>
    <w:p w:rsidR="00552B27" w:rsidRDefault="00552B27" w14:paraId="5FD760E5" w14:textId="77777777">
      <w:pPr>
        <w:jc w:val="both"/>
      </w:pPr>
    </w:p>
    <w:p w:rsidR="00552B27" w:rsidRDefault="00F62C11" w14:paraId="64AD24CE" w14:textId="77777777">
      <w:pPr>
        <w:jc w:val="both"/>
        <w:rPr>
          <w:b/>
        </w:rPr>
      </w:pPr>
      <w:r>
        <w:rPr>
          <w:b/>
        </w:rPr>
        <w:t>Recall vs. Confidence</w:t>
      </w:r>
    </w:p>
    <w:p w:rsidR="00552B27" w:rsidRDefault="00F62C11" w14:paraId="6169D717" w14:textId="77777777">
      <w:pPr>
        <w:jc w:val="both"/>
      </w:pPr>
      <w:r>
        <w:t>Recall is getting lower when the confidence threshold increases. This result follows the natural trade-off between precision and recall. Since the precision grows as shown in Figure 4, the recall drops accordingly. Intuitively, this is because when the con</w:t>
      </w:r>
      <w:r>
        <w:t>fidence threshold increases, the number of valid predicted boxes drops, thus making the recall low.</w:t>
      </w:r>
    </w:p>
    <w:p w:rsidR="00552B27" w:rsidRDefault="00552B27" w14:paraId="346D688B" w14:textId="77777777">
      <w:pPr>
        <w:jc w:val="both"/>
      </w:pPr>
    </w:p>
    <w:p w:rsidR="00552B27" w:rsidRDefault="00F62C11" w14:paraId="64507882" w14:textId="77777777">
      <w:pPr>
        <w:jc w:val="both"/>
        <w:rPr>
          <w:b/>
        </w:rPr>
      </w:pPr>
      <w:r>
        <w:rPr>
          <w:b/>
        </w:rPr>
        <w:t>Accuracy vs. Confidence</w:t>
      </w:r>
    </w:p>
    <w:p w:rsidR="00552B27" w:rsidRDefault="00F62C11" w14:paraId="7E2BEF29" w14:textId="77777777">
      <w:pPr>
        <w:jc w:val="both"/>
      </w:pPr>
      <w:r>
        <w:t>The accuracy is getting bigger as the confidence level grows in the beginning, but it drops as the level keeps growing. Intuitively</w:t>
      </w:r>
      <w:r>
        <w:t xml:space="preserve"> speaking, at first, if the confidence level is high, then the valid predicted boxes are accurate with high probability. In other words, the image is regarded as a pneumonia image if and only if the output probability is high enough. Hence, as the confiden</w:t>
      </w:r>
      <w:r>
        <w:t xml:space="preserve">ce threshold increases, the accuracy will grow. </w:t>
      </w:r>
      <w:proofErr w:type="gramStart"/>
      <w:r>
        <w:t>However</w:t>
      </w:r>
      <w:proofErr w:type="gramEnd"/>
      <w:r>
        <w:t xml:space="preserve"> when the confidence level is too high, then some of the correctly predicted boxes that have low probability will not be regarded as valid, which will harm the accuracy.</w:t>
      </w:r>
    </w:p>
    <w:p w:rsidR="00552B27" w:rsidRDefault="00552B27" w14:paraId="7682F339" w14:textId="77777777">
      <w:pPr>
        <w:jc w:val="both"/>
      </w:pPr>
    </w:p>
    <w:p w:rsidR="00552B27" w:rsidRDefault="00F62C11" w14:paraId="18B9D150" w14:textId="77777777">
      <w:pPr>
        <w:jc w:val="both"/>
        <w:rPr>
          <w:b/>
          <w:sz w:val="22"/>
          <w:szCs w:val="22"/>
        </w:rPr>
      </w:pPr>
      <w:r>
        <w:rPr>
          <w:b/>
          <w:sz w:val="22"/>
          <w:szCs w:val="22"/>
        </w:rPr>
        <w:t>6. Conclusion</w:t>
      </w:r>
    </w:p>
    <w:p w:rsidR="00552B27" w:rsidRDefault="00F62C11" w14:paraId="2B9FAA6D" w14:textId="77777777">
      <w:pPr>
        <w:jc w:val="both"/>
      </w:pPr>
      <w:r>
        <w:t>In this project,</w:t>
      </w:r>
      <w:r>
        <w:t xml:space="preserve"> we have built a </w:t>
      </w:r>
      <w:proofErr w:type="spellStart"/>
      <w:r>
        <w:t>RetinaNet</w:t>
      </w:r>
      <w:proofErr w:type="spellEnd"/>
      <w:r>
        <w:t xml:space="preserve"> for pneumonia detection. We have made several adjustments to the original </w:t>
      </w:r>
      <w:proofErr w:type="spellStart"/>
      <w:r>
        <w:t>RetinaNet</w:t>
      </w:r>
      <w:proofErr w:type="spellEnd"/>
      <w:r>
        <w:t xml:space="preserve">. Images are downsampled to meet the hardware </w:t>
      </w:r>
      <w:r>
        <w:t>constraints and improve the overall training efficiency. A compound loss function composed with foca</w:t>
        <w:lastRenderedPageBreak/>
      </w:r>
      <w:r>
        <w:t xml:space="preserve">l loss and </w:t>
      </w:r>
      <w:proofErr w:type="spellStart"/>
      <w:r>
        <w:t>IoU</w:t>
      </w:r>
      <w:proofErr w:type="spellEnd"/>
      <w:r>
        <w:t xml:space="preserve"> was used. The backbone </w:t>
      </w:r>
      <w:proofErr w:type="spellStart"/>
      <w:r>
        <w:t>ResNet</w:t>
      </w:r>
      <w:proofErr w:type="spellEnd"/>
      <w:r>
        <w:t xml:space="preserve"> is replaced with a pre-trained classification model. The 2 improvements we made significantly increased the performance of the model. The </w:t>
      </w:r>
      <w:proofErr w:type="spellStart"/>
      <w:r>
        <w:t>mAP</w:t>
      </w:r>
      <w:proofErr w:type="spellEnd"/>
      <w:r>
        <w:t xml:space="preserve"> increased by 15%. Our approach is simple and effective. The performan</w:t>
      </w:r>
      <w:r>
        <w:t>ce of the proposed model on downsampled images is also very close to some state-of-the-art models [8].</w:t>
      </w:r>
    </w:p>
    <w:p w:rsidR="00552B27" w:rsidRDefault="00552B27" w14:paraId="2759F290" w14:textId="77777777">
      <w:pPr>
        <w:jc w:val="both"/>
      </w:pPr>
    </w:p>
    <w:p w:rsidR="00211463" w:rsidRDefault="00211463" w14:paraId="6BDF45B1" w14:textId="77777777">
      <w:pPr>
        <w:pStyle w:val="Heading1"/>
        <w:jc w:val="left"/>
        <w:rPr>
          <w:sz w:val="22"/>
          <w:szCs w:val="22"/>
        </w:rPr>
      </w:pPr>
    </w:p>
    <w:p w:rsidR="00211463" w:rsidRDefault="00211463" w14:paraId="58AC8C79" w14:textId="77777777">
      <w:pPr>
        <w:pStyle w:val="Heading1"/>
        <w:jc w:val="left"/>
        <w:rPr>
          <w:sz w:val="22"/>
          <w:szCs w:val="22"/>
        </w:rPr>
      </w:pPr>
    </w:p>
    <w:p w:rsidR="00211463" w:rsidRDefault="00211463" w14:paraId="06A3F1DA" w14:textId="77777777">
      <w:pPr>
        <w:pStyle w:val="Heading1"/>
        <w:jc w:val="left"/>
        <w:rPr>
          <w:sz w:val="22"/>
          <w:szCs w:val="22"/>
        </w:rPr>
      </w:pPr>
    </w:p>
    <w:p w:rsidR="00211463" w:rsidRDefault="00211463" w14:paraId="46AAE69A" w14:textId="77777777">
      <w:pPr>
        <w:pStyle w:val="Heading1"/>
        <w:jc w:val="left"/>
        <w:rPr>
          <w:sz w:val="22"/>
          <w:szCs w:val="22"/>
        </w:rPr>
      </w:pPr>
    </w:p>
    <w:p w:rsidR="00211463" w:rsidRDefault="00211463" w14:paraId="0FC14FEB" w14:textId="77777777">
      <w:pPr>
        <w:pStyle w:val="Heading1"/>
        <w:jc w:val="left"/>
        <w:rPr>
          <w:sz w:val="22"/>
          <w:szCs w:val="22"/>
        </w:rPr>
      </w:pPr>
    </w:p>
    <w:p w:rsidR="00211463" w:rsidRDefault="00211463" w14:paraId="1EBEE744" w14:textId="77777777">
      <w:pPr>
        <w:pStyle w:val="Heading1"/>
        <w:jc w:val="left"/>
        <w:rPr>
          <w:sz w:val="22"/>
          <w:szCs w:val="22"/>
        </w:rPr>
      </w:pPr>
    </w:p>
    <w:p w:rsidR="00211463" w:rsidRDefault="00211463" w14:paraId="48290CAC" w14:textId="77777777">
      <w:pPr>
        <w:pStyle w:val="Heading1"/>
        <w:jc w:val="left"/>
        <w:rPr>
          <w:sz w:val="22"/>
          <w:szCs w:val="22"/>
        </w:rPr>
      </w:pPr>
    </w:p>
    <w:p w:rsidR="00211463" w:rsidRDefault="00211463" w14:paraId="1EC6C484" w14:textId="77777777">
      <w:pPr>
        <w:pStyle w:val="Heading1"/>
        <w:jc w:val="left"/>
        <w:rPr>
          <w:sz w:val="22"/>
          <w:szCs w:val="22"/>
        </w:rPr>
      </w:pPr>
    </w:p>
    <w:p w:rsidR="00211463" w:rsidRDefault="00211463" w14:paraId="6E658FD1" w14:textId="77777777">
      <w:pPr>
        <w:pStyle w:val="Heading1"/>
        <w:jc w:val="left"/>
        <w:rPr>
          <w:sz w:val="22"/>
          <w:szCs w:val="22"/>
        </w:rPr>
      </w:pPr>
    </w:p>
    <w:p w:rsidR="00211463" w:rsidRDefault="00211463" w14:paraId="67CA532E" w14:textId="77777777">
      <w:pPr>
        <w:pStyle w:val="Heading1"/>
        <w:jc w:val="left"/>
        <w:rPr>
          <w:sz w:val="22"/>
          <w:szCs w:val="22"/>
        </w:rPr>
      </w:pPr>
    </w:p>
    <w:p w:rsidR="00211463" w:rsidRDefault="00211463" w14:paraId="2EB48992" w14:textId="77777777">
      <w:pPr>
        <w:pStyle w:val="Heading1"/>
        <w:jc w:val="left"/>
        <w:rPr>
          <w:sz w:val="22"/>
          <w:szCs w:val="22"/>
        </w:rPr>
      </w:pPr>
    </w:p>
    <w:p w:rsidR="00211463" w:rsidRDefault="00211463" w14:paraId="47A92ACD" w14:textId="77777777">
      <w:pPr>
        <w:pStyle w:val="Heading1"/>
        <w:jc w:val="left"/>
        <w:rPr>
          <w:sz w:val="22"/>
          <w:szCs w:val="22"/>
        </w:rPr>
      </w:pPr>
    </w:p>
    <w:p w:rsidR="00211463" w:rsidRDefault="00211463" w14:paraId="70C2E358" w14:textId="77777777">
      <w:pPr>
        <w:pStyle w:val="Heading1"/>
        <w:jc w:val="left"/>
        <w:rPr>
          <w:sz w:val="22"/>
          <w:szCs w:val="22"/>
        </w:rPr>
      </w:pPr>
    </w:p>
    <w:p w:rsidR="00211463" w:rsidRDefault="00211463" w14:paraId="19C0294B" w14:textId="77777777">
      <w:pPr>
        <w:pStyle w:val="Heading1"/>
        <w:jc w:val="left"/>
        <w:rPr>
          <w:sz w:val="22"/>
          <w:szCs w:val="22"/>
        </w:rPr>
      </w:pPr>
    </w:p>
    <w:p w:rsidR="00211463" w:rsidRDefault="00211463" w14:paraId="31B63CCE" w14:textId="77777777">
      <w:pPr>
        <w:pStyle w:val="Heading1"/>
        <w:jc w:val="left"/>
        <w:rPr>
          <w:sz w:val="22"/>
          <w:szCs w:val="22"/>
        </w:rPr>
      </w:pPr>
    </w:p>
    <w:p w:rsidR="00211463" w:rsidRDefault="00211463" w14:paraId="4D18B9C3" w14:textId="77777777">
      <w:pPr>
        <w:pStyle w:val="Heading1"/>
        <w:jc w:val="left"/>
        <w:rPr>
          <w:sz w:val="22"/>
          <w:szCs w:val="22"/>
        </w:rPr>
      </w:pPr>
    </w:p>
    <w:p w:rsidR="00211463" w:rsidRDefault="00211463" w14:paraId="081F6FA1" w14:textId="77777777">
      <w:pPr>
        <w:pStyle w:val="Heading1"/>
        <w:jc w:val="left"/>
        <w:rPr>
          <w:sz w:val="22"/>
          <w:szCs w:val="22"/>
        </w:rPr>
      </w:pPr>
    </w:p>
    <w:p w:rsidR="00211463" w:rsidRDefault="00211463" w14:paraId="54383267" w14:textId="77777777">
      <w:pPr>
        <w:pStyle w:val="Heading1"/>
        <w:jc w:val="left"/>
        <w:rPr>
          <w:sz w:val="22"/>
          <w:szCs w:val="22"/>
        </w:rPr>
      </w:pPr>
    </w:p>
    <w:p w:rsidR="00211463" w:rsidRDefault="00211463" w14:paraId="14D19EE8" w14:textId="77777777">
      <w:pPr>
        <w:pStyle w:val="Heading1"/>
        <w:jc w:val="left"/>
        <w:rPr>
          <w:sz w:val="22"/>
          <w:szCs w:val="22"/>
        </w:rPr>
      </w:pPr>
    </w:p>
    <w:p w:rsidR="00211463" w:rsidRDefault="00211463" w14:paraId="04EB1A88" w14:textId="77777777">
      <w:pPr>
        <w:pStyle w:val="Heading1"/>
        <w:jc w:val="left"/>
        <w:rPr>
          <w:sz w:val="22"/>
          <w:szCs w:val="22"/>
        </w:rPr>
      </w:pPr>
    </w:p>
    <w:p w:rsidR="00211463" w:rsidRDefault="00211463" w14:paraId="31313D97" w14:textId="77777777">
      <w:pPr>
        <w:pStyle w:val="Heading1"/>
        <w:jc w:val="left"/>
        <w:rPr>
          <w:sz w:val="22"/>
          <w:szCs w:val="22"/>
        </w:rPr>
      </w:pPr>
    </w:p>
    <w:p w:rsidR="00211463" w:rsidRDefault="00211463" w14:paraId="347A5C22" w14:textId="77777777">
      <w:pPr>
        <w:pStyle w:val="Heading1"/>
        <w:jc w:val="left"/>
        <w:rPr>
          <w:sz w:val="22"/>
          <w:szCs w:val="22"/>
        </w:rPr>
      </w:pPr>
    </w:p>
    <w:p w:rsidR="00211463" w:rsidRDefault="00211463" w14:paraId="49BF813F" w14:textId="77777777">
      <w:pPr>
        <w:pStyle w:val="Heading1"/>
        <w:jc w:val="left"/>
        <w:rPr>
          <w:sz w:val="22"/>
          <w:szCs w:val="22"/>
        </w:rPr>
      </w:pPr>
    </w:p>
    <w:p w:rsidR="00211463" w:rsidRDefault="00211463" w14:paraId="4AD3D0DC" w14:textId="77777777">
      <w:pPr>
        <w:pStyle w:val="Heading1"/>
        <w:jc w:val="left"/>
        <w:rPr>
          <w:sz w:val="22"/>
          <w:szCs w:val="22"/>
        </w:rPr>
      </w:pPr>
    </w:p>
    <w:p w:rsidR="00211463" w:rsidRDefault="00211463" w14:paraId="1BC6E414" w14:textId="77777777">
      <w:pPr>
        <w:pStyle w:val="Heading1"/>
        <w:jc w:val="left"/>
        <w:rPr>
          <w:sz w:val="22"/>
          <w:szCs w:val="22"/>
        </w:rPr>
      </w:pPr>
    </w:p>
    <w:p w:rsidR="00211463" w:rsidRDefault="00211463" w14:paraId="08F653F8" w14:textId="77777777">
      <w:pPr>
        <w:pStyle w:val="Heading1"/>
        <w:jc w:val="left"/>
        <w:rPr>
          <w:sz w:val="22"/>
          <w:szCs w:val="22"/>
        </w:rPr>
      </w:pPr>
    </w:p>
    <w:p w:rsidR="00211463" w:rsidRDefault="00211463" w14:paraId="377F46E6" w14:textId="77777777">
      <w:pPr>
        <w:pStyle w:val="Heading1"/>
        <w:jc w:val="left"/>
        <w:rPr>
          <w:sz w:val="22"/>
          <w:szCs w:val="22"/>
        </w:rPr>
      </w:pPr>
    </w:p>
    <w:p w:rsidR="00211463" w:rsidRDefault="00211463" w14:paraId="426A7455" w14:textId="77777777">
      <w:pPr>
        <w:pStyle w:val="Heading1"/>
        <w:jc w:val="left"/>
        <w:rPr>
          <w:sz w:val="22"/>
          <w:szCs w:val="22"/>
        </w:rPr>
      </w:pPr>
    </w:p>
    <w:p w:rsidR="00211463" w:rsidRDefault="00211463" w14:paraId="093BB328" w14:textId="77777777">
      <w:pPr>
        <w:pStyle w:val="Heading1"/>
        <w:jc w:val="left"/>
        <w:rPr>
          <w:sz w:val="22"/>
          <w:szCs w:val="22"/>
        </w:rPr>
      </w:pPr>
    </w:p>
    <w:p w:rsidR="00211463" w:rsidRDefault="00211463" w14:paraId="1869C678" w14:textId="77777777">
      <w:pPr>
        <w:pStyle w:val="Heading1"/>
        <w:jc w:val="left"/>
        <w:rPr>
          <w:sz w:val="22"/>
          <w:szCs w:val="22"/>
        </w:rPr>
      </w:pPr>
    </w:p>
    <w:p w:rsidR="00211463" w:rsidRDefault="00211463" w14:paraId="00D3BCEC" w14:textId="77777777">
      <w:pPr>
        <w:pStyle w:val="Heading1"/>
        <w:jc w:val="left"/>
        <w:rPr>
          <w:sz w:val="22"/>
          <w:szCs w:val="22"/>
        </w:rPr>
      </w:pPr>
    </w:p>
    <w:p w:rsidR="00211463" w:rsidRDefault="00211463" w14:paraId="56F6D680" w14:textId="77777777">
      <w:pPr>
        <w:pStyle w:val="Heading1"/>
        <w:jc w:val="left"/>
        <w:rPr>
          <w:sz w:val="22"/>
          <w:szCs w:val="22"/>
        </w:rPr>
      </w:pPr>
    </w:p>
    <w:p w:rsidR="00211463" w:rsidRDefault="00211463" w14:paraId="66D25117" w14:textId="77777777">
      <w:pPr>
        <w:pStyle w:val="Heading1"/>
        <w:jc w:val="left"/>
        <w:rPr>
          <w:sz w:val="22"/>
          <w:szCs w:val="22"/>
        </w:rPr>
      </w:pPr>
    </w:p>
    <w:p w:rsidR="00211463" w:rsidRDefault="00211463" w14:paraId="5063A937" w14:textId="77777777">
      <w:pPr>
        <w:pStyle w:val="Heading1"/>
        <w:jc w:val="left"/>
        <w:rPr>
          <w:sz w:val="22"/>
          <w:szCs w:val="22"/>
        </w:rPr>
      </w:pPr>
    </w:p>
    <w:p w:rsidR="00211463" w:rsidRDefault="00211463" w14:paraId="5EF3570D" w14:textId="77777777">
      <w:pPr>
        <w:pStyle w:val="Heading1"/>
        <w:jc w:val="left"/>
        <w:rPr>
          <w:sz w:val="22"/>
          <w:szCs w:val="22"/>
        </w:rPr>
      </w:pPr>
    </w:p>
    <w:p w:rsidR="00211463" w:rsidRDefault="00211463" w14:paraId="40E39C2A" w14:textId="77777777">
      <w:pPr>
        <w:pStyle w:val="Heading1"/>
        <w:jc w:val="left"/>
        <w:rPr>
          <w:sz w:val="22"/>
          <w:szCs w:val="22"/>
        </w:rPr>
      </w:pPr>
    </w:p>
    <w:p w:rsidR="00211463" w:rsidRDefault="00211463" w14:paraId="27A1320F" w14:textId="77777777">
      <w:pPr>
        <w:pStyle w:val="Heading1"/>
        <w:jc w:val="left"/>
        <w:rPr>
          <w:sz w:val="22"/>
          <w:szCs w:val="22"/>
        </w:rPr>
      </w:pPr>
    </w:p>
    <w:p w:rsidR="00211463" w:rsidRDefault="00211463" w14:paraId="19EF8921" w14:textId="77777777">
      <w:pPr>
        <w:pStyle w:val="Heading1"/>
        <w:jc w:val="left"/>
        <w:rPr>
          <w:sz w:val="22"/>
          <w:szCs w:val="22"/>
        </w:rPr>
      </w:pPr>
    </w:p>
    <w:p w:rsidR="00211463" w:rsidRDefault="00211463" w14:paraId="7AE12D0A" w14:textId="77777777">
      <w:pPr>
        <w:pStyle w:val="Heading1"/>
        <w:jc w:val="left"/>
        <w:rPr>
          <w:sz w:val="22"/>
          <w:szCs w:val="22"/>
        </w:rPr>
      </w:pPr>
    </w:p>
    <w:p w:rsidR="00211463" w:rsidRDefault="00211463" w14:paraId="5F034182" w14:textId="77777777">
      <w:pPr>
        <w:pStyle w:val="Heading1"/>
        <w:jc w:val="left"/>
        <w:rPr>
          <w:sz w:val="22"/>
          <w:szCs w:val="22"/>
        </w:rPr>
      </w:pPr>
    </w:p>
    <w:p w:rsidR="00211463" w:rsidRDefault="00211463" w14:paraId="4649F60F" w14:textId="3B76775F">
      <w:pPr>
        <w:pStyle w:val="Heading1"/>
        <w:jc w:val="left"/>
        <w:rPr>
          <w:sz w:val="22"/>
          <w:szCs w:val="22"/>
        </w:rPr>
      </w:pPr>
    </w:p>
    <w:p w:rsidR="00211463" w:rsidRDefault="00211463" w14:paraId="7FDADBFE" w14:textId="68F9B105">
      <w:pPr>
        <w:pStyle w:val="Heading1"/>
        <w:jc w:val="left"/>
        <w:rPr>
          <w:sz w:val="22"/>
          <w:szCs w:val="22"/>
        </w:rPr>
      </w:pPr>
    </w:p>
    <w:p w:rsidR="00211463" w:rsidRDefault="00211463" w14:paraId="4E08F5CA" w14:textId="77777777" w:rsidP="00211463" w:rsidRPr="00211463"/>
    <w:p w:rsidR="00552B27" w:rsidRDefault="00F62C11" w14:paraId="40BB456B" w14:textId="0A36AAA5">
      <w:pPr>
        <w:pStyle w:val="Heading1"/>
        <w:jc w:val="left"/>
        <w:rPr>
          <w:sz w:val="22"/>
          <w:szCs w:val="22"/>
        </w:rPr>
      </w:pPr>
      <w:r>
        <w:rPr>
          <w:sz w:val="22"/>
          <w:szCs w:val="22"/>
        </w:rPr>
        <w:t>References</w:t>
      </w:r>
    </w:p>
    <w:p w:rsidR="00552B27" w:rsidRDefault="00650567" w14:paraId="6B63022B" w14:textId="673C45D7" w:rsidP="00211463">
      <w:pPr>
        <w:jc w:val="both"/>
        <w:spacing w:before="240" w:after="240"/>
      </w:pPr>
      <w:r>
        <w:t>[1</w:t>
      </w:r>
      <w:proofErr w:type="gramStart"/>
      <w:r>
        <w:t>]</w:t>
      </w:r>
      <w:r w:rsidR="00211463">
        <w:t xml:space="preserve">  </w:t>
      </w:r>
      <w:r w:rsidR="00F62C11">
        <w:t>American</w:t>
      </w:r>
      <w:proofErr w:type="gramEnd"/>
      <w:r w:rsidR="00F62C11">
        <w:t xml:space="preserve"> Thoracic Society. (2019). Top 20 pneumonia facts—2019. Retrieved April 27, 2022, from https://www.thoracic.org/patients/patient-r</w:t>
      </w:r>
      <w:r w:rsidR="00F62C11">
        <w:t>esources/resources/top-pneumonia-facts.pdf</w:t>
      </w:r>
    </w:p>
    <w:p w:rsidR="00552B27" w:rsidRDefault="00F62C11" w14:paraId="505725D4" w14:textId="77777777" w:rsidP="00211463">
      <w:pPr>
        <w:jc w:val="both"/>
        <w:spacing w:before="240" w:after="240"/>
      </w:pPr>
      <w:r>
        <w:t>[</w:t>
      </w:r>
      <w:r>
        <w:t xml:space="preserve">2]   </w:t>
      </w:r>
      <w:r>
        <w:rPr>
          <w:color w:val="222222"/>
          <w:highlight w:val="white"/>
        </w:rPr>
        <w:t xml:space="preserve">Zhou, S. A., &amp; </w:t>
      </w:r>
      <w:proofErr w:type="spellStart"/>
      <w:r>
        <w:rPr>
          <w:color w:val="222222"/>
          <w:highlight w:val="white"/>
        </w:rPr>
        <w:t>Brahme</w:t>
      </w:r>
      <w:proofErr w:type="spellEnd"/>
      <w:r>
        <w:rPr>
          <w:color w:val="222222"/>
          <w:highlight w:val="white"/>
        </w:rPr>
        <w:t xml:space="preserve">, A. (2008). Development of phase-contrast X-ray imaging techniques and potential medical applications. </w:t>
      </w:r>
      <w:proofErr w:type="spellStart"/>
      <w:r>
        <w:rPr>
          <w:i/>
        </w:rPr>
        <w:t>Physica</w:t>
      </w:r>
      <w:proofErr w:type="spellEnd"/>
      <w:r>
        <w:rPr>
          <w:i/>
        </w:rPr>
        <w:t xml:space="preserve"> Medica</w:t>
      </w:r>
      <w:r>
        <w:t xml:space="preserve">, </w:t>
      </w:r>
      <w:r>
        <w:rPr>
          <w:i/>
        </w:rPr>
        <w:t>24</w:t>
      </w:r>
      <w:r>
        <w:t>(3), 129-148.</w:t>
      </w:r>
    </w:p>
    <w:p w:rsidR="00552B27" w:rsidRDefault="00F62C11" w14:paraId="3A5319BF" w14:textId="77777777" w:rsidP="00211463">
      <w:pPr>
        <w:jc w:val="both"/>
        <w:spacing w:before="240" w:after="240"/>
      </w:pPr>
      <w:r>
        <w:t xml:space="preserve">[3]   </w:t>
      </w:r>
      <w:proofErr w:type="spellStart"/>
      <w:r>
        <w:rPr>
          <w:color w:val="222222"/>
          <w:highlight w:val="white"/>
        </w:rPr>
        <w:t>Kallet</w:t>
      </w:r>
      <w:proofErr w:type="spellEnd"/>
      <w:r>
        <w:rPr>
          <w:color w:val="222222"/>
          <w:highlight w:val="white"/>
        </w:rPr>
        <w:t xml:space="preserve">, R. H. (2015). The vexing problem of </w:t>
      </w:r>
      <w:r>
        <w:rPr>
          <w:color w:val="222222"/>
          <w:highlight w:val="white"/>
        </w:rPr>
        <w:t xml:space="preserve">ventilator-associated pneumonia: observations on pathophysiology, public policy, and clinical science. </w:t>
      </w:r>
      <w:r>
        <w:rPr>
          <w:i/>
        </w:rPr>
        <w:t>Respiratory Care</w:t>
      </w:r>
      <w:r>
        <w:t xml:space="preserve">, </w:t>
      </w:r>
      <w:r>
        <w:rPr>
          <w:i/>
        </w:rPr>
        <w:t>60</w:t>
      </w:r>
      <w:r>
        <w:t>(10), 1495-1508.</w:t>
      </w:r>
    </w:p>
    <w:p w:rsidR="00552B27" w:rsidRDefault="00F62C11" w14:paraId="210F8529" w14:textId="77777777" w:rsidP="00211463">
      <w:pPr>
        <w:jc w:val="both"/>
        <w:spacing w:before="240" w:after="240"/>
      </w:pPr>
      <w:r>
        <w:t xml:space="preserve">[4]   </w:t>
      </w:r>
      <w:proofErr w:type="spellStart"/>
      <w:r>
        <w:rPr>
          <w:color w:val="222222"/>
          <w:highlight w:val="white"/>
        </w:rPr>
        <w:t>Lohia</w:t>
      </w:r>
      <w:proofErr w:type="spellEnd"/>
      <w:r>
        <w:rPr>
          <w:color w:val="222222"/>
          <w:highlight w:val="white"/>
        </w:rPr>
        <w:t xml:space="preserve">, A., Kadam, K. D., Joshi, R. R., &amp; </w:t>
      </w:r>
      <w:proofErr w:type="spellStart"/>
      <w:r>
        <w:rPr>
          <w:color w:val="222222"/>
          <w:highlight w:val="white"/>
        </w:rPr>
        <w:t>Bongale</w:t>
      </w:r>
      <w:proofErr w:type="spellEnd"/>
      <w:r>
        <w:rPr>
          <w:color w:val="222222"/>
          <w:highlight w:val="white"/>
        </w:rPr>
        <w:t>, A. M. (2021). Bibliometric Analysis of One-stage and Two-sta</w:t>
      </w:r>
      <w:r>
        <w:rPr>
          <w:color w:val="222222"/>
          <w:highlight w:val="white"/>
        </w:rPr>
        <w:t xml:space="preserve">ge Object Detection. </w:t>
      </w:r>
      <w:r>
        <w:rPr>
          <w:i/>
        </w:rPr>
        <w:t>Library Philosophy and Practice</w:t>
      </w:r>
      <w:r>
        <w:t>, 1-32.</w:t>
      </w:r>
    </w:p>
    <w:p w:rsidR="00552B27" w:rsidRDefault="00F62C11" w14:paraId="6B744863" w14:textId="77777777" w:rsidP="00211463">
      <w:pPr>
        <w:jc w:val="both"/>
        <w:spacing w:before="240" w:after="240"/>
      </w:pPr>
      <w:r>
        <w:t xml:space="preserve">[5]   </w:t>
      </w:r>
      <w:r>
        <w:rPr>
          <w:color w:val="222222"/>
          <w:highlight w:val="white"/>
        </w:rPr>
        <w:t xml:space="preserve">Lin, T. Y., Goyal, P., </w:t>
      </w:r>
      <w:proofErr w:type="spellStart"/>
      <w:r>
        <w:rPr>
          <w:color w:val="222222"/>
          <w:highlight w:val="white"/>
        </w:rPr>
        <w:t>Girshick</w:t>
      </w:r>
      <w:proofErr w:type="spellEnd"/>
      <w:r>
        <w:rPr>
          <w:color w:val="222222"/>
          <w:highlight w:val="white"/>
        </w:rPr>
        <w:t xml:space="preserve">, R., He, K., &amp; </w:t>
      </w:r>
      <w:proofErr w:type="spellStart"/>
      <w:r>
        <w:rPr>
          <w:color w:val="222222"/>
          <w:highlight w:val="white"/>
        </w:rPr>
        <w:t>Dollár</w:t>
      </w:r>
      <w:proofErr w:type="spellEnd"/>
      <w:r>
        <w:rPr>
          <w:color w:val="222222"/>
          <w:highlight w:val="white"/>
        </w:rPr>
        <w:t xml:space="preserve">, P. (2017). Focal loss for dense object detection. In </w:t>
      </w:r>
      <w:r>
        <w:rPr>
          <w:i/>
        </w:rPr>
        <w:t>Proceedings of the IEEE international conference on computer vision</w:t>
      </w:r>
      <w:r>
        <w:t xml:space="preserve"> (pp. 2980-2988</w:t>
      </w:r>
      <w:r>
        <w:t>).</w:t>
      </w:r>
    </w:p>
    <w:p w:rsidR="00552B27" w:rsidRDefault="00F62C11" w14:paraId="6709FDA4" w14:textId="77777777" w:rsidP="00211463">
      <w:pPr>
        <w:jc w:val="both"/>
        <w:spacing w:before="240" w:after="240"/>
      </w:pPr>
      <w:r>
        <w:t xml:space="preserve">[6]   </w:t>
      </w:r>
      <w:r>
        <w:rPr>
          <w:color w:val="222222"/>
          <w:highlight w:val="white"/>
        </w:rPr>
        <w:t xml:space="preserve">Ma, J. (2020). Segmentation loss odyssey. </w:t>
      </w:r>
      <w:proofErr w:type="spellStart"/>
      <w:r>
        <w:rPr>
          <w:i/>
        </w:rPr>
        <w:t>arXiv</w:t>
      </w:r>
      <w:proofErr w:type="spellEnd"/>
      <w:r>
        <w:rPr>
          <w:i/>
        </w:rPr>
        <w:t xml:space="preserve"> preprint arXiv:2005.13449</w:t>
      </w:r>
      <w:r>
        <w:t>.</w:t>
      </w:r>
    </w:p>
    <w:p w:rsidR="00552B27" w:rsidRDefault="00F62C11" w14:paraId="05546A34" w14:textId="77777777" w:rsidP="00211463">
      <w:pPr>
        <w:jc w:val="both"/>
        <w:spacing w:before="240" w:after="240"/>
      </w:pPr>
      <w:r>
        <w:t xml:space="preserve">[7]   </w:t>
      </w:r>
      <w:r>
        <w:rPr>
          <w:color w:val="222222"/>
          <w:highlight w:val="white"/>
        </w:rPr>
        <w:t xml:space="preserve">Rahman, M. A., &amp; Wang, Y. (2016, December). Optimizing intersection-over-union in deep neural networks for image segmentation. In </w:t>
      </w:r>
      <w:r>
        <w:rPr>
          <w:i/>
        </w:rPr>
        <w:t>International symposium on visual co</w:t>
      </w:r>
      <w:r>
        <w:rPr>
          <w:i/>
        </w:rPr>
        <w:t>mputing</w:t>
      </w:r>
      <w:r>
        <w:t xml:space="preserve"> (pp. 234-244). Springer, Cham.</w:t>
      </w:r>
    </w:p>
    <w:p w:rsidR="00552B27" w:rsidRDefault="00F62C11" w14:paraId="127AF667" w14:textId="77777777" w:rsidP="00211463">
      <w:pPr>
        <w:jc w:val="both"/>
        <w:spacing w:before="240" w:after="240"/>
      </w:pPr>
      <w:r>
        <w:t xml:space="preserve">[8]   </w:t>
      </w:r>
      <w:r>
        <w:rPr>
          <w:color w:val="222222"/>
          <w:highlight w:val="white"/>
        </w:rPr>
        <w:t xml:space="preserve">Yao, S., Chen, Y., Tian, X., &amp; Jiang, R. (2021). Pneumonia Detection Using an Improved Algorithm Based on Faster R-CNN. </w:t>
      </w:r>
      <w:r>
        <w:rPr>
          <w:i/>
        </w:rPr>
        <w:t>Computational and Mathematical Methods in Medicine</w:t>
      </w:r>
      <w:r>
        <w:t xml:space="preserve">, </w:t>
      </w:r>
      <w:r>
        <w:rPr>
          <w:i/>
        </w:rPr>
        <w:t>2021</w:t>
      </w:r>
      <w:r>
        <w:t>.</w:t>
      </w:r>
    </w:p>
    <w:p w:rsidR="00552B27" w:rsidRDefault="00552B27" w14:paraId="124B9906" w14:textId="77777777">
      <w:pPr>
        <w:jc w:val="both"/>
        <w:rPr>
          <w:sz w:val="16"/>
          <w:szCs w:val="16"/>
        </w:rPr>
      </w:pPr>
    </w:p>
    <w:p w:rsidR="00552B27" w:rsidRDefault="00F62C11" w14:paraId="793A3938" w14:textId="77777777">
      <w:pPr>
        <w:jc w:val="both"/>
        <w:ind w:left="360"/>
        <w:ind w:hanging="360"/>
        <w:rPr>
          <w:sz w:val="16"/>
          <w:szCs w:val="16"/>
        </w:rPr>
      </w:pPr>
      <w:bookmarkStart w:id="0" w:name="_gjdgxs" w:colFirst="0" w:colLast="0"/>
      <w:bookmarkEnd w:id="0"/>
      <w:r>
        <w:br w:type="page"/>
      </w:r>
    </w:p>
    <w:p w:rsidR="00552B27" w:rsidRDefault="00F62C11" w14:paraId="49B20278" w14:textId="77777777">
      <w:pPr>
        <w:jc w:val="both"/>
        <w:ind w:left="360"/>
        <w:ind w:hanging="360"/>
        <w:rPr>
          <w:b/>
        </w:rPr>
      </w:pPr>
      <w:bookmarkStart w:id="1" w:name="_9f4q5qae70x0" w:colFirst="0" w:colLast="0"/>
      <w:bookmarkEnd w:id="1"/>
      <w:r>
        <w:rPr>
          <w:b/>
        </w:rPr>
        <w:t>Appendix A.1 Using Pre-trained</w:t>
        <w:lastRenderedPageBreak/>
      </w:r>
      <w:r>
        <w:rPr>
          <w:b/>
        </w:rPr>
        <w:t xml:space="preserve"> model on ImageNet</w:t>
      </w:r>
    </w:p>
    <w:p w:rsidR="00552B27" w:rsidRDefault="00552B27" w14:paraId="4D158970" w14:textId="77777777">
      <w:pPr>
        <w:jc w:val="both"/>
        <w:ind w:left="360"/>
        <w:ind w:hanging="360"/>
        <w:rPr>
          <w:sz w:val="16"/>
          <w:szCs w:val="16"/>
        </w:rPr>
      </w:pPr>
      <w:bookmarkStart w:id="2" w:name="_30j0zll" w:colFirst="0" w:colLast="0"/>
      <w:bookmarkEnd w:id="2"/>
    </w:p>
    <w:p w:rsidR="00552B27" w:rsidRDefault="00F62C11" w14:paraId="4E467157" w14:textId="77777777">
      <w:pPr>
        <w:jc w:val="both"/>
        <w:ind w:left="360"/>
        <w:ind w:hanging="360"/>
        <w:rPr>
          <w:sz w:val="16"/>
          <w:szCs w:val="16"/>
        </w:rPr>
      </w:pPr>
      <w:r>
        <w:rPr>
          <w:sz w:val="16"/>
          <w:szCs w:val="16"/>
        </w:rPr>
        <w:t xml:space="preserve">Figure of AP, Precision, Recall and Accuracy vs. Epochs </w:t>
      </w:r>
      <w:proofErr w:type="gramStart"/>
      <w:r>
        <w:rPr>
          <w:sz w:val="16"/>
          <w:szCs w:val="16"/>
        </w:rPr>
        <w:t>( box</w:t>
      </w:r>
      <w:proofErr w:type="gramEnd"/>
      <w:r>
        <w:rPr>
          <w:sz w:val="16"/>
          <w:szCs w:val="16"/>
        </w:rPr>
        <w:t xml:space="preserve"> confidence&gt;0.05)</w:t>
      </w:r>
    </w:p>
    <w:p w:rsidR="00552B27" w:rsidRDefault="00F62C11" w14:paraId="7F7706C5" w14:textId="77777777">
      <w:pPr>
        <w:jc w:val="both"/>
        <w:rPr>
          <w:sz w:val="16"/>
          <w:szCs w:val="16"/>
        </w:rPr>
      </w:pPr>
      <w:bookmarkStart w:id="3" w:name="_17dp8vu" w:colFirst="0" w:colLast="0"/>
      <w:bookmarkEnd w:id="3"/>
      <w:r>
        <w:rPr>
          <w:noProof/>
        </w:rPr>
        <w:drawing>
          <wp:inline distB="114300" distL="114300" distR="114300" distT="114300" wp14:anchorId="16FF8519" wp14:editId="63A1BF96">
            <wp:extent cx="3295650" cy="32258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3"/>
                    <a:srcRect/>
                    <a:stretch>
                      <a:fillRect/>
                    </a:stretch>
                  </pic:blipFill>
                  <pic:spPr>
                    <a:xfrm>
                      <a:off x="0" y="0"/>
                      <a:ext cx="3295650" cy="3225800"/>
                    </a:xfrm>
                    <a:prstGeom prst="rect">
                      <a:avLst/>
                    </a:prstGeom>
                    <a:ln/>
                  </pic:spPr>
                </pic:pic>
              </a:graphicData>
            </a:graphic>
          </wp:inline>
        </w:drawing>
      </w:r>
    </w:p>
    <w:p w:rsidR="00552B27" w:rsidRDefault="00552B27" w14:paraId="144BB08D" w14:textId="77777777">
      <w:pPr>
        <w:jc w:val="both"/>
        <w:ind w:left="360"/>
        <w:rPr>
          <w:sz w:val="16"/>
          <w:szCs w:val="16"/>
        </w:rPr>
      </w:pPr>
    </w:p>
    <w:p w:rsidR="00552B27" w:rsidRDefault="00552B27" w14:paraId="36C0C3CD" w14:textId="77777777">
      <w:pPr>
        <w:jc w:val="both"/>
        <w:ind w:left="360"/>
        <w:rPr>
          <w:sz w:val="16"/>
          <w:szCs w:val="16"/>
        </w:rPr>
      </w:pPr>
      <w:bookmarkStart w:id="4" w:name="_n9wcevw508qr" w:colFirst="0" w:colLast="0"/>
      <w:bookmarkEnd w:id="4"/>
    </w:p>
    <w:p w:rsidR="00552B27" w:rsidRDefault="00552B27" w14:paraId="1C245A41" w14:textId="77777777">
      <w:pPr>
        <w:jc w:val="both"/>
        <w:ind w:left="360"/>
        <w:rPr>
          <w:sz w:val="16"/>
          <w:szCs w:val="16"/>
        </w:rPr>
      </w:pPr>
      <w:bookmarkStart w:id="5" w:name="_u62hjniyr2jy" w:colFirst="0" w:colLast="0"/>
      <w:bookmarkEnd w:id="5"/>
    </w:p>
    <w:p w:rsidR="00552B27" w:rsidRDefault="00F62C11" w14:paraId="39A72DBB" w14:textId="77777777">
      <w:pPr>
        <w:jc w:val="both"/>
        <w:ind w:left="360"/>
        <w:rPr>
          <w:sz w:val="16"/>
          <w:szCs w:val="16"/>
        </w:rPr>
      </w:pPr>
      <w:bookmarkStart w:id="6" w:name="_ggklwoujw7ui" w:colFirst="0" w:colLast="0"/>
      <w:bookmarkEnd w:id="6"/>
      <w:r>
        <w:rPr>
          <w:sz w:val="16"/>
          <w:szCs w:val="16"/>
        </w:rPr>
        <w:t xml:space="preserve">Figure of AP, Precision, Recall and Accuracy vs. Epochs </w:t>
      </w:r>
      <w:proofErr w:type="gramStart"/>
      <w:r>
        <w:rPr>
          <w:sz w:val="16"/>
          <w:szCs w:val="16"/>
        </w:rPr>
        <w:t>( box</w:t>
      </w:r>
      <w:proofErr w:type="gramEnd"/>
      <w:r>
        <w:rPr>
          <w:sz w:val="16"/>
          <w:szCs w:val="16"/>
        </w:rPr>
        <w:t xml:space="preserve"> confidence&gt;0.15)</w:t>
      </w:r>
    </w:p>
    <w:p w:rsidR="00552B27" w:rsidRDefault="00F62C11" w14:paraId="5D9228A9" w14:textId="77777777">
      <w:pPr>
        <w:jc w:val="both"/>
        <w:rPr>
          <w:sz w:val="16"/>
          <w:szCs w:val="16"/>
        </w:rPr>
      </w:pPr>
      <w:bookmarkStart w:id="7" w:name="_s8kusm58w7y0" w:colFirst="0" w:colLast="0"/>
      <w:bookmarkEnd w:id="7"/>
      <w:r>
        <w:rPr>
          <w:noProof/>
        </w:rPr>
        <w:drawing>
          <wp:inline distB="114300" distL="114300" distR="114300" distT="114300" wp14:anchorId="4F3FBD7A" wp14:editId="5B54BEF2">
            <wp:extent cx="3295650" cy="3225800"/>
            <wp:effectExtent l="0" t="0" r="0" b="0"/>
            <wp:docPr id="3"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1"/>
                    <a:srcRect/>
                    <a:stretch>
                      <a:fillRect/>
                    </a:stretch>
                  </pic:blipFill>
                  <pic:spPr>
                    <a:xfrm>
                      <a:off x="0" y="0"/>
                      <a:ext cx="3295650" cy="3225800"/>
                    </a:xfrm>
                    <a:prstGeom prst="rect">
                      <a:avLst/>
                    </a:prstGeom>
                    <a:ln/>
                  </pic:spPr>
                </pic:pic>
              </a:graphicData>
            </a:graphic>
          </wp:inline>
        </w:drawing>
      </w:r>
    </w:p>
    <w:p w:rsidR="00552B27" w:rsidRDefault="00552B27" w14:paraId="4B2ED168" w14:textId="77777777">
      <w:pPr>
        <w:jc w:val="both"/>
        <w:ind w:left="360"/>
        <w:rPr>
          <w:sz w:val="16"/>
          <w:szCs w:val="16"/>
        </w:rPr>
      </w:pPr>
    </w:p>
    <w:p w:rsidR="00552B27" w:rsidRDefault="00552B27" w14:paraId="5E245FD7" w14:textId="77777777">
      <w:pPr>
        <w:jc w:val="both"/>
        <w:ind w:left="360"/>
        <w:rPr>
          <w:sz w:val="16"/>
          <w:szCs w:val="16"/>
        </w:rPr>
      </w:pPr>
      <w:bookmarkStart w:id="8" w:name="_usv7x0g65cs" w:colFirst="0" w:colLast="0"/>
      <w:bookmarkEnd w:id="8"/>
    </w:p>
    <w:p w:rsidR="00552B27" w:rsidRDefault="00552B27" w14:paraId="347DABE0" w14:textId="77777777">
      <w:pPr>
        <w:jc w:val="both"/>
        <w:ind w:left="360"/>
        <w:rPr>
          <w:sz w:val="16"/>
          <w:szCs w:val="16"/>
        </w:rPr>
      </w:pPr>
      <w:bookmarkStart w:id="9" w:name="_gv6twcgcbwf4" w:colFirst="0" w:colLast="0"/>
      <w:bookmarkEnd w:id="9"/>
    </w:p>
    <w:p w:rsidR="00552B27" w:rsidRDefault="00552B27" w14:paraId="54377203" w14:textId="77777777">
      <w:pPr>
        <w:jc w:val="both"/>
        <w:ind w:left="360"/>
        <w:rPr>
          <w:sz w:val="16"/>
          <w:szCs w:val="16"/>
        </w:rPr>
      </w:pPr>
      <w:bookmarkStart w:id="10" w:name="_q4o0wycn45th" w:colFirst="0" w:colLast="0"/>
      <w:bookmarkEnd w:id="10"/>
    </w:p>
    <w:p w:rsidR="00552B27" w:rsidRDefault="00552B27" w14:paraId="6E1DBB6C" w14:textId="77777777">
      <w:pPr>
        <w:jc w:val="both"/>
        <w:ind w:left="360"/>
        <w:rPr>
          <w:sz w:val="16"/>
          <w:szCs w:val="16"/>
        </w:rPr>
      </w:pPr>
      <w:bookmarkStart w:id="11" w:name="_v8bajgnmtbse" w:colFirst="0" w:colLast="0"/>
      <w:bookmarkEnd w:id="11"/>
    </w:p>
    <w:p w:rsidR="00552B27" w:rsidRDefault="00552B27" w14:paraId="05AC1261" w14:textId="77777777">
      <w:pPr>
        <w:jc w:val="both"/>
        <w:ind w:left="360"/>
        <w:rPr>
          <w:sz w:val="16"/>
          <w:szCs w:val="16"/>
        </w:rPr>
      </w:pPr>
      <w:bookmarkStart w:id="12" w:name="_d3hi5xgp42ay" w:colFirst="0" w:colLast="0"/>
      <w:bookmarkEnd w:id="12"/>
    </w:p>
    <w:p w:rsidR="00552B27" w:rsidRDefault="00552B27" w14:paraId="3549B555" w14:textId="77777777">
      <w:pPr>
        <w:jc w:val="both"/>
        <w:ind w:left="360"/>
        <w:rPr>
          <w:sz w:val="16"/>
          <w:szCs w:val="16"/>
        </w:rPr>
      </w:pPr>
      <w:bookmarkStart w:id="13" w:name="_dohv5ymu2c2d" w:colFirst="0" w:colLast="0"/>
      <w:bookmarkEnd w:id="13"/>
    </w:p>
    <w:p w:rsidR="00552B27" w:rsidRDefault="00552B27" w14:paraId="67BE4A27" w14:textId="77777777">
      <w:pPr>
        <w:jc w:val="both"/>
        <w:ind w:left="360"/>
        <w:rPr>
          <w:sz w:val="16"/>
          <w:szCs w:val="16"/>
        </w:rPr>
      </w:pPr>
      <w:bookmarkStart w:id="14" w:name="_g5m2ih7v8piv" w:colFirst="0" w:colLast="0"/>
      <w:bookmarkEnd w:id="14"/>
    </w:p>
    <w:p w:rsidR="00552B27" w:rsidRDefault="00552B27" w14:paraId="0A2FB6ED" w14:textId="77777777">
      <w:pPr>
        <w:jc w:val="both"/>
        <w:ind w:left="360"/>
        <w:rPr>
          <w:sz w:val="16"/>
          <w:szCs w:val="16"/>
        </w:rPr>
      </w:pPr>
      <w:bookmarkStart w:id="15" w:name="_fk88qxs009e2" w:colFirst="0" w:colLast="0"/>
      <w:bookmarkEnd w:id="15"/>
    </w:p>
    <w:p w:rsidR="00552B27" w:rsidRDefault="00552B27" w14:paraId="63896621" w14:textId="77777777">
      <w:pPr>
        <w:jc w:val="both"/>
        <w:ind w:left="360"/>
        <w:rPr>
          <w:sz w:val="16"/>
          <w:szCs w:val="16"/>
        </w:rPr>
      </w:pPr>
      <w:bookmarkStart w:id="16" w:name="_e38wtsfbrerc" w:colFirst="0" w:colLast="0"/>
      <w:bookmarkEnd w:id="16"/>
    </w:p>
    <w:p w:rsidR="00552B27" w:rsidRDefault="00552B27" w14:paraId="291FFD7F" w14:textId="77777777">
      <w:pPr>
        <w:jc w:val="both"/>
        <w:ind w:left="360"/>
        <w:rPr>
          <w:sz w:val="16"/>
          <w:szCs w:val="16"/>
        </w:rPr>
      </w:pPr>
      <w:bookmarkStart w:id="17" w:name="_foqs44r371w7" w:colFirst="0" w:colLast="0"/>
      <w:bookmarkEnd w:id="17"/>
    </w:p>
    <w:p w:rsidR="00552B27" w:rsidRDefault="00552B27" w14:paraId="4B4CAE21" w14:textId="77777777">
      <w:pPr>
        <w:jc w:val="both"/>
        <w:ind w:left="360"/>
        <w:rPr>
          <w:sz w:val="16"/>
          <w:szCs w:val="16"/>
        </w:rPr>
      </w:pPr>
      <w:bookmarkStart w:id="18" w:name="_vkasfviwvsti" w:colFirst="0" w:colLast="0"/>
      <w:bookmarkEnd w:id="18"/>
    </w:p>
    <w:p w:rsidR="00552B27" w:rsidRDefault="00552B27" w14:paraId="57C0FC48" w14:textId="77777777">
      <w:pPr>
        <w:jc w:val="both"/>
        <w:ind w:left="360"/>
        <w:rPr>
          <w:sz w:val="16"/>
          <w:szCs w:val="16"/>
        </w:rPr>
      </w:pPr>
      <w:bookmarkStart w:id="19" w:name="_6itchunqqsyr" w:colFirst="0" w:colLast="0"/>
      <w:bookmarkEnd w:id="19"/>
    </w:p>
    <w:p w:rsidR="00552B27" w:rsidRDefault="00F62C11" w14:paraId="219B3D42" w14:textId="77777777">
      <w:pPr>
        <w:jc w:val="both"/>
        <w:rPr>
          <w:sz w:val="16"/>
          <w:szCs w:val="16"/>
        </w:rPr>
      </w:pPr>
      <w:bookmarkStart w:id="20" w:name="_rg129io20ryd" w:colFirst="0" w:colLast="0"/>
      <w:bookmarkEnd w:id="20"/>
      <w:r>
        <w:rPr>
          <w:sz w:val="16"/>
          <w:szCs w:val="16"/>
        </w:rPr>
        <w:t xml:space="preserve">Figure of AP, Precision, Recall and Accuracy vs. Epochs </w:t>
      </w:r>
      <w:proofErr w:type="gramStart"/>
      <w:r>
        <w:rPr>
          <w:sz w:val="16"/>
          <w:szCs w:val="16"/>
        </w:rPr>
        <w:t>( box</w:t>
      </w:r>
      <w:proofErr w:type="gramEnd"/>
      <w:r>
        <w:rPr>
          <w:sz w:val="16"/>
          <w:szCs w:val="16"/>
        </w:rPr>
        <w:t xml:space="preserve"> confidence&gt;0.25)</w:t>
      </w:r>
    </w:p>
    <w:p w:rsidR="00552B27" w:rsidRDefault="00F62C11" w14:paraId="5B89E46B" w14:textId="77777777">
      <w:pPr>
        <w:jc w:val="both"/>
        <w:rPr>
          <w:sz w:val="16"/>
          <w:szCs w:val="16"/>
        </w:rPr>
      </w:pPr>
      <w:r>
        <w:rPr>
          <w:noProof/>
        </w:rPr>
        <w:drawing>
          <wp:inline distB="114300" distL="114300" distR="114300" distT="114300" wp14:anchorId="5D2E2AA5" wp14:editId="4F26E8E3">
            <wp:extent cx="3295650" cy="3225800"/>
            <wp:effectExtent l="0" t="0" r="0" b="0"/>
            <wp:docPr id="2"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7"/>
                    <a:srcRect/>
                    <a:stretch>
                      <a:fillRect/>
                    </a:stretch>
                  </pic:blipFill>
                  <pic:spPr>
                    <a:xfrm>
                      <a:off x="0" y="0"/>
                      <a:ext cx="3295650" cy="3225800"/>
                    </a:xfrm>
                    <a:prstGeom prst="rect">
                      <a:avLst/>
                    </a:prstGeom>
                    <a:ln/>
                  </pic:spPr>
                </pic:pic>
              </a:graphicData>
            </a:graphic>
          </wp:inline>
        </w:drawing>
      </w:r>
    </w:p>
    <w:p w:rsidR="00552B27" w:rsidRDefault="00552B27" w14:paraId="540CB5BC" w14:textId="77777777">
      <w:pPr>
        <w:jc w:val="both"/>
        <w:ind w:left="360"/>
        <w:rPr>
          <w:sz w:val="16"/>
          <w:szCs w:val="16"/>
        </w:rPr>
      </w:pPr>
      <w:bookmarkStart w:id="21" w:name="_7hrdo9xh4h6f" w:colFirst="0" w:colLast="0"/>
      <w:bookmarkEnd w:id="21"/>
    </w:p>
    <w:p w:rsidR="00552B27" w:rsidRDefault="00552B27" w14:paraId="06A4D779" w14:textId="77777777">
      <w:pPr>
        <w:jc w:val="both"/>
        <w:ind w:left="360"/>
        <w:rPr>
          <w:sz w:val="16"/>
          <w:szCs w:val="16"/>
        </w:rPr>
      </w:pPr>
      <w:bookmarkStart w:id="22" w:name="_l5ag2zrbb349" w:colFirst="0" w:colLast="0"/>
      <w:bookmarkEnd w:id="22"/>
    </w:p>
    <w:p w:rsidR="00552B27" w:rsidRDefault="00552B27" w14:paraId="7CEAFF31" w14:textId="77777777">
      <w:pPr>
        <w:jc w:val="both"/>
        <w:ind w:left="360"/>
        <w:rPr>
          <w:sz w:val="16"/>
          <w:szCs w:val="16"/>
        </w:rPr>
      </w:pPr>
      <w:bookmarkStart w:id="23" w:name="_4yeg47bww1eb" w:colFirst="0" w:colLast="0"/>
      <w:bookmarkEnd w:id="23"/>
    </w:p>
    <w:p w:rsidR="00552B27" w:rsidRDefault="00F62C11" w14:paraId="5E4CEA84" w14:textId="77777777">
      <w:pPr>
        <w:jc w:val="both"/>
        <w:ind w:left="360"/>
        <w:rPr>
          <w:sz w:val="16"/>
          <w:szCs w:val="16"/>
        </w:rPr>
      </w:pPr>
      <w:bookmarkStart w:id="24" w:name="_6fvnlgnoe6pi" w:colFirst="0" w:colLast="0"/>
      <w:bookmarkEnd w:id="24"/>
      <w:r>
        <w:rPr>
          <w:sz w:val="16"/>
          <w:szCs w:val="16"/>
        </w:rPr>
        <w:t xml:space="preserve">Figure of AP, Precision, Recall and Accuracy vs. Epochs </w:t>
      </w:r>
      <w:proofErr w:type="gramStart"/>
      <w:r>
        <w:rPr>
          <w:sz w:val="16"/>
          <w:szCs w:val="16"/>
        </w:rPr>
        <w:t>( box</w:t>
      </w:r>
      <w:proofErr w:type="gramEnd"/>
      <w:r>
        <w:rPr>
          <w:sz w:val="16"/>
          <w:szCs w:val="16"/>
        </w:rPr>
        <w:t xml:space="preserve"> confidence&gt;0.35)</w:t>
      </w:r>
    </w:p>
    <w:p w:rsidR="00552B27" w:rsidRDefault="00F62C11" w14:paraId="47CDC390" w14:textId="77777777">
      <w:pPr>
        <w:jc w:val="both"/>
        <w:rPr>
          <w:sz w:val="16"/>
          <w:szCs w:val="16"/>
        </w:rPr>
      </w:pPr>
      <w:r>
        <w:rPr>
          <w:noProof/>
        </w:rPr>
        <w:drawing>
          <wp:inline distB="114300" distL="114300" distR="114300" distT="114300" wp14:anchorId="22C12A5A" wp14:editId="67828906">
            <wp:extent cx="3295650" cy="32258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52"/>
                    <a:srcRect/>
                    <a:stretch>
                      <a:fillRect/>
                    </a:stretch>
                  </pic:blipFill>
                  <pic:spPr>
                    <a:xfrm>
                      <a:off x="0" y="0"/>
                      <a:ext cx="3295650" cy="3225800"/>
                    </a:xfrm>
                    <a:prstGeom prst="rect">
                      <a:avLst/>
                    </a:prstGeom>
                    <a:ln/>
                  </pic:spPr>
                </pic:pic>
              </a:graphicData>
            </a:graphic>
          </wp:inline>
        </w:drawing>
      </w:r>
    </w:p>
    <w:p w:rsidR="00552B27" w:rsidRDefault="00552B27" w14:paraId="3BD43D96" w14:textId="77777777">
      <w:pPr>
        <w:jc w:val="both"/>
        <w:ind w:left="360"/>
        <w:rPr>
          <w:sz w:val="16"/>
          <w:szCs w:val="16"/>
        </w:rPr>
      </w:pPr>
      <w:bookmarkStart w:id="25" w:name="_ja0wt0i1y1i5" w:colFirst="0" w:colLast="0"/>
      <w:bookmarkEnd w:id="25"/>
    </w:p>
    <w:p w:rsidR="00552B27" w:rsidRDefault="00F62C11" w14:paraId="584B67E7" w14:textId="77777777">
      <w:pPr>
        <w:jc w:val="both"/>
        <w:rPr>
          <w:sz w:val="16"/>
          <w:szCs w:val="16"/>
        </w:rPr>
      </w:pPr>
      <w:bookmarkStart w:id="26" w:name="_8esqb480ti8y" w:colFirst="0" w:colLast="0"/>
      <w:bookmarkEnd w:id="26"/>
      <w:r>
        <w:br w:type="page"/>
      </w:r>
    </w:p>
    <w:p w:rsidR="00552B27" w:rsidRDefault="00F62C11" w14:paraId="5FDDDC89" w14:textId="77777777">
      <w:pPr>
        <w:jc w:val="both"/>
        <w:rPr>
          <w:b/>
        </w:rPr>
      </w:pPr>
      <w:bookmarkStart w:id="27" w:name="_5gwkvzsibrgs" w:colFirst="0" w:colLast="0"/>
      <w:bookmarkEnd w:id="27"/>
      <w:r>
        <w:rPr>
          <w:b/>
        </w:rPr>
        <w:t>Appendix A.2. Using Pre-trained model on ImageNet</w:t>
        <w:lastRenderedPageBreak/>
      </w:r>
    </w:p>
    <w:p w:rsidR="00552B27" w:rsidRDefault="00552B27" w14:paraId="5D6268E2" w14:textId="77777777">
      <w:pPr>
        <w:jc w:val="both"/>
        <w:rPr>
          <w:b/>
        </w:rPr>
      </w:pPr>
      <w:bookmarkStart w:id="28" w:name="_7t9bwd369017" w:colFirst="0" w:colLast="0"/>
      <w:bookmarkEnd w:id="28"/>
    </w:p>
    <w:p w:rsidR="00552B27" w:rsidRDefault="00F62C11" w14:paraId="235E7C45" w14:textId="77777777">
      <w:pPr>
        <w:jc w:val="center"/>
        <w:ind w:left="360"/>
        <w:rPr>
          <w:sz w:val="16"/>
          <w:szCs w:val="16"/>
        </w:rPr>
      </w:pPr>
      <w:r>
        <w:rPr>
          <w:sz w:val="16"/>
          <w:szCs w:val="16"/>
        </w:rPr>
        <w:t>Figure of AP, Precision, Recall and Accuracy vs. Confidence (Epoch=3)</w:t>
      </w:r>
    </w:p>
    <w:p w:rsidR="00552B27" w:rsidRDefault="00F62C11" w14:paraId="7AD2388E" w14:textId="77777777">
      <w:pPr>
        <w:jc w:val="both"/>
        <w:ind w:left="360"/>
        <w:rPr>
          <w:sz w:val="16"/>
          <w:szCs w:val="16"/>
        </w:rPr>
      </w:pPr>
      <w:bookmarkStart w:id="29" w:name="_5g29fytorfh" w:colFirst="0" w:colLast="0"/>
      <w:bookmarkEnd w:id="29"/>
      <w:r>
        <w:rPr>
          <w:noProof/>
        </w:rPr>
        <w:drawing>
          <wp:inline distB="114300" distL="114300" distR="114300" distT="114300" wp14:anchorId="15CF8C37" wp14:editId="5642D612">
            <wp:extent cx="3295650" cy="3225800"/>
            <wp:effectExtent l="0" t="0" r="0" b="0"/>
            <wp:docPr id="19"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44"/>
                    <a:srcRect/>
                    <a:stretch>
                      <a:fillRect/>
                    </a:stretch>
                  </pic:blipFill>
                  <pic:spPr>
                    <a:xfrm>
                      <a:off x="0" y="0"/>
                      <a:ext cx="3295650" cy="3225800"/>
                    </a:xfrm>
                    <a:prstGeom prst="rect">
                      <a:avLst/>
                    </a:prstGeom>
                    <a:ln/>
                  </pic:spPr>
                </pic:pic>
              </a:graphicData>
            </a:graphic>
          </wp:inline>
        </w:drawing>
      </w:r>
    </w:p>
    <w:p w:rsidR="00552B27" w:rsidRDefault="00552B27" w14:paraId="6DD0A974" w14:textId="77777777">
      <w:pPr>
        <w:jc w:val="both"/>
        <w:ind w:left="360"/>
        <w:rPr>
          <w:sz w:val="16"/>
          <w:szCs w:val="16"/>
        </w:rPr>
      </w:pPr>
    </w:p>
    <w:p w:rsidR="00552B27" w:rsidRDefault="00552B27" w14:paraId="7901A95E" w14:textId="77777777">
      <w:pPr>
        <w:jc w:val="both"/>
        <w:ind w:left="360"/>
        <w:rPr>
          <w:sz w:val="16"/>
          <w:szCs w:val="16"/>
        </w:rPr>
      </w:pPr>
      <w:bookmarkStart w:id="30" w:name="_w8js3y95h3z1" w:colFirst="0" w:colLast="0"/>
      <w:bookmarkEnd w:id="30"/>
    </w:p>
    <w:p w:rsidR="00552B27" w:rsidRDefault="00552B27" w14:paraId="4FCB8072" w14:textId="77777777">
      <w:pPr>
        <w:jc w:val="both"/>
        <w:ind w:left="360"/>
        <w:rPr>
          <w:sz w:val="16"/>
          <w:szCs w:val="16"/>
        </w:rPr>
      </w:pPr>
      <w:bookmarkStart w:id="31" w:name="_iubapfvgwu3" w:colFirst="0" w:colLast="0"/>
      <w:bookmarkEnd w:id="31"/>
    </w:p>
    <w:p w:rsidR="00552B27" w:rsidRDefault="00F62C11" w14:paraId="4D0B74A6" w14:textId="77777777">
      <w:pPr>
        <w:jc w:val="center"/>
        <w:ind w:left="360"/>
        <w:rPr>
          <w:sz w:val="16"/>
          <w:szCs w:val="16"/>
        </w:rPr>
      </w:pPr>
      <w:bookmarkStart w:id="32" w:name="_1vzmz96dm91m" w:colFirst="0" w:colLast="0"/>
      <w:bookmarkEnd w:id="32"/>
      <w:r>
        <w:rPr>
          <w:sz w:val="16"/>
          <w:szCs w:val="16"/>
        </w:rPr>
        <w:t>Figure of AP, Precision, Recall and Accuracy vs. Confidence (Epoch=6)</w:t>
      </w:r>
    </w:p>
    <w:p w:rsidR="00552B27" w:rsidRDefault="00F62C11" w14:paraId="4B86D8F9" w14:textId="77777777">
      <w:pPr>
        <w:jc w:val="both"/>
        <w:ind w:left="360"/>
        <w:rPr>
          <w:sz w:val="16"/>
          <w:szCs w:val="16"/>
        </w:rPr>
      </w:pPr>
      <w:r>
        <w:rPr>
          <w:noProof/>
        </w:rPr>
        <w:drawing>
          <wp:inline distB="114300" distL="114300" distR="114300" distT="114300" wp14:anchorId="5D1B644D" wp14:editId="7EE3D029">
            <wp:extent cx="3295650" cy="3225800"/>
            <wp:effectExtent l="0" t="0" r="0" b="0"/>
            <wp:docPr id="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9"/>
                    <a:srcRect/>
                    <a:stretch>
                      <a:fillRect/>
                    </a:stretch>
                  </pic:blipFill>
                  <pic:spPr>
                    <a:xfrm>
                      <a:off x="0" y="0"/>
                      <a:ext cx="3295650" cy="3225800"/>
                    </a:xfrm>
                    <a:prstGeom prst="rect">
                      <a:avLst/>
                    </a:prstGeom>
                    <a:ln/>
                  </pic:spPr>
                </pic:pic>
              </a:graphicData>
            </a:graphic>
          </wp:inline>
        </w:drawing>
      </w:r>
    </w:p>
    <w:p w:rsidR="00552B27" w:rsidRDefault="00552B27" w14:paraId="0F3EAC0A" w14:textId="77777777">
      <w:pPr>
        <w:jc w:val="both"/>
        <w:ind w:left="360"/>
        <w:rPr>
          <w:sz w:val="16"/>
          <w:szCs w:val="16"/>
        </w:rPr>
      </w:pPr>
      <w:bookmarkStart w:id="33" w:name="_vehi8udo9iix" w:colFirst="0" w:colLast="0"/>
      <w:bookmarkEnd w:id="33"/>
    </w:p>
    <w:p w:rsidR="00552B27" w:rsidRDefault="00552B27" w14:paraId="725ABE77" w14:textId="77777777">
      <w:pPr>
        <w:jc w:val="both"/>
        <w:ind w:left="360"/>
        <w:rPr>
          <w:sz w:val="16"/>
          <w:szCs w:val="16"/>
        </w:rPr>
      </w:pPr>
      <w:bookmarkStart w:id="34" w:name="_yyu11hhwqwdy" w:colFirst="0" w:colLast="0"/>
      <w:bookmarkEnd w:id="34"/>
    </w:p>
    <w:p w:rsidR="00552B27" w:rsidRDefault="00552B27" w14:paraId="1E49DC56" w14:textId="77777777">
      <w:pPr>
        <w:jc w:val="both"/>
        <w:ind w:left="360"/>
        <w:rPr>
          <w:sz w:val="16"/>
          <w:szCs w:val="16"/>
        </w:rPr>
      </w:pPr>
      <w:bookmarkStart w:id="35" w:name="_77bgsacxcf2g" w:colFirst="0" w:colLast="0"/>
      <w:bookmarkEnd w:id="35"/>
    </w:p>
    <w:p w:rsidR="00552B27" w:rsidRDefault="00552B27" w14:paraId="12968186" w14:textId="77777777">
      <w:pPr>
        <w:jc w:val="both"/>
        <w:ind w:left="360"/>
        <w:rPr>
          <w:sz w:val="16"/>
          <w:szCs w:val="16"/>
        </w:rPr>
      </w:pPr>
      <w:bookmarkStart w:id="36" w:name="_7rt1cddlr28" w:colFirst="0" w:colLast="0"/>
      <w:bookmarkEnd w:id="36"/>
    </w:p>
    <w:p w:rsidR="00552B27" w:rsidRDefault="00552B27" w14:paraId="32F3A096" w14:textId="77777777">
      <w:pPr>
        <w:jc w:val="both"/>
        <w:ind w:left="360"/>
        <w:rPr>
          <w:sz w:val="16"/>
          <w:szCs w:val="16"/>
        </w:rPr>
      </w:pPr>
      <w:bookmarkStart w:id="37" w:name="_kbh3098zqq1m" w:colFirst="0" w:colLast="0"/>
      <w:bookmarkEnd w:id="37"/>
    </w:p>
    <w:p w:rsidR="00552B27" w:rsidRDefault="00552B27" w14:paraId="47646918" w14:textId="77777777">
      <w:pPr>
        <w:jc w:val="both"/>
        <w:ind w:left="360"/>
        <w:rPr>
          <w:sz w:val="16"/>
          <w:szCs w:val="16"/>
        </w:rPr>
      </w:pPr>
      <w:bookmarkStart w:id="38" w:name="_saj39d64qo4t" w:colFirst="0" w:colLast="0"/>
      <w:bookmarkEnd w:id="38"/>
    </w:p>
    <w:p w:rsidR="00552B27" w:rsidRDefault="00552B27" w14:paraId="722085F2" w14:textId="77777777">
      <w:pPr>
        <w:jc w:val="both"/>
        <w:ind w:left="360"/>
        <w:rPr>
          <w:sz w:val="16"/>
          <w:szCs w:val="16"/>
        </w:rPr>
      </w:pPr>
      <w:bookmarkStart w:id="39" w:name="_2uahaqz2k4vw" w:colFirst="0" w:colLast="0"/>
      <w:bookmarkEnd w:id="39"/>
    </w:p>
    <w:p w:rsidR="00552B27" w:rsidRDefault="00552B27" w14:paraId="64BF9903" w14:textId="77777777">
      <w:pPr>
        <w:jc w:val="both"/>
        <w:ind w:left="360"/>
        <w:rPr>
          <w:sz w:val="16"/>
          <w:szCs w:val="16"/>
        </w:rPr>
      </w:pPr>
      <w:bookmarkStart w:id="40" w:name="_acg7oi2f7lu2" w:colFirst="0" w:colLast="0"/>
      <w:bookmarkEnd w:id="40"/>
    </w:p>
    <w:p w:rsidR="00552B27" w:rsidRDefault="00552B27" w14:paraId="255DEAEC" w14:textId="77777777">
      <w:pPr>
        <w:jc w:val="both"/>
        <w:ind w:left="360"/>
        <w:rPr>
          <w:sz w:val="16"/>
          <w:szCs w:val="16"/>
        </w:rPr>
      </w:pPr>
      <w:bookmarkStart w:id="41" w:name="_u1o4oobbzpoh" w:colFirst="0" w:colLast="0"/>
      <w:bookmarkEnd w:id="41"/>
    </w:p>
    <w:p w:rsidR="00552B27" w:rsidRDefault="00552B27" w14:paraId="1F0A299E" w14:textId="77777777">
      <w:pPr>
        <w:jc w:val="both"/>
        <w:ind w:left="360"/>
        <w:rPr>
          <w:sz w:val="16"/>
          <w:szCs w:val="16"/>
        </w:rPr>
      </w:pPr>
      <w:bookmarkStart w:id="42" w:name="_bnyuw1hy2ar" w:colFirst="0" w:colLast="0"/>
      <w:bookmarkEnd w:id="42"/>
    </w:p>
    <w:p w:rsidR="00552B27" w:rsidRDefault="00552B27" w14:paraId="63EB499E" w14:textId="77777777">
      <w:pPr>
        <w:jc w:val="both"/>
        <w:ind w:left="360"/>
        <w:rPr>
          <w:sz w:val="16"/>
          <w:szCs w:val="16"/>
        </w:rPr>
      </w:pPr>
      <w:bookmarkStart w:id="43" w:name="_ufok59h437i6" w:colFirst="0" w:colLast="0"/>
      <w:bookmarkEnd w:id="43"/>
    </w:p>
    <w:p w:rsidR="00552B27" w:rsidRDefault="00552B27" w14:paraId="54742D94" w14:textId="77777777">
      <w:pPr>
        <w:jc w:val="both"/>
        <w:ind w:left="360"/>
        <w:rPr>
          <w:sz w:val="16"/>
          <w:szCs w:val="16"/>
        </w:rPr>
      </w:pPr>
      <w:bookmarkStart w:id="44" w:name="_wjnl42xk3x68" w:colFirst="0" w:colLast="0"/>
      <w:bookmarkEnd w:id="44"/>
    </w:p>
    <w:p w:rsidR="00552B27" w:rsidRDefault="00F62C11" w14:paraId="08057849" w14:textId="77777777">
      <w:pPr>
        <w:jc w:val="center"/>
        <w:rPr>
          <w:sz w:val="16"/>
          <w:szCs w:val="16"/>
        </w:rPr>
      </w:pPr>
      <w:bookmarkStart w:id="45" w:name="_7m1y6p4cxf5b" w:colFirst="0" w:colLast="0"/>
      <w:bookmarkEnd w:id="45"/>
      <w:r>
        <w:rPr>
          <w:sz w:val="16"/>
          <w:szCs w:val="16"/>
        </w:rPr>
        <w:t>Figure of AP, Precision, Recall and Accuracy vs. Confidence (Epoch=9)</w:t>
      </w:r>
    </w:p>
    <w:p w:rsidR="00552B27" w:rsidRDefault="00F62C11" w14:paraId="54E4431D" w14:textId="77777777">
      <w:pPr>
        <w:jc w:val="both"/>
        <w:ind w:left="360"/>
        <w:rPr>
          <w:sz w:val="16"/>
          <w:szCs w:val="16"/>
        </w:rPr>
      </w:pPr>
      <w:r>
        <w:rPr>
          <w:noProof/>
        </w:rPr>
        <w:drawing>
          <wp:inline distB="114300" distL="114300" distR="114300" distT="114300" wp14:anchorId="04B5AE35" wp14:editId="48E8DDBA">
            <wp:extent cx="3295650" cy="322580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56"/>
                    <a:srcRect/>
                    <a:stretch>
                      <a:fillRect/>
                    </a:stretch>
                  </pic:blipFill>
                  <pic:spPr>
                    <a:xfrm>
                      <a:off x="0" y="0"/>
                      <a:ext cx="3295650" cy="3225800"/>
                    </a:xfrm>
                    <a:prstGeom prst="rect">
                      <a:avLst/>
                    </a:prstGeom>
                    <a:ln/>
                  </pic:spPr>
                </pic:pic>
              </a:graphicData>
            </a:graphic>
          </wp:inline>
        </w:drawing>
      </w:r>
    </w:p>
    <w:p w:rsidR="00552B27" w:rsidRDefault="00552B27" w14:paraId="53EF8B06" w14:textId="77777777">
      <w:pPr>
        <w:jc w:val="both"/>
        <w:ind w:left="360"/>
        <w:rPr>
          <w:sz w:val="16"/>
          <w:szCs w:val="16"/>
        </w:rPr>
      </w:pPr>
      <w:bookmarkStart w:id="46" w:name="_1avinrvl3zu6" w:colFirst="0" w:colLast="0"/>
      <w:bookmarkEnd w:id="46"/>
    </w:p>
    <w:p w:rsidR="00552B27" w:rsidRDefault="00552B27" w14:paraId="27B536B4" w14:textId="77777777">
      <w:pPr>
        <w:jc w:val="both"/>
        <w:ind w:left="360"/>
        <w:rPr>
          <w:sz w:val="16"/>
          <w:szCs w:val="16"/>
        </w:rPr>
      </w:pPr>
      <w:bookmarkStart w:id="47" w:name="_5uwo145qxtpt" w:colFirst="0" w:colLast="0"/>
      <w:bookmarkEnd w:id="47"/>
    </w:p>
    <w:p w:rsidR="00552B27" w:rsidRDefault="00552B27" w14:paraId="6E0062D7" w14:textId="77777777">
      <w:pPr>
        <w:jc w:val="both"/>
        <w:ind w:left="360"/>
        <w:rPr>
          <w:sz w:val="16"/>
          <w:szCs w:val="16"/>
        </w:rPr>
      </w:pPr>
      <w:bookmarkStart w:id="48" w:name="_q8nht1xm1x1" w:colFirst="0" w:colLast="0"/>
      <w:bookmarkEnd w:id="48"/>
    </w:p>
    <w:p w:rsidR="00552B27" w:rsidRDefault="00F62C11" w14:paraId="1FDCCEF0" w14:textId="77777777">
      <w:pPr>
        <w:jc w:val="center"/>
        <w:ind w:left="360"/>
        <w:rPr>
          <w:sz w:val="16"/>
          <w:szCs w:val="16"/>
        </w:rPr>
      </w:pPr>
      <w:bookmarkStart w:id="49" w:name="_j0xxjdsvkn6d" w:colFirst="0" w:colLast="0"/>
      <w:bookmarkEnd w:id="49"/>
      <w:r>
        <w:rPr>
          <w:sz w:val="16"/>
          <w:szCs w:val="16"/>
        </w:rPr>
        <w:t>Figure of AP, Precision, Recall and Accuracy vs. Confidence (Epoch=12)</w:t>
      </w:r>
    </w:p>
    <w:p w:rsidR="00552B27" w:rsidRDefault="00F62C11" w14:paraId="74FB9856" w14:textId="77777777">
      <w:pPr>
        <w:jc w:val="both"/>
        <w:ind w:left="360"/>
        <w:rPr>
          <w:sz w:val="16"/>
          <w:szCs w:val="16"/>
        </w:rPr>
      </w:pPr>
      <w:r>
        <w:rPr>
          <w:noProof/>
        </w:rPr>
        <w:drawing>
          <wp:inline distB="114300" distL="114300" distR="114300" distT="114300" wp14:anchorId="288F046F" wp14:editId="11A9E454">
            <wp:extent cx="3295650" cy="3225800"/>
            <wp:effectExtent l="0" t="0" r="0" b="0"/>
            <wp:docPr id="2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3295650" cy="3225800"/>
                    </a:xfrm>
                    <a:prstGeom prst="rect">
                      <a:avLst/>
                    </a:prstGeom>
                    <a:ln/>
                  </pic:spPr>
                </pic:pic>
              </a:graphicData>
            </a:graphic>
          </wp:inline>
        </w:drawing>
      </w:r>
    </w:p>
    <w:p w:rsidR="00552B27" w:rsidRDefault="00F62C11" w14:paraId="7310228F" w14:textId="77777777">
      <w:pPr>
        <w:jc w:val="both"/>
        <w:ind w:left="360"/>
        <w:rPr>
          <w:sz w:val="16"/>
          <w:szCs w:val="16"/>
        </w:rPr>
      </w:pPr>
      <w:bookmarkStart w:id="50" w:name="_ex9w55cqzeh2" w:colFirst="0" w:colLast="0"/>
      <w:bookmarkEnd w:id="50"/>
      <w:r>
        <w:br w:type="page"/>
      </w:r>
    </w:p>
    <w:p w:rsidR="00552B27" w:rsidRDefault="00F62C11" w14:paraId="4D0AC9F3" w14:textId="77777777">
      <w:pPr>
        <w:jc w:val="both"/>
        <w:ind w:left="360"/>
        <w:rPr>
          <w:b/>
        </w:rPr>
      </w:pPr>
      <w:r>
        <w:rPr>
          <w:b/>
        </w:rPr>
        <w:t>Appendix B.1 Using Pre-trained model on RSNA CT images</w:t>
        <w:lastRenderedPageBreak/>
      </w:r>
    </w:p>
    <w:p w:rsidR="00552B27" w:rsidRDefault="00552B27" w14:paraId="31F24ED0" w14:textId="77777777">
      <w:pPr>
        <w:jc w:val="both"/>
        <w:ind w:left="360"/>
        <w:rPr>
          <w:b/>
        </w:rPr>
      </w:pPr>
      <w:bookmarkStart w:id="51" w:name="_fzdmb8q6ahp" w:colFirst="0" w:colLast="0"/>
      <w:bookmarkEnd w:id="51"/>
    </w:p>
    <w:p w:rsidR="00552B27" w:rsidRDefault="00F62C11" w14:paraId="37C64BBE" w14:textId="77777777">
      <w:pPr>
        <w:jc w:val="center"/>
        <w:ind w:left="360"/>
        <w:rPr>
          <w:sz w:val="16"/>
          <w:szCs w:val="16"/>
        </w:rPr>
      </w:pPr>
      <w:r>
        <w:rPr>
          <w:sz w:val="16"/>
          <w:szCs w:val="16"/>
        </w:rPr>
        <w:t xml:space="preserve">Figure of AP, Precision, Recall and Accuracy vs. Epochs </w:t>
      </w:r>
      <w:proofErr w:type="gramStart"/>
      <w:r>
        <w:rPr>
          <w:sz w:val="16"/>
          <w:szCs w:val="16"/>
        </w:rPr>
        <w:t>( box</w:t>
      </w:r>
      <w:proofErr w:type="gramEnd"/>
      <w:r>
        <w:rPr>
          <w:sz w:val="16"/>
          <w:szCs w:val="16"/>
        </w:rPr>
        <w:t xml:space="preserve"> confidence&gt;0.05)</w:t>
      </w:r>
    </w:p>
    <w:p w:rsidR="00552B27" w:rsidRDefault="00F62C11" w14:paraId="4D548B1E" w14:textId="77777777">
      <w:pPr>
        <w:jc w:val="both"/>
        <w:ind w:left="360"/>
        <w:rPr>
          <w:sz w:val="16"/>
          <w:szCs w:val="16"/>
        </w:rPr>
      </w:pPr>
      <w:bookmarkStart w:id="52" w:name="_vf1bnoqvpf8n" w:colFirst="0" w:colLast="0"/>
      <w:bookmarkEnd w:id="52"/>
      <w:r>
        <w:rPr>
          <w:noProof/>
        </w:rPr>
        <w:drawing>
          <wp:inline distB="114300" distL="114300" distR="114300" distT="114300" wp14:anchorId="3DA9215D" wp14:editId="1C71C521">
            <wp:extent cx="3295650" cy="3251200"/>
            <wp:effectExtent l="0" t="0" r="0"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47"/>
                    <a:srcRect/>
                    <a:stretch>
                      <a:fillRect/>
                    </a:stretch>
                  </pic:blipFill>
                  <pic:spPr>
                    <a:xfrm>
                      <a:off x="0" y="0"/>
                      <a:ext cx="3295650" cy="3251200"/>
                    </a:xfrm>
                    <a:prstGeom prst="rect">
                      <a:avLst/>
                    </a:prstGeom>
                    <a:ln/>
                  </pic:spPr>
                </pic:pic>
              </a:graphicData>
            </a:graphic>
          </wp:inline>
        </w:drawing>
      </w:r>
    </w:p>
    <w:p w:rsidR="00552B27" w:rsidRDefault="00552B27" w14:paraId="3F69E899" w14:textId="77777777">
      <w:pPr>
        <w:jc w:val="both"/>
        <w:ind w:left="360"/>
        <w:rPr>
          <w:sz w:val="16"/>
          <w:szCs w:val="16"/>
        </w:rPr>
      </w:pPr>
    </w:p>
    <w:p w:rsidR="00552B27" w:rsidRDefault="00552B27" w14:paraId="5D0D023B" w14:textId="77777777">
      <w:pPr>
        <w:jc w:val="both"/>
        <w:ind w:left="360"/>
        <w:rPr>
          <w:sz w:val="16"/>
          <w:szCs w:val="16"/>
        </w:rPr>
      </w:pPr>
      <w:bookmarkStart w:id="53" w:name="_i9xnlsnw4v4p" w:colFirst="0" w:colLast="0"/>
      <w:bookmarkEnd w:id="53"/>
    </w:p>
    <w:p w:rsidR="00552B27" w:rsidRDefault="00552B27" w14:paraId="571B8AAB" w14:textId="77777777">
      <w:pPr>
        <w:jc w:val="both"/>
        <w:ind w:left="360"/>
        <w:rPr>
          <w:sz w:val="16"/>
          <w:szCs w:val="16"/>
        </w:rPr>
      </w:pPr>
      <w:bookmarkStart w:id="54" w:name="_vh5kij1uj7ay" w:colFirst="0" w:colLast="0"/>
      <w:bookmarkEnd w:id="54"/>
    </w:p>
    <w:p w:rsidR="00552B27" w:rsidRDefault="00F62C11" w14:paraId="56A397EA" w14:textId="77777777">
      <w:pPr>
        <w:jc w:val="center"/>
        <w:ind w:left="360"/>
        <w:rPr>
          <w:sz w:val="16"/>
          <w:szCs w:val="16"/>
        </w:rPr>
      </w:pPr>
      <w:bookmarkStart w:id="55" w:name="_ow59k8xtidq7" w:colFirst="0" w:colLast="0"/>
      <w:bookmarkEnd w:id="55"/>
      <w:r>
        <w:rPr>
          <w:sz w:val="16"/>
          <w:szCs w:val="16"/>
        </w:rPr>
        <w:t xml:space="preserve">Figure of AP, Precision, Recall and Accuracy vs. Epochs </w:t>
      </w:r>
      <w:proofErr w:type="gramStart"/>
      <w:r>
        <w:rPr>
          <w:sz w:val="16"/>
          <w:szCs w:val="16"/>
        </w:rPr>
        <w:t>( box</w:t>
      </w:r>
      <w:proofErr w:type="gramEnd"/>
      <w:r>
        <w:rPr>
          <w:sz w:val="16"/>
          <w:szCs w:val="16"/>
        </w:rPr>
        <w:t xml:space="preserve"> confidence&gt;0.15)</w:t>
      </w:r>
    </w:p>
    <w:p w:rsidR="00552B27" w:rsidRDefault="00F62C11" w14:paraId="5D07C505" w14:textId="77777777">
      <w:pPr>
        <w:jc w:val="both"/>
        <w:ind w:left="360"/>
        <w:rPr>
          <w:sz w:val="16"/>
          <w:szCs w:val="16"/>
        </w:rPr>
      </w:pPr>
      <w:bookmarkStart w:id="56" w:name="_t2ik3r4tol06" w:colFirst="0" w:colLast="0"/>
      <w:bookmarkEnd w:id="56"/>
      <w:r>
        <w:rPr>
          <w:noProof/>
        </w:rPr>
        <w:drawing>
          <wp:inline distB="114300" distL="114300" distR="114300" distT="114300" wp14:anchorId="53A43C62" wp14:editId="5EAD5AAF">
            <wp:extent cx="3295650" cy="3251200"/>
            <wp:effectExtent l="0" t="0" r="0" b="0"/>
            <wp:docPr id="1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42"/>
                    <a:srcRect/>
                    <a:stretch>
                      <a:fillRect/>
                    </a:stretch>
                  </pic:blipFill>
                  <pic:spPr>
                    <a:xfrm>
                      <a:off x="0" y="0"/>
                      <a:ext cx="3295650" cy="3251200"/>
                    </a:xfrm>
                    <a:prstGeom prst="rect">
                      <a:avLst/>
                    </a:prstGeom>
                    <a:ln/>
                  </pic:spPr>
                </pic:pic>
              </a:graphicData>
            </a:graphic>
          </wp:inline>
        </w:drawing>
      </w:r>
    </w:p>
    <w:p w:rsidR="00552B27" w:rsidRDefault="00552B27" w14:paraId="0E1E48EE" w14:textId="77777777">
      <w:pPr>
        <w:jc w:val="both"/>
        <w:ind w:left="360"/>
        <w:rPr>
          <w:sz w:val="16"/>
          <w:szCs w:val="16"/>
        </w:rPr>
      </w:pPr>
    </w:p>
    <w:p w:rsidR="00552B27" w:rsidRDefault="00552B27" w14:paraId="3AE08C75" w14:textId="77777777">
      <w:pPr>
        <w:jc w:val="both"/>
        <w:ind w:left="360"/>
        <w:rPr>
          <w:sz w:val="16"/>
          <w:szCs w:val="16"/>
        </w:rPr>
      </w:pPr>
      <w:bookmarkStart w:id="57" w:name="_xc82hjgw2sc" w:colFirst="0" w:colLast="0"/>
      <w:bookmarkEnd w:id="57"/>
    </w:p>
    <w:p w:rsidR="00552B27" w:rsidRDefault="00552B27" w14:paraId="53792E9B" w14:textId="77777777">
      <w:pPr>
        <w:jc w:val="both"/>
        <w:ind w:left="360"/>
        <w:rPr>
          <w:sz w:val="16"/>
          <w:szCs w:val="16"/>
        </w:rPr>
      </w:pPr>
      <w:bookmarkStart w:id="58" w:name="_gxiktwqwabl0" w:colFirst="0" w:colLast="0"/>
      <w:bookmarkEnd w:id="58"/>
    </w:p>
    <w:p w:rsidR="00552B27" w:rsidRDefault="00552B27" w14:paraId="6AFDE2CC" w14:textId="77777777">
      <w:pPr>
        <w:jc w:val="both"/>
        <w:ind w:left="360"/>
        <w:rPr>
          <w:sz w:val="16"/>
          <w:szCs w:val="16"/>
        </w:rPr>
      </w:pPr>
      <w:bookmarkStart w:id="59" w:name="_u28ueid0jt5w" w:colFirst="0" w:colLast="0"/>
      <w:bookmarkEnd w:id="59"/>
    </w:p>
    <w:p w:rsidR="00552B27" w:rsidRDefault="00552B27" w14:paraId="28F29AEE" w14:textId="77777777">
      <w:pPr>
        <w:jc w:val="both"/>
        <w:ind w:left="360"/>
        <w:rPr>
          <w:sz w:val="16"/>
          <w:szCs w:val="16"/>
        </w:rPr>
      </w:pPr>
      <w:bookmarkStart w:id="60" w:name="_o9ggbnsgewew" w:colFirst="0" w:colLast="0"/>
      <w:bookmarkEnd w:id="60"/>
    </w:p>
    <w:p w:rsidR="00552B27" w:rsidRDefault="00552B27" w14:paraId="7E2E68CF" w14:textId="77777777">
      <w:pPr>
        <w:jc w:val="both"/>
        <w:ind w:left="360"/>
        <w:rPr>
          <w:sz w:val="16"/>
          <w:szCs w:val="16"/>
        </w:rPr>
      </w:pPr>
      <w:bookmarkStart w:id="61" w:name="_7s31bumpqljc" w:colFirst="0" w:colLast="0"/>
      <w:bookmarkEnd w:id="61"/>
    </w:p>
    <w:p w:rsidR="00552B27" w:rsidRDefault="00552B27" w14:paraId="5577D0EC" w14:textId="77777777">
      <w:pPr>
        <w:jc w:val="both"/>
        <w:ind w:left="360"/>
        <w:rPr>
          <w:sz w:val="16"/>
          <w:szCs w:val="16"/>
        </w:rPr>
      </w:pPr>
      <w:bookmarkStart w:id="62" w:name="_t7r9z4n6nttp" w:colFirst="0" w:colLast="0"/>
      <w:bookmarkEnd w:id="62"/>
    </w:p>
    <w:p w:rsidR="00552B27" w:rsidRDefault="00552B27" w14:paraId="7096D429" w14:textId="77777777">
      <w:pPr>
        <w:jc w:val="both"/>
        <w:ind w:left="360"/>
        <w:rPr>
          <w:sz w:val="16"/>
          <w:szCs w:val="16"/>
        </w:rPr>
      </w:pPr>
      <w:bookmarkStart w:id="63" w:name="_mynwa5kdkskj" w:colFirst="0" w:colLast="0"/>
      <w:bookmarkEnd w:id="63"/>
    </w:p>
    <w:p w:rsidR="00552B27" w:rsidRDefault="00552B27" w14:paraId="65560E58" w14:textId="77777777">
      <w:pPr>
        <w:jc w:val="both"/>
        <w:ind w:left="360"/>
        <w:rPr>
          <w:sz w:val="16"/>
          <w:szCs w:val="16"/>
        </w:rPr>
      </w:pPr>
      <w:bookmarkStart w:id="64" w:name="_og5wzfqhgida" w:colFirst="0" w:colLast="0"/>
      <w:bookmarkEnd w:id="64"/>
    </w:p>
    <w:p w:rsidR="00552B27" w:rsidRDefault="00552B27" w14:paraId="31714413" w14:textId="77777777">
      <w:pPr>
        <w:jc w:val="both"/>
        <w:ind w:left="360"/>
        <w:rPr>
          <w:sz w:val="16"/>
          <w:szCs w:val="16"/>
        </w:rPr>
      </w:pPr>
      <w:bookmarkStart w:id="65" w:name="_uctiy0fgqr6y" w:colFirst="0" w:colLast="0"/>
      <w:bookmarkEnd w:id="65"/>
    </w:p>
    <w:p w:rsidR="00552B27" w:rsidRDefault="00552B27" w14:paraId="614D5B47" w14:textId="77777777">
      <w:pPr>
        <w:jc w:val="both"/>
        <w:ind w:left="360"/>
        <w:rPr>
          <w:sz w:val="16"/>
          <w:szCs w:val="16"/>
        </w:rPr>
      </w:pPr>
      <w:bookmarkStart w:id="66" w:name="_i7smfz1lsj1c" w:colFirst="0" w:colLast="0"/>
      <w:bookmarkEnd w:id="66"/>
    </w:p>
    <w:p w:rsidR="00552B27" w:rsidRDefault="00552B27" w14:paraId="6FB38C7B" w14:textId="77777777">
      <w:pPr>
        <w:jc w:val="both"/>
        <w:ind w:left="360"/>
        <w:rPr>
          <w:sz w:val="16"/>
          <w:szCs w:val="16"/>
        </w:rPr>
      </w:pPr>
      <w:bookmarkStart w:id="67" w:name="_ol7eo8dtvpmg" w:colFirst="0" w:colLast="0"/>
      <w:bookmarkEnd w:id="67"/>
    </w:p>
    <w:p w:rsidR="00552B27" w:rsidRDefault="00F62C11" w14:paraId="562134C8" w14:textId="77777777">
      <w:pPr>
        <w:jc w:val="center"/>
        <w:rPr>
          <w:sz w:val="16"/>
          <w:szCs w:val="16"/>
        </w:rPr>
      </w:pPr>
      <w:bookmarkStart w:id="68" w:name="_p51mf1ma9y7o" w:colFirst="0" w:colLast="0"/>
      <w:bookmarkEnd w:id="68"/>
      <w:r>
        <w:rPr>
          <w:sz w:val="16"/>
          <w:szCs w:val="16"/>
        </w:rPr>
        <w:t>Figure of AP, Precision</w:t>
      </w:r>
      <w:r>
        <w:rPr>
          <w:sz w:val="16"/>
          <w:szCs w:val="16"/>
        </w:rPr>
        <w:t xml:space="preserve">, Recall and Accuracy vs. Epochs </w:t>
      </w:r>
      <w:proofErr w:type="gramStart"/>
      <w:r>
        <w:rPr>
          <w:sz w:val="16"/>
          <w:szCs w:val="16"/>
        </w:rPr>
        <w:t>( box</w:t>
      </w:r>
      <w:proofErr w:type="gramEnd"/>
      <w:r>
        <w:rPr>
          <w:sz w:val="16"/>
          <w:szCs w:val="16"/>
        </w:rPr>
        <w:t xml:space="preserve"> confidence&gt;0.25)</w:t>
      </w:r>
    </w:p>
    <w:p w:rsidR="00552B27" w:rsidRDefault="00F62C11" w14:paraId="52F2BE49" w14:textId="77777777">
      <w:pPr>
        <w:jc w:val="both"/>
        <w:ind w:left="360"/>
        <w:rPr>
          <w:sz w:val="16"/>
          <w:szCs w:val="16"/>
        </w:rPr>
      </w:pPr>
      <w:bookmarkStart w:id="69" w:name="_icjpzud5ernj" w:colFirst="0" w:colLast="0"/>
      <w:bookmarkEnd w:id="69"/>
      <w:r>
        <w:rPr>
          <w:noProof/>
        </w:rPr>
        <w:drawing>
          <wp:inline distB="114300" distL="114300" distR="114300" distT="114300" wp14:anchorId="3B7CD8AC" wp14:editId="3F9103F1">
            <wp:extent cx="3295650" cy="325120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a:srcRect/>
                    <a:stretch>
                      <a:fillRect/>
                    </a:stretch>
                  </pic:blipFill>
                  <pic:spPr>
                    <a:xfrm>
                      <a:off x="0" y="0"/>
                      <a:ext cx="3295650" cy="3251200"/>
                    </a:xfrm>
                    <a:prstGeom prst="rect">
                      <a:avLst/>
                    </a:prstGeom>
                    <a:ln/>
                  </pic:spPr>
                </pic:pic>
              </a:graphicData>
            </a:graphic>
          </wp:inline>
        </w:drawing>
      </w:r>
    </w:p>
    <w:p w:rsidR="00552B27" w:rsidRDefault="00552B27" w14:paraId="457AEA5C" w14:textId="77777777">
      <w:pPr>
        <w:jc w:val="both"/>
        <w:ind w:left="360"/>
        <w:rPr>
          <w:sz w:val="16"/>
          <w:szCs w:val="16"/>
        </w:rPr>
      </w:pPr>
    </w:p>
    <w:p w:rsidR="00552B27" w:rsidRDefault="00552B27" w14:paraId="177D9E38" w14:textId="77777777">
      <w:pPr>
        <w:jc w:val="both"/>
        <w:ind w:left="360"/>
        <w:rPr>
          <w:sz w:val="16"/>
          <w:szCs w:val="16"/>
        </w:rPr>
      </w:pPr>
      <w:bookmarkStart w:id="70" w:name="_2dxbyls7atii" w:colFirst="0" w:colLast="0"/>
      <w:bookmarkEnd w:id="70"/>
    </w:p>
    <w:p w:rsidR="00552B27" w:rsidRDefault="00552B27" w14:paraId="492B992B" w14:textId="77777777">
      <w:pPr>
        <w:jc w:val="both"/>
        <w:ind w:left="360"/>
        <w:rPr>
          <w:sz w:val="16"/>
          <w:szCs w:val="16"/>
        </w:rPr>
      </w:pPr>
      <w:bookmarkStart w:id="71" w:name="_8yjok5arwhri" w:colFirst="0" w:colLast="0"/>
      <w:bookmarkEnd w:id="71"/>
    </w:p>
    <w:p w:rsidR="00552B27" w:rsidRDefault="00F62C11" w14:paraId="289FE3C2" w14:textId="77777777">
      <w:pPr>
        <w:jc w:val="center"/>
        <w:ind w:left="360"/>
        <w:rPr>
          <w:sz w:val="16"/>
          <w:szCs w:val="16"/>
        </w:rPr>
      </w:pPr>
      <w:bookmarkStart w:id="72" w:name="_s9rp1jm3s19e" w:colFirst="0" w:colLast="0"/>
      <w:bookmarkEnd w:id="72"/>
      <w:r>
        <w:rPr>
          <w:sz w:val="16"/>
          <w:szCs w:val="16"/>
        </w:rPr>
        <w:t xml:space="preserve">Figure of AP, Precision, Recall and Accuracy vs. Epochs </w:t>
      </w:r>
      <w:proofErr w:type="gramStart"/>
      <w:r>
        <w:rPr>
          <w:sz w:val="16"/>
          <w:szCs w:val="16"/>
        </w:rPr>
        <w:t>( box</w:t>
      </w:r>
      <w:proofErr w:type="gramEnd"/>
      <w:r>
        <w:rPr>
          <w:sz w:val="16"/>
          <w:szCs w:val="16"/>
        </w:rPr>
        <w:t xml:space="preserve"> confidence&gt;0.35)</w:t>
      </w:r>
    </w:p>
    <w:p w:rsidR="00552B27" w:rsidRDefault="00F62C11" w14:paraId="18F15ADA" w14:textId="77777777">
      <w:pPr>
        <w:jc w:val="both"/>
        <w:ind w:left="360"/>
        <w:rPr>
          <w:sz w:val="16"/>
          <w:szCs w:val="16"/>
        </w:rPr>
      </w:pPr>
      <w:bookmarkStart w:id="73" w:name="_bfqdnqm1kbwf" w:colFirst="0" w:colLast="0"/>
      <w:bookmarkEnd w:id="73"/>
      <w:r>
        <w:rPr>
          <w:noProof/>
        </w:rPr>
        <w:drawing>
          <wp:inline distB="114300" distL="114300" distR="114300" distT="114300" wp14:anchorId="39511D00" wp14:editId="77D26AC7">
            <wp:extent cx="3295650" cy="32512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57"/>
                    <a:srcRect/>
                    <a:stretch>
                      <a:fillRect/>
                    </a:stretch>
                  </pic:blipFill>
                  <pic:spPr>
                    <a:xfrm>
                      <a:off x="0" y="0"/>
                      <a:ext cx="3295650" cy="3251200"/>
                    </a:xfrm>
                    <a:prstGeom prst="rect">
                      <a:avLst/>
                    </a:prstGeom>
                    <a:ln/>
                  </pic:spPr>
                </pic:pic>
              </a:graphicData>
            </a:graphic>
          </wp:inline>
        </w:drawing>
      </w:r>
    </w:p>
    <w:p w:rsidR="00552B27" w:rsidRDefault="00F62C11" w14:paraId="7E371AB5" w14:textId="77777777">
      <w:pPr>
        <w:jc w:val="both"/>
        <w:ind w:left="360"/>
        <w:rPr>
          <w:sz w:val="16"/>
          <w:szCs w:val="16"/>
        </w:rPr>
      </w:pPr>
      <w:bookmarkStart w:id="74" w:name="_t7pb2pvbsld" w:colFirst="0" w:colLast="0"/>
      <w:bookmarkEnd w:id="74"/>
      <w:r>
        <w:br w:type="page"/>
      </w:r>
    </w:p>
    <w:p w:rsidR="00552B27" w:rsidRDefault="00F62C11" w14:paraId="230896D4" w14:textId="77777777">
      <w:pPr>
        <w:jc w:val="both"/>
        <w:ind w:left="360"/>
        <w:rPr>
          <w:b/>
        </w:rPr>
      </w:pPr>
      <w:bookmarkStart w:id="75" w:name="_g0kar9d7m4oc" w:colFirst="0" w:colLast="0"/>
      <w:bookmarkEnd w:id="75"/>
      <w:r>
        <w:rPr>
          <w:b/>
        </w:rPr>
        <w:t>Appendix B.2 Using Pre-trained model on RSNA CT images</w:t>
        <w:lastRenderedPageBreak/>
      </w:r>
    </w:p>
    <w:p w:rsidR="00552B27" w:rsidRDefault="00552B27" w14:paraId="1B8F0D46" w14:textId="77777777">
      <w:pPr>
        <w:jc w:val="both"/>
        <w:ind w:left="360"/>
        <w:rPr>
          <w:b/>
        </w:rPr>
      </w:pPr>
      <w:bookmarkStart w:id="76" w:name="_7ohcpxbiqn96" w:colFirst="0" w:colLast="0"/>
      <w:bookmarkEnd w:id="76"/>
    </w:p>
    <w:p w:rsidR="00552B27" w:rsidRDefault="00F62C11" w14:paraId="59FCEA21" w14:textId="77777777">
      <w:pPr>
        <w:jc w:val="both"/>
        <w:ind w:left="360"/>
        <w:rPr>
          <w:sz w:val="16"/>
          <w:szCs w:val="16"/>
        </w:rPr>
      </w:pPr>
      <w:r>
        <w:rPr>
          <w:sz w:val="16"/>
          <w:szCs w:val="16"/>
        </w:rPr>
        <w:t>Figure of AP, Precision, Recall and Accuracy vs. Confidence (Epoch=3)</w:t>
      </w:r>
    </w:p>
    <w:p w:rsidR="00552B27" w:rsidRDefault="00F62C11" w14:paraId="56AEDA90" w14:textId="77777777">
      <w:pPr>
        <w:jc w:val="both"/>
        <w:ind w:left="360"/>
        <w:rPr>
          <w:sz w:val="16"/>
          <w:szCs w:val="16"/>
        </w:rPr>
      </w:pPr>
      <w:bookmarkStart w:id="77" w:name="_fxl59s6av1qn" w:colFirst="0" w:colLast="0"/>
      <w:bookmarkEnd w:id="77"/>
      <w:r>
        <w:rPr>
          <w:noProof/>
        </w:rPr>
        <w:drawing>
          <wp:inline distB="114300" distL="114300" distR="114300" distT="114300" wp14:anchorId="5E575611" wp14:editId="578DBB17">
            <wp:extent cx="3295650" cy="32512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50"/>
                    <a:srcRect/>
                    <a:stretch>
                      <a:fillRect/>
                    </a:stretch>
                  </pic:blipFill>
                  <pic:spPr>
                    <a:xfrm>
                      <a:off x="0" y="0"/>
                      <a:ext cx="3295650" cy="3251200"/>
                    </a:xfrm>
                    <a:prstGeom prst="rect">
                      <a:avLst/>
                    </a:prstGeom>
                    <a:ln/>
                  </pic:spPr>
                </pic:pic>
              </a:graphicData>
            </a:graphic>
          </wp:inline>
        </w:drawing>
      </w:r>
    </w:p>
    <w:p w:rsidR="00552B27" w:rsidRDefault="00552B27" w14:paraId="0D03B9B5" w14:textId="77777777">
      <w:pPr>
        <w:jc w:val="both"/>
        <w:ind w:left="360"/>
        <w:rPr>
          <w:sz w:val="16"/>
          <w:szCs w:val="16"/>
        </w:rPr>
      </w:pPr>
    </w:p>
    <w:p w:rsidR="00552B27" w:rsidRDefault="00552B27" w14:paraId="62F7FDBD" w14:textId="77777777">
      <w:pPr>
        <w:jc w:val="both"/>
        <w:ind w:left="360"/>
        <w:rPr>
          <w:sz w:val="16"/>
          <w:szCs w:val="16"/>
        </w:rPr>
      </w:pPr>
      <w:bookmarkStart w:id="78" w:name="_1kuxcwlktsqe" w:colFirst="0" w:colLast="0"/>
      <w:bookmarkEnd w:id="78"/>
    </w:p>
    <w:p w:rsidR="00552B27" w:rsidRDefault="00552B27" w14:paraId="5ECE2336" w14:textId="77777777">
      <w:pPr>
        <w:jc w:val="both"/>
        <w:ind w:left="360"/>
        <w:rPr>
          <w:sz w:val="16"/>
          <w:szCs w:val="16"/>
        </w:rPr>
      </w:pPr>
      <w:bookmarkStart w:id="79" w:name="_tk29787c8ux" w:colFirst="0" w:colLast="0"/>
      <w:bookmarkEnd w:id="79"/>
    </w:p>
    <w:p w:rsidR="00552B27" w:rsidRDefault="00F62C11" w14:paraId="2529A982" w14:textId="77777777">
      <w:pPr>
        <w:jc w:val="both"/>
        <w:ind w:left="360"/>
        <w:rPr>
          <w:sz w:val="16"/>
          <w:szCs w:val="16"/>
        </w:rPr>
      </w:pPr>
      <w:bookmarkStart w:id="80" w:name="_89rqlir77pmh" w:colFirst="0" w:colLast="0"/>
      <w:bookmarkEnd w:id="80"/>
      <w:r>
        <w:rPr>
          <w:sz w:val="16"/>
          <w:szCs w:val="16"/>
        </w:rPr>
        <w:t>Figure of AP, Precision, Recall and Accuracy vs. Confidence (Epoch=6)</w:t>
      </w:r>
    </w:p>
    <w:p w:rsidR="00552B27" w:rsidRDefault="00F62C11" w14:paraId="4A58A05D" w14:textId="77777777">
      <w:pPr>
        <w:jc w:val="both"/>
        <w:ind w:left="360"/>
        <w:rPr>
          <w:sz w:val="16"/>
          <w:szCs w:val="16"/>
        </w:rPr>
      </w:pPr>
      <w:r>
        <w:rPr>
          <w:noProof/>
        </w:rPr>
        <w:drawing>
          <wp:inline distB="114300" distL="114300" distR="114300" distT="114300" wp14:anchorId="734F574A" wp14:editId="45D4AE57">
            <wp:extent cx="3295650" cy="3251200"/>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45"/>
                    <a:srcRect/>
                    <a:stretch>
                      <a:fillRect/>
                    </a:stretch>
                  </pic:blipFill>
                  <pic:spPr>
                    <a:xfrm>
                      <a:off x="0" y="0"/>
                      <a:ext cx="3295650" cy="3251200"/>
                    </a:xfrm>
                    <a:prstGeom prst="rect">
                      <a:avLst/>
                    </a:prstGeom>
                    <a:ln/>
                  </pic:spPr>
                </pic:pic>
              </a:graphicData>
            </a:graphic>
          </wp:inline>
        </w:drawing>
      </w:r>
    </w:p>
    <w:p w:rsidR="00552B27" w:rsidRDefault="00552B27" w14:paraId="450CFC35" w14:textId="77777777">
      <w:pPr>
        <w:jc w:val="both"/>
        <w:ind w:left="360"/>
        <w:rPr>
          <w:sz w:val="16"/>
          <w:szCs w:val="16"/>
        </w:rPr>
      </w:pPr>
      <w:bookmarkStart w:id="81" w:name="_ueabwwut4l6p" w:colFirst="0" w:colLast="0"/>
      <w:bookmarkEnd w:id="81"/>
    </w:p>
    <w:p w:rsidR="00552B27" w:rsidRDefault="00552B27" w14:paraId="1E3450BA" w14:textId="77777777">
      <w:pPr>
        <w:jc w:val="both"/>
        <w:ind w:left="360"/>
        <w:rPr>
          <w:sz w:val="16"/>
          <w:szCs w:val="16"/>
        </w:rPr>
      </w:pPr>
      <w:bookmarkStart w:id="82" w:name="_3r8kjwgqqlu0" w:colFirst="0" w:colLast="0"/>
      <w:bookmarkEnd w:id="82"/>
    </w:p>
    <w:p w:rsidR="00552B27" w:rsidRDefault="00552B27" w14:paraId="5809B062" w14:textId="77777777">
      <w:pPr>
        <w:jc w:val="both"/>
        <w:ind w:left="360"/>
        <w:rPr>
          <w:sz w:val="16"/>
          <w:szCs w:val="16"/>
        </w:rPr>
      </w:pPr>
      <w:bookmarkStart w:id="83" w:name="_avwqvmlfasyl" w:colFirst="0" w:colLast="0"/>
      <w:bookmarkEnd w:id="83"/>
    </w:p>
    <w:p w:rsidR="00552B27" w:rsidRDefault="00552B27" w14:paraId="06C07E04" w14:textId="77777777">
      <w:pPr>
        <w:jc w:val="both"/>
        <w:ind w:left="360"/>
        <w:rPr>
          <w:sz w:val="16"/>
          <w:szCs w:val="16"/>
        </w:rPr>
      </w:pPr>
      <w:bookmarkStart w:id="84" w:name="_8dzuus5k2jx1" w:colFirst="0" w:colLast="0"/>
      <w:bookmarkEnd w:id="84"/>
    </w:p>
    <w:p w:rsidR="00552B27" w:rsidRDefault="00552B27" w14:paraId="21AF0DD6" w14:textId="77777777">
      <w:pPr>
        <w:jc w:val="both"/>
        <w:ind w:left="360"/>
        <w:rPr>
          <w:sz w:val="16"/>
          <w:szCs w:val="16"/>
        </w:rPr>
      </w:pPr>
      <w:bookmarkStart w:id="85" w:name="_aczd7e32wjhc" w:colFirst="0" w:colLast="0"/>
      <w:bookmarkEnd w:id="85"/>
    </w:p>
    <w:p w:rsidR="00552B27" w:rsidRDefault="00552B27" w14:paraId="53B28EED" w14:textId="77777777">
      <w:pPr>
        <w:jc w:val="both"/>
        <w:ind w:left="360"/>
        <w:rPr>
          <w:sz w:val="16"/>
          <w:szCs w:val="16"/>
        </w:rPr>
      </w:pPr>
      <w:bookmarkStart w:id="86" w:name="_m89msc5qsfg7" w:colFirst="0" w:colLast="0"/>
      <w:bookmarkEnd w:id="86"/>
    </w:p>
    <w:p w:rsidR="00552B27" w:rsidRDefault="00552B27" w14:paraId="0421FF2E" w14:textId="77777777">
      <w:pPr>
        <w:jc w:val="both"/>
        <w:ind w:left="360"/>
        <w:rPr>
          <w:sz w:val="16"/>
          <w:szCs w:val="16"/>
        </w:rPr>
      </w:pPr>
      <w:bookmarkStart w:id="87" w:name="_ljyih048cd6c" w:colFirst="0" w:colLast="0"/>
      <w:bookmarkEnd w:id="87"/>
    </w:p>
    <w:p w:rsidR="00552B27" w:rsidRDefault="00552B27" w14:paraId="27473C76" w14:textId="77777777">
      <w:pPr>
        <w:jc w:val="both"/>
        <w:ind w:left="360"/>
        <w:rPr>
          <w:sz w:val="16"/>
          <w:szCs w:val="16"/>
        </w:rPr>
      </w:pPr>
      <w:bookmarkStart w:id="88" w:name="_eite2oiqz67v" w:colFirst="0" w:colLast="0"/>
      <w:bookmarkEnd w:id="88"/>
    </w:p>
    <w:p w:rsidR="00552B27" w:rsidRDefault="00552B27" w14:paraId="72E74FE8" w14:textId="77777777">
      <w:pPr>
        <w:jc w:val="both"/>
        <w:ind w:left="360"/>
        <w:rPr>
          <w:sz w:val="16"/>
          <w:szCs w:val="16"/>
        </w:rPr>
      </w:pPr>
      <w:bookmarkStart w:id="89" w:name="_djg74mbfc9bd" w:colFirst="0" w:colLast="0"/>
      <w:bookmarkEnd w:id="89"/>
    </w:p>
    <w:p w:rsidR="00552B27" w:rsidRDefault="00552B27" w14:paraId="2EF17DB4" w14:textId="77777777">
      <w:pPr>
        <w:jc w:val="both"/>
        <w:ind w:left="360"/>
        <w:rPr>
          <w:sz w:val="16"/>
          <w:szCs w:val="16"/>
        </w:rPr>
      </w:pPr>
      <w:bookmarkStart w:id="90" w:name="_ydp161hsw8t1" w:colFirst="0" w:colLast="0"/>
      <w:bookmarkEnd w:id="90"/>
    </w:p>
    <w:p w:rsidR="00552B27" w:rsidRDefault="00552B27" w14:paraId="01703723" w14:textId="77777777">
      <w:pPr>
        <w:jc w:val="both"/>
        <w:ind w:left="360"/>
        <w:rPr>
          <w:sz w:val="16"/>
          <w:szCs w:val="16"/>
        </w:rPr>
      </w:pPr>
      <w:bookmarkStart w:id="91" w:name="_gm4sk25859e4" w:colFirst="0" w:colLast="0"/>
      <w:bookmarkEnd w:id="91"/>
    </w:p>
    <w:p w:rsidR="00552B27" w:rsidRDefault="00552B27" w14:paraId="48FFFDE6" w14:textId="77777777">
      <w:pPr>
        <w:jc w:val="both"/>
        <w:ind w:left="360"/>
        <w:rPr>
          <w:sz w:val="16"/>
          <w:szCs w:val="16"/>
        </w:rPr>
      </w:pPr>
      <w:bookmarkStart w:id="92" w:name="_999o65ys5yw5" w:colFirst="0" w:colLast="0"/>
      <w:bookmarkEnd w:id="92"/>
    </w:p>
    <w:p w:rsidR="00552B27" w:rsidRDefault="00F62C11" w14:paraId="1FBC45A3" w14:textId="77777777">
      <w:pPr>
        <w:jc w:val="both"/>
        <w:ind w:left="360"/>
        <w:rPr>
          <w:sz w:val="16"/>
          <w:szCs w:val="16"/>
        </w:rPr>
      </w:pPr>
      <w:bookmarkStart w:id="93" w:name="_7k0yd2sqz4np" w:colFirst="0" w:colLast="0"/>
      <w:bookmarkEnd w:id="93"/>
      <w:r>
        <w:rPr>
          <w:sz w:val="16"/>
          <w:szCs w:val="16"/>
        </w:rPr>
        <w:t>Figure of AP, Precision, Recall and Accuracy vs. Confidence (Epoch=9)</w:t>
      </w:r>
    </w:p>
    <w:p w:rsidR="00552B27" w:rsidRDefault="00F62C11" w14:paraId="14C83E6E" w14:textId="77777777">
      <w:pPr>
        <w:jc w:val="both"/>
        <w:ind w:left="360"/>
        <w:rPr>
          <w:sz w:val="16"/>
          <w:szCs w:val="16"/>
        </w:rPr>
      </w:pPr>
      <w:bookmarkStart w:id="94" w:name="_cde5339yfr5l" w:colFirst="0" w:colLast="0"/>
      <w:bookmarkEnd w:id="94"/>
      <w:r>
        <w:rPr>
          <w:noProof/>
        </w:rPr>
        <w:drawing>
          <wp:inline distB="114300" distL="114300" distR="114300" distT="114300" wp14:anchorId="0B310E35" wp14:editId="73FACF7B">
            <wp:extent cx="3295650" cy="3251200"/>
            <wp:effectExtent l="0" t="0" r="0" b="0"/>
            <wp:docPr id="8"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58"/>
                    <a:srcRect/>
                    <a:stretch>
                      <a:fillRect/>
                    </a:stretch>
                  </pic:blipFill>
                  <pic:spPr>
                    <a:xfrm>
                      <a:off x="0" y="0"/>
                      <a:ext cx="3295650" cy="3251200"/>
                    </a:xfrm>
                    <a:prstGeom prst="rect">
                      <a:avLst/>
                    </a:prstGeom>
                    <a:ln/>
                  </pic:spPr>
                </pic:pic>
              </a:graphicData>
            </a:graphic>
          </wp:inline>
        </w:drawing>
      </w:r>
    </w:p>
    <w:p w:rsidR="00552B27" w:rsidRDefault="00552B27" w14:paraId="610FCEFC" w14:textId="77777777">
      <w:pPr>
        <w:jc w:val="both"/>
        <w:ind w:left="360"/>
        <w:rPr>
          <w:sz w:val="16"/>
          <w:szCs w:val="16"/>
        </w:rPr>
      </w:pPr>
      <w:bookmarkStart w:id="95" w:name="_ja4epl5q1yp" w:colFirst="0" w:colLast="0"/>
      <w:bookmarkEnd w:id="95"/>
    </w:p>
    <w:p w:rsidR="00552B27" w:rsidRDefault="00552B27" w14:paraId="36848F43" w14:textId="77777777">
      <w:pPr>
        <w:jc w:val="both"/>
        <w:ind w:left="360"/>
        <w:rPr>
          <w:sz w:val="16"/>
          <w:szCs w:val="16"/>
        </w:rPr>
      </w:pPr>
      <w:bookmarkStart w:id="96" w:name="_ezt61tr75btk" w:colFirst="0" w:colLast="0"/>
      <w:bookmarkEnd w:id="96"/>
    </w:p>
    <w:p w:rsidR="00552B27" w:rsidRDefault="00552B27" w14:paraId="1678BE88" w14:textId="77777777">
      <w:pPr>
        <w:jc w:val="both"/>
        <w:ind w:left="360"/>
        <w:rPr>
          <w:sz w:val="16"/>
          <w:szCs w:val="16"/>
        </w:rPr>
      </w:pPr>
      <w:bookmarkStart w:id="97" w:name="_ekxnj6350xe" w:colFirst="0" w:colLast="0"/>
      <w:bookmarkEnd w:id="97"/>
    </w:p>
    <w:p w:rsidR="00552B27" w:rsidRDefault="00F62C11" w14:paraId="31321BEF" w14:textId="77777777">
      <w:pPr>
        <w:jc w:val="both"/>
        <w:ind w:left="360"/>
        <w:rPr>
          <w:sz w:val="16"/>
          <w:szCs w:val="16"/>
        </w:rPr>
      </w:pPr>
      <w:bookmarkStart w:id="98" w:name="_sh8valymvdju" w:colFirst="0" w:colLast="0"/>
      <w:bookmarkEnd w:id="98"/>
      <w:r>
        <w:rPr>
          <w:sz w:val="16"/>
          <w:szCs w:val="16"/>
        </w:rPr>
        <w:t>Figure of AP, Precision, Recall and Accuracy vs. Confidence (Epoch=12)</w:t>
      </w:r>
    </w:p>
    <w:p w:rsidR="00552B27" w:rsidRDefault="00F62C11" w14:paraId="6A665FF6" w14:textId="77777777">
      <w:pPr>
        <w:jc w:val="both"/>
        <w:ind w:left="360"/>
        <w:rPr>
          <w:sz w:val="16"/>
          <w:szCs w:val="16"/>
        </w:rPr>
      </w:pPr>
      <w:bookmarkStart w:id="99" w:name="_86hhngt8zak8" w:colFirst="0" w:colLast="0"/>
      <w:bookmarkEnd w:id="99"/>
      <w:r>
        <w:rPr>
          <w:noProof/>
        </w:rPr>
        <w:drawing>
          <wp:inline distB="114300" distL="114300" distR="114300" distT="114300" wp14:anchorId="77F6A5C7" wp14:editId="4C42CC7C">
            <wp:extent cx="3295650" cy="3251200"/>
            <wp:effectExtent l="0" t="0" r="0" b="0"/>
            <wp:docPr id="11"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53"/>
                    <a:srcRect/>
                    <a:stretch>
                      <a:fillRect/>
                    </a:stretch>
                  </pic:blipFill>
                  <pic:spPr>
                    <a:xfrm>
                      <a:off x="0" y="0"/>
                      <a:ext cx="3295650" cy="3251200"/>
                    </a:xfrm>
                    <a:prstGeom prst="rect">
                      <a:avLst/>
                    </a:prstGeom>
                    <a:ln/>
                  </pic:spPr>
                </pic:pic>
              </a:graphicData>
            </a:graphic>
          </wp:inline>
        </w:drawing>
      </w:r>
    </w:p>
    <w:p w:rsidR="00552B27" w:rsidRDefault="00552B27" w14:paraId="747C4CC9" w14:textId="77777777">
      <w:pPr>
        <w:jc w:val="both"/>
        <w:ind w:left="360"/>
        <w:rPr>
          <w:sz w:val="16"/>
          <w:szCs w:val="16"/>
        </w:rPr>
      </w:pPr>
      <w:bookmarkStart w:id="100" w:name="_tqlj4bojakzq" w:colFirst="0" w:colLast="0"/>
      <w:bookmarkEnd w:id="100"/>
    </w:p>
    <w:sectPr w:rsidR="00552B27">
      <w:headerReference r:id="rId32" w:type="default"/>
      <w:footerReference r:id="rId33" w:type="default"/>
      <w:pgSz w:w="12240" w:h="15840"/>
      <w:pgMar w:left="720" w:right="720" w:top="720" w:bottom="1440" w:header="288" w:footer="144" w:gutter="0"/>
      <w:type w:val="continuous"/>
      <w:cols w:num="2" w:space="720" w:equalWidth="0">
        <w:col w:w="5184" w:space="432"/>
        <w:col w:w="5184"/>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FD9748" w14:textId="77777777" w:rsidR="00F62C11" w:rsidRDefault="00F62C11">
      <w:r>
        <w:separator/>
      </w:r>
    </w:p>
  </w:endnote>
  <w:endnote w:type="continuationSeparator" w:id="0">
    <w:p w14:paraId="25942BA7" w14:textId="77777777" w:rsidR="00F62C11" w:rsidRDefault="00F62C11">
      <w:r>
        <w:continuationSeparator/>
      </w:r>
    </w:p>
  </w:endnote>
</w:endnotes>
</file>

<file path=word/fontTable.xml><?xml version="1.0" encoding="utf-8"?>
<w:font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v="urn:schemas-microsoft-com:vml" xmlns:w="http://schemas.openxmlformats.org/wordprocessingml/2006/main" xmlns:w10="urn:schemas-microsoft-com:office:word" xmlns:w14="http://schemas.microsoft.com/office/word/2010/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p14">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auto"/>
    <w:pitch w:val="default"/>
  </w:font>
  <w:font w:name="Cambria Math">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font w:name="Courier New"/>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63140D0" w14:textId="77777777" w:rsidR="00552B27" w:rsidRDefault="00F62C11">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Pr>
        <w:color w:val="000000"/>
      </w:rPr>
      <w:fldChar w:fldCharType="end"/>
    </w:r>
  </w:p>
  <w:p w14:paraId="6A904360" w14:textId="77777777" w:rsidR="00552B27" w:rsidRDefault="00552B27">
    <w:pPr>
      <w:pBdr>
        <w:top w:val="nil"/>
        <w:left w:val="nil"/>
        <w:bottom w:val="nil"/>
        <w:right w:val="nil"/>
        <w:between w:val="nil"/>
      </w:pBdr>
      <w:tabs>
        <w:tab w:val="center" w:pos="4320"/>
        <w:tab w:val="right" w:pos="8640"/>
      </w:tabs>
      <w:ind w:right="360"/>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C3EAB3" w14:textId="77777777" w:rsidR="00552B27" w:rsidRDefault="00F62C11">
    <w:pPr>
      <w:pBdr>
        <w:top w:val="nil"/>
        <w:left w:val="nil"/>
        <w:bottom w:val="nil"/>
        <w:right w:val="nil"/>
        <w:between w:val="nil"/>
      </w:pBdr>
      <w:tabs>
        <w:tab w:val="center" w:pos="4320"/>
        <w:tab w:val="right" w:pos="8640"/>
      </w:tabs>
      <w:jc w:val="right"/>
      <w:rPr>
        <w:color w:val="000000"/>
      </w:rPr>
    </w:pPr>
    <w:r>
      <w:rPr>
        <w:color w:val="000000"/>
      </w:rPr>
      <w:fldChar w:fldCharType="begin"/>
    </w:r>
    <w:r>
      <w:rPr>
        <w:color w:val="000000"/>
      </w:rPr>
      <w:instrText>PAGE</w:instrText>
    </w:r>
    <w:r>
      <w:rPr>
        <w:color w:val="000000"/>
      </w:rPr>
      <w:fldChar w:fldCharType="separate"/>
    </w:r>
    <w:r w:rsidR="00650567">
      <w:rPr>
        <w:noProof/>
        <w:color w:val="000000"/>
      </w:rPr>
      <w:t>1</w:t>
    </w:r>
    <w:r>
      <w:rPr>
        <w:color w:val="000000"/>
      </w:rPr>
      <w:fldChar w:fldCharType="end"/>
    </w:r>
  </w:p>
  <w:p w14:paraId="500F9923" w14:textId="77777777" w:rsidR="00552B27" w:rsidRDefault="00552B27">
    <w:pPr>
      <w:pBdr>
        <w:top w:val="nil"/>
        <w:left w:val="nil"/>
        <w:bottom w:val="nil"/>
        <w:right w:val="nil"/>
        <w:between w:val="nil"/>
      </w:pBdr>
      <w:tabs>
        <w:tab w:val="center" w:pos="4320"/>
        <w:tab w:val="right" w:pos="8640"/>
      </w:tabs>
      <w:ind w:right="360"/>
      <w:jc w:val="right"/>
      <w:rPr>
        <w:color w:val="000000"/>
      </w:rPr>
    </w:pPr>
  </w:p>
  <w:p w14:paraId="0172B1D4" w14:textId="77777777" w:rsidR="00552B27" w:rsidRDefault="00552B27">
    <w:pPr>
      <w:pBdr>
        <w:top w:val="nil"/>
        <w:left w:val="nil"/>
        <w:bottom w:val="nil"/>
        <w:right w:val="nil"/>
        <w:between w:val="nil"/>
      </w:pBdr>
      <w:tabs>
        <w:tab w:val="center" w:pos="4320"/>
        <w:tab w:val="right" w:pos="8640"/>
      </w:tabs>
      <w:ind w:right="360"/>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151EC" w14:textId="77777777" w:rsidR="00552B27" w:rsidRDefault="00552B27">
    <w:pPr>
      <w:pBdr>
        <w:top w:val="nil"/>
        <w:left w:val="nil"/>
        <w:bottom w:val="nil"/>
        <w:right w:val="nil"/>
        <w:between w:val="nil"/>
      </w:pBdr>
      <w:tabs>
        <w:tab w:val="center" w:pos="4320"/>
        <w:tab w:val="right" w:pos="8640"/>
      </w:tabs>
      <w:ind w:right="360"/>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8278DB" w14:textId="77777777" w:rsidR="00F62C11" w:rsidRDefault="00F62C11">
      <w:r>
        <w:separator/>
      </w:r>
    </w:p>
  </w:footnote>
  <w:footnote w:type="continuationSeparator" w:id="0">
    <w:p w14:paraId="640C8985" w14:textId="77777777" w:rsidR="00F62C11" w:rsidRDefault="00F62C1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A03B22" w14:textId="77777777" w:rsidR="00552B27" w:rsidRDefault="00552B27">
    <w:pPr>
      <w:pBdr>
        <w:top w:val="nil"/>
        <w:left w:val="nil"/>
        <w:bottom w:val="nil"/>
        <w:right w:val="nil"/>
        <w:between w:val="nil"/>
      </w:pBdr>
      <w:tabs>
        <w:tab w:val="center" w:pos="4320"/>
        <w:tab w:val="right" w:pos="8640"/>
      </w:tabs>
      <w:rPr>
        <w:color w:val="000000"/>
      </w:rP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10121982">
    <w:multiLevelType w:val="hybridMultilevel"/>
    <w:lvl w:ilvl="0">
      <w:numFmt w:val="bullet"/>
      <w:lvlText w:val=""/>
      <w:start w:val="0"/>
      <w:rPr>
        <w:rFonts w:ascii="Symbol" w:hAnsi="Symbol"/>
      </w:rPr>
      <w:pPr>
        <w:ind w:left="720"/>
        <w:ind w:hanging="360"/>
      </w:pPr>
    </w:lvl>
    <w:lvl w:ilvl="1">
      <w:numFmt w:val="bullet"/>
      <w:lvlText w:val="o"/>
      <w:start w:val="0"/>
      <w:rPr>
        <w:rFonts w:ascii="Courier New" w:hAnsi="Courier New"/>
      </w:rPr>
      <w:pPr>
        <w:ind w:left="1440"/>
        <w:ind w:hanging="1080"/>
      </w:pPr>
    </w:lvl>
    <w:lvl w:ilvl="2">
      <w:numFmt w:val="bullet"/>
      <w:lvlText w:val=""/>
      <w:start w:val="0"/>
      <w:rPr/>
      <w:pPr>
        <w:ind w:left="2160"/>
        <w:ind w:hanging="1800"/>
      </w:pPr>
    </w:lvl>
    <w:lvl w:ilvl="3">
      <w:numFmt w:val="bullet"/>
      <w:lvlText w:val=""/>
      <w:start w:val="0"/>
      <w:rPr>
        <w:rFonts w:ascii="Symbol" w:hAnsi="Symbol"/>
      </w:rPr>
      <w:pPr>
        <w:ind w:left="2880"/>
        <w:ind w:hanging="2520"/>
      </w:pPr>
    </w:lvl>
    <w:lvl w:ilvl="4">
      <w:numFmt w:val="bullet"/>
      <w:lvlText w:val="o"/>
      <w:start w:val="0"/>
      <w:rPr>
        <w:rFonts w:ascii="Courier New" w:hAnsi="Courier New"/>
      </w:rPr>
      <w:pPr>
        <w:ind w:left="3600"/>
        <w:ind w:hanging="3240"/>
      </w:pPr>
    </w:lvl>
    <w:lvl w:ilvl="5">
      <w:numFmt w:val="bullet"/>
      <w:lvlText w:val=""/>
      <w:start w:val="0"/>
      <w:rPr/>
      <w:pPr>
        <w:ind w:left="4320"/>
        <w:ind w:hanging="3960"/>
      </w:pPr>
    </w:lvl>
    <w:lvl w:ilvl="6">
      <w:numFmt w:val="bullet"/>
      <w:lvlText w:val=""/>
      <w:start w:val="0"/>
      <w:rPr>
        <w:rFonts w:ascii="Symbol" w:hAnsi="Symbol"/>
      </w:rPr>
      <w:pPr>
        <w:ind w:left="5040"/>
        <w:ind w:hanging="4680"/>
      </w:pPr>
    </w:lvl>
    <w:lvl w:ilvl="7">
      <w:numFmt w:val="bullet"/>
      <w:lvlText w:val="o"/>
      <w:start w:val="0"/>
      <w:rPr>
        <w:rFonts w:ascii="Courier New" w:hAnsi="Courier New"/>
      </w:rPr>
      <w:pPr>
        <w:ind w:left="5760"/>
        <w:ind w:hanging="5400"/>
      </w:pPr>
    </w:lvl>
    <w:lvl w:ilvl="8">
      <w:numFmt w:val="bullet"/>
      <w:lvlText w:val=""/>
      <w:start w:val="0"/>
      <w:rPr/>
      <w:pPr>
        <w:ind w:left="6480"/>
        <w:ind w:hanging="6120"/>
      </w:pPr>
    </w:lvl>
  </w:abstractNum>
  <w:abstractNum w:abstractNumId="10121983">
    <w:multiLevelType w:val="hybridMultilevel"/>
    <w:lvl w:ilvl="0">
      <w:numFmt w:val="decimal"/>
      <w:lvlText w:val="%1."/>
      <w:start w:val="1"/>
      <w:pPr>
        <w:ind w:left="720"/>
        <w:ind w:hanging="360"/>
      </w:pPr>
    </w:lvl>
    <w:lvl w:ilvl="1">
      <w:numFmt w:val="decimal"/>
      <w:lvlText w:val="%2."/>
      <w:start w:val="1"/>
      <w:pPr>
        <w:ind w:left="1440"/>
        <w:ind w:hanging="1080"/>
      </w:pPr>
    </w:lvl>
    <w:lvl w:ilvl="2">
      <w:numFmt w:val="decimal"/>
      <w:lvlText w:val="%3."/>
      <w:start w:val="1"/>
      <w:pPr>
        <w:ind w:left="2160"/>
        <w:ind w:hanging="1980"/>
      </w:pPr>
    </w:lvl>
    <w:lvl w:ilvl="3">
      <w:numFmt w:val="decimal"/>
      <w:lvlText w:val="%4."/>
      <w:start w:val="1"/>
      <w:pPr>
        <w:ind w:left="2880"/>
        <w:ind w:hanging="2520"/>
      </w:pPr>
    </w:lvl>
    <w:lvl w:ilvl="4">
      <w:numFmt w:val="decimal"/>
      <w:lvlText w:val="%5."/>
      <w:start w:val="1"/>
      <w:pPr>
        <w:ind w:left="3600"/>
        <w:ind w:hanging="3240"/>
      </w:pPr>
    </w:lvl>
    <w:lvl w:ilvl="5">
      <w:numFmt w:val="decimal"/>
      <w:lvlText w:val="%6."/>
      <w:start w:val="1"/>
      <w:pPr>
        <w:ind w:left="4320"/>
        <w:ind w:hanging="4140"/>
      </w:pPr>
    </w:lvl>
    <w:lvl w:ilvl="6">
      <w:numFmt w:val="decimal"/>
      <w:lvlText w:val="%7."/>
      <w:start w:val="1"/>
      <w:pPr>
        <w:ind w:left="5040"/>
        <w:ind w:hanging="4680"/>
      </w:pPr>
    </w:lvl>
    <w:lvl w:ilvl="7">
      <w:numFmt w:val="decimal"/>
      <w:lvlText w:val="%8."/>
      <w:start w:val="1"/>
      <w:pPr>
        <w:ind w:left="5760"/>
        <w:ind w:hanging="5400"/>
      </w:pPr>
    </w:lvl>
    <w:lvl w:ilvl="8">
      <w:numFmt w:val="decimal"/>
      <w:lvlText w:val="%9."/>
      <w:start w:val="1"/>
      <w:pPr>
        <w:ind w:left="6480"/>
        <w:ind w:hanging="6300"/>
      </w:pPr>
    </w:lvl>
  </w:abstractNum>
  <w:num w:numId="10121982">
    <w:abstractNumId w:val="10121982"/>
  </w:num>
  <w:num w:numId="10121983">
    <w:abstractNumId w:val="10121983"/>
  </w:num>
</w:numbering>
</file>

<file path=word/settings.xml><?xml version="1.0" encoding="utf-8"?>
<w:settings xmlns:a="http://schemas.openxmlformats.org/drawingml/2006/main" xmlns:c="http://schemas.openxmlformats.org/drawingml/2006/chart" xmlns:dgm="http://schemas.openxmlformats.org/drawingml/2006/diagram" xmlns:lc="http://schemas.openxmlformats.org/drawingml/2006/lockedCanvas" xmlns:m="http://schemas.openxmlformats.org/officeDocument/2006/math" xmlns:mc="http://schemas.openxmlformats.org/markup-compatibility/2006" xmlns:mo="http://schemas.microsoft.com/office/mac/office/2008/main" xmlns:mv="urn:schemas-microsoft-com:mac:vml" xmlns:o="urn:schemas-microsoft-com:office:office" xmlns:pic="http://schemas.openxmlformats.org/drawingml/2006/picture" xmlns:r="http://schemas.openxmlformats.org/officeDocument/2006/relationships" xmlns:sl="http://schemas.openxmlformats.org/schemaLibrary/2006/main"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E94667"/>
  <w15:docId w15:val="{8AC681D8-1330-43BC-A1C1-D3456EF7D7DB}"/>
  <w:rsids>
    <w:rsidRoot val="00552B27"/>
    <w:rsid val="00211463"/>
    <w:rsid val="00552B27"/>
    <w:rsid val="00650567"/>
    <w:rsid val="00F62C11"/>
  </w:rsid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jc w:val="center"/>
      <w:outlineLvl w:val="0"/>
    </w:pPr>
    <w:rPr>
      <w:b/>
    </w:rPr>
  </w:style>
  <w:style w:type="paragraph" w:styleId="Heading2">
    <w:name w:val="heading 2"/>
    <w:basedOn w:val="Normal"/>
    <w:next w:val="Normal"/>
    <w:uiPriority w:val="9"/>
    <w:unhideWhenUsed/>
    <w:qFormat/>
    <w:pPr>
      <w:keepNext/>
      <w:outlineLvl w:val="1"/>
    </w:pPr>
    <w:rPr>
      <w:rFonts w:ascii="Arial" w:eastAsia="Arial" w:hAnsi="Arial" w:cs="Arial"/>
      <w:color w:val="C0C0C0"/>
      <w:sz w:val="32"/>
      <w:szCs w:val="32"/>
    </w:rPr>
  </w:style>
  <w:style w:type="paragraph" w:styleId="Heading3">
    <w:name w:val="heading 3"/>
    <w:basedOn w:val="Normal"/>
    <w:next w:val="Normal"/>
    <w:uiPriority w:val="9"/>
    <w:unhideWhenUsed/>
    <w:qFormat/>
    <w:pPr>
      <w:keepNext/>
      <w:jc w:val="center"/>
      <w:outlineLvl w:val="2"/>
    </w:pPr>
    <w:rPr>
      <w:rFonts w:ascii="Arial" w:eastAsia="Arial" w:hAnsi="Arial" w:cs="Arial"/>
      <w:color w:val="C0C0C0"/>
      <w:sz w:val="48"/>
      <w:szCs w:val="48"/>
    </w:rPr>
  </w:style>
  <w:style w:type="paragraph" w:styleId="Heading4">
    <w:name w:val="heading 4"/>
    <w:basedOn w:val="Normal"/>
    <w:next w:val="Normal"/>
    <w:uiPriority w:val="9"/>
    <w:unhideWhenUsed/>
    <w:qFormat/>
    <w:pPr>
      <w:keepNext/>
      <w:jc w:val="center"/>
      <w:outlineLvl w:val="3"/>
    </w:pPr>
    <w:rPr>
      <w:b/>
      <w:sz w:val="16"/>
      <w:szCs w:val="16"/>
    </w:rPr>
  </w:style>
  <w:style w:type="paragraph" w:styleId="Heading5">
    <w:name w:val="heading 5"/>
    <w:basedOn w:val="Normal"/>
    <w:next w:val="Normal"/>
    <w:uiPriority w:val="9"/>
    <w:unhideWhenUsed/>
    <w:qFormat/>
    <w:pPr>
      <w:keepNext/>
      <w:jc w:val="both"/>
      <w:outlineLvl w:val="4"/>
    </w:pPr>
    <w:rPr>
      <w:b/>
      <w:sz w:val="18"/>
      <w:szCs w:val="18"/>
    </w:rPr>
  </w:style>
  <w:style w:type="paragraph" w:styleId="Heading6">
    <w:name w:val="heading 6"/>
    <w:basedOn w:val="Normal"/>
    <w:next w:val="Normal"/>
    <w:uiPriority w:val="9"/>
    <w:semiHidden/>
    <w:unhideWhenUsed/>
    <w:qFormat/>
    <w:pPr>
      <w:keepNext/>
      <w:jc w:val="center"/>
      <w:outlineLvl w:val="5"/>
    </w:pPr>
    <w:rPr>
      <w:b/>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jc w:val="center"/>
    </w:pPr>
    <w:rPr>
      <w:b/>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webSettings" Target="web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footer" Target="footer2.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oter" Target="footer3.xml"/><Relationship Id="rId2" Type="http://schemas.openxmlformats.org/officeDocument/2006/relationships/settings" Target="setting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styles" Target="styles.xml"/><Relationship Id="rId6" Type="http://schemas.openxmlformats.org/officeDocument/2006/relationships/footer" Target="footer1.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footnotes" Target="footnote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theme" Target="theme/theme1.xml"/><Relationship Id="rId8" Type="http://schemas.openxmlformats.org/officeDocument/2006/relationships/image" Target="media/image1.png"/><Relationship Id="rId36" Type="http://schemas.openxmlformats.org/officeDocument/2006/relationships/image" Target="media/image6.png"/><Relationship Id="rId37" Type="http://schemas.openxmlformats.org/officeDocument/2006/relationships/image" Target="media/image11.png"/><Relationship Id="rId38" Type="http://schemas.openxmlformats.org/officeDocument/2006/relationships/image" Target="media/image19.png"/><Relationship Id="rId39" Type="http://schemas.openxmlformats.org/officeDocument/2006/relationships/image" Target="media/image14.png"/><Relationship Id="rId40" Type="http://schemas.openxmlformats.org/officeDocument/2006/relationships/image" Target="media/image5.png"/><Relationship Id="rId41" Type="http://schemas.openxmlformats.org/officeDocument/2006/relationships/image" Target="media/image10.png"/><Relationship Id="rId42" Type="http://schemas.openxmlformats.org/officeDocument/2006/relationships/image" Target="media/image18.png"/><Relationship Id="rId43" Type="http://schemas.openxmlformats.org/officeDocument/2006/relationships/image" Target="media/image9.png"/><Relationship Id="rId44" Type="http://schemas.openxmlformats.org/officeDocument/2006/relationships/image" Target="media/image13.png"/><Relationship Id="rId45" Type="http://schemas.openxmlformats.org/officeDocument/2006/relationships/image" Target="media/image22.png"/><Relationship Id="rId46" Type="http://schemas.openxmlformats.org/officeDocument/2006/relationships/image" Target="media/image4.png"/><Relationship Id="rId47" Type="http://schemas.openxmlformats.org/officeDocument/2006/relationships/image" Target="media/image17.png"/><Relationship Id="rId48" Type="http://schemas.openxmlformats.org/officeDocument/2006/relationships/image" Target="media/image8.png"/><Relationship Id="rId49" Type="http://schemas.openxmlformats.org/officeDocument/2006/relationships/image" Target="media/image16.png"/><Relationship Id="rId50" Type="http://schemas.openxmlformats.org/officeDocument/2006/relationships/image" Target="media/image21.png"/><Relationship Id="rId51" Type="http://schemas.openxmlformats.org/officeDocument/2006/relationships/image" Target="media/image3.png"/><Relationship Id="rId52" Type="http://schemas.openxmlformats.org/officeDocument/2006/relationships/image" Target="media/image12.png"/><Relationship Id="rId53" Type="http://schemas.openxmlformats.org/officeDocument/2006/relationships/image" Target="media/image24.png"/><Relationship Id="rId54" Type="http://schemas.openxmlformats.org/officeDocument/2006/relationships/image" Target="media/image2.png"/><Relationship Id="rId55" Type="http://schemas.openxmlformats.org/officeDocument/2006/relationships/image" Target="media/image7.png"/><Relationship Id="rId56" Type="http://schemas.openxmlformats.org/officeDocument/2006/relationships/image" Target="media/image15.png"/><Relationship Id="rId57" Type="http://schemas.openxmlformats.org/officeDocument/2006/relationships/image" Target="media/image20.png"/><Relationship Id="rId58" Type="http://schemas.openxmlformats.org/officeDocument/2006/relationships/image" Target="media/image23.png"/><Relationship Id="rId59" Type="http://schemas.openxmlformats.org/officeDocument/2006/relationships/image" Target="media/image1.png"/><Relationship Id="rId6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9</Pages>
  <Words>2805</Words>
  <Characters>15992</Characters>
  <Application>Microsoft Office Word</Application>
  <DocSecurity>0</DocSecurity>
  <Lines>133</Lines>
  <Paragraphs>37</Paragraphs>
  <ScaleCrop>false</ScaleCrop>
  <Company/>
  <LinksUpToDate>false</LinksUpToDate>
  <CharactersWithSpaces>18760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Steven Guo</cp:lastModifiedBy>
  <cp:revision>3</cp:revision>
  <dcterms:created xsi:type="dcterms:W3CDTF">2022-04-27T15:45:00Z</dcterms:created>
  <dcterms:modified xsi:type="dcterms:W3CDTF">2022-04-27T15:47:00Z</dcterms:modified>
</cp:coreProperties>
</file>