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0146C" w14:textId="77777777" w:rsidR="00092797" w:rsidRDefault="00000000" w:rsidP="006F1F8C">
      <w:pPr>
        <w:pStyle w:val="Heading1"/>
        <w:jc w:val="center"/>
      </w:pPr>
      <w:r>
        <w:t>AWS Interview-Style Questions &amp; Answers for Team 1 Lab</w:t>
      </w:r>
    </w:p>
    <w:p w14:paraId="7F2C438E" w14:textId="77777777" w:rsidR="00092797" w:rsidRDefault="00000000">
      <w:r>
        <w:t>Lab Context: Secure Multi-AZ Fintech Architecture with React SPA, Spring Boot microservices, Cognito authentication, RDS encryption, and AWS best practices.</w:t>
      </w:r>
    </w:p>
    <w:p w14:paraId="602893FF" w14:textId="77777777" w:rsidR="00092797" w:rsidRDefault="00000000">
      <w:r>
        <w:br/>
      </w:r>
    </w:p>
    <w:p w14:paraId="0FC28FC1" w14:textId="77777777" w:rsidR="00092797" w:rsidRDefault="00000000">
      <w:pPr>
        <w:pStyle w:val="Heading2"/>
      </w:pPr>
      <w:r>
        <w:t>1. JWT Validation &amp; Cognito</w:t>
      </w:r>
    </w:p>
    <w:p w14:paraId="3611AB17" w14:textId="77777777" w:rsidR="00092797" w:rsidRDefault="00000000">
      <w:r>
        <w:t>Question: Why do our Spring Boot microservices need to fetch the JWKS (JSON Web Key Set) from Cognito when validating JWT tokens? What happens if the JWKS endpoint is temporarily unreachable?</w:t>
      </w:r>
    </w:p>
    <w:p w14:paraId="5EDD723C" w14:textId="77777777" w:rsidR="00092797" w:rsidRDefault="00000000">
      <w:r>
        <w:t>Answer: JWKS contains the public keys used to verify the signature of JWT tokens issued by Cognito. Without this, the service cannot confirm token authenticity. If JWKS is unreachable, token validation fails, and API calls return 401 Unauthorized, causing login/session issues for users.</w:t>
      </w:r>
    </w:p>
    <w:p w14:paraId="707462AD" w14:textId="77777777" w:rsidR="00092797" w:rsidRDefault="00000000">
      <w:r>
        <w:br/>
      </w:r>
    </w:p>
    <w:p w14:paraId="3BFA82DB" w14:textId="77777777" w:rsidR="00092797" w:rsidRDefault="00000000">
      <w:pPr>
        <w:pStyle w:val="Heading2"/>
      </w:pPr>
      <w:r>
        <w:t>2. Security Groups</w:t>
      </w:r>
    </w:p>
    <w:p w14:paraId="147AD6B7" w14:textId="77777777" w:rsidR="00092797" w:rsidRDefault="00000000">
      <w:r>
        <w:t>Question: Why do we restrict inbound traffic to EC2 instances only from the ALB security group instead of 0.0.0.0/0?</w:t>
      </w:r>
    </w:p>
    <w:p w14:paraId="478BE513" w14:textId="77777777" w:rsidR="00092797" w:rsidRDefault="00000000">
      <w:r>
        <w:t>Answer: This enforces least privilege, allowing only traffic that has passed through the ALB (with SSL termination and health checks). Direct public access would expose EC2 to attacks and bypass load balancing/security controls.</w:t>
      </w:r>
    </w:p>
    <w:p w14:paraId="5CDFE563" w14:textId="77777777" w:rsidR="00092797" w:rsidRDefault="00000000">
      <w:r>
        <w:br/>
      </w:r>
    </w:p>
    <w:p w14:paraId="146FFEDA" w14:textId="77777777" w:rsidR="00092797" w:rsidRDefault="00000000">
      <w:pPr>
        <w:pStyle w:val="Heading2"/>
      </w:pPr>
      <w:r>
        <w:t>3. Multi-AZ RDS Failover</w:t>
      </w:r>
    </w:p>
    <w:p w14:paraId="2790BCA6" w14:textId="77777777" w:rsidR="00092797" w:rsidRDefault="00000000">
      <w:r>
        <w:t>Question: If the primary RDS instance fails, what happens during Multi-AZ failover? Does the application need code changes?</w:t>
      </w:r>
    </w:p>
    <w:p w14:paraId="76A202C5" w14:textId="77777777" w:rsidR="00092797" w:rsidRDefault="00000000">
      <w:r>
        <w:t>Answer: AWS automatically promotes the standby to primary within ~60–120 seconds. The DB endpoint remains the same, so no code changes are needed. In-flight transactions may roll back.</w:t>
      </w:r>
    </w:p>
    <w:p w14:paraId="405130EF" w14:textId="77777777" w:rsidR="00092797" w:rsidRDefault="00000000">
      <w:r>
        <w:br/>
      </w:r>
    </w:p>
    <w:p w14:paraId="05CF13EC" w14:textId="77777777" w:rsidR="00092797" w:rsidRDefault="00000000">
      <w:pPr>
        <w:pStyle w:val="Heading2"/>
      </w:pPr>
      <w:r>
        <w:lastRenderedPageBreak/>
        <w:t>4. Auto Scaling Warm-Up</w:t>
      </w:r>
    </w:p>
    <w:p w14:paraId="743C0911" w14:textId="77777777" w:rsidR="00092797" w:rsidRDefault="00000000">
      <w:r>
        <w:t>Question: When EC2 Auto Scaling launches new instances, how do we ensure they are ready before receiving traffic?</w:t>
      </w:r>
    </w:p>
    <w:p w14:paraId="3E34C431" w14:textId="77777777" w:rsidR="00092797" w:rsidRDefault="00000000">
      <w:r>
        <w:t>Answer: Use ALB health checks and optionally lifecycle hooks to delay registration until the app is fully started. This prevents sending traffic to instances that are still initializing.</w:t>
      </w:r>
    </w:p>
    <w:p w14:paraId="09575EC0" w14:textId="77777777" w:rsidR="00092797" w:rsidRDefault="00000000">
      <w:r>
        <w:br/>
      </w:r>
    </w:p>
    <w:p w14:paraId="77DAA225" w14:textId="77777777" w:rsidR="00092797" w:rsidRDefault="00000000">
      <w:pPr>
        <w:pStyle w:val="Heading2"/>
      </w:pPr>
      <w:r>
        <w:t>5. CloudFront for SPA</w:t>
      </w:r>
    </w:p>
    <w:p w14:paraId="198B60B3" w14:textId="77777777" w:rsidR="00092797" w:rsidRDefault="00000000">
      <w:r>
        <w:t>Question: Why do we use CloudFront in front of S3 for the React SPA?</w:t>
      </w:r>
    </w:p>
    <w:p w14:paraId="1309853A" w14:textId="77777777" w:rsidR="00092797" w:rsidRDefault="00000000">
      <w:r>
        <w:t>Answer: CloudFront caches content at edge locations, reducing latency for global users and offloading S3. It also supports HTTPS and signed URLs for security.</w:t>
      </w:r>
    </w:p>
    <w:p w14:paraId="6F48BF82" w14:textId="77777777" w:rsidR="00092797" w:rsidRDefault="00000000">
      <w:r>
        <w:br/>
      </w:r>
    </w:p>
    <w:p w14:paraId="54E7DC54" w14:textId="77777777" w:rsidR="00092797" w:rsidRDefault="00000000">
      <w:pPr>
        <w:pStyle w:val="Heading2"/>
      </w:pPr>
      <w:r>
        <w:t>6. Cache Invalidation</w:t>
      </w:r>
    </w:p>
    <w:p w14:paraId="5DFC7754" w14:textId="77777777" w:rsidR="00092797" w:rsidRDefault="00000000">
      <w:r>
        <w:t>Question: If we deploy a bug fix to the React SPA, how do we ensure users get the new code immediately?</w:t>
      </w:r>
    </w:p>
    <w:p w14:paraId="397AB22D" w14:textId="77777777" w:rsidR="00092797" w:rsidRDefault="00000000">
      <w:r>
        <w:t>Answer: Use CloudFront invalidation or versioned file names. Invalidation incurs a small cost per path but ensures instant propagation.</w:t>
      </w:r>
    </w:p>
    <w:p w14:paraId="331227F7" w14:textId="77777777" w:rsidR="00092797" w:rsidRDefault="00000000">
      <w:r>
        <w:br/>
      </w:r>
    </w:p>
    <w:p w14:paraId="5A93EA5F" w14:textId="77777777" w:rsidR="00092797" w:rsidRDefault="00000000">
      <w:pPr>
        <w:pStyle w:val="Heading2"/>
      </w:pPr>
      <w:r>
        <w:t>7. NAT Gateway Cost</w:t>
      </w:r>
    </w:p>
    <w:p w14:paraId="77932ED3" w14:textId="77777777" w:rsidR="00092797" w:rsidRDefault="00000000">
      <w:r>
        <w:t>Question: Why can NAT Gateway costs become significant in this architecture, and how can we reduce them?</w:t>
      </w:r>
    </w:p>
    <w:p w14:paraId="64785F91" w14:textId="77777777" w:rsidR="00092797" w:rsidRDefault="00000000">
      <w:r>
        <w:t>Answer: NAT charges per GB of data processed. Heavy outbound traffic from private subnets increases cost. Use VPC Endpoints for AWS services (S3, DynamoDB) to bypass NAT.</w:t>
      </w:r>
    </w:p>
    <w:p w14:paraId="78F734E2" w14:textId="77777777" w:rsidR="00092797" w:rsidRDefault="00000000">
      <w:r>
        <w:br/>
      </w:r>
    </w:p>
    <w:p w14:paraId="3EB4C1EE" w14:textId="77777777" w:rsidR="00092797" w:rsidRDefault="00000000">
      <w:pPr>
        <w:pStyle w:val="Heading2"/>
      </w:pPr>
      <w:r>
        <w:t>8. IAM Roles</w:t>
      </w:r>
    </w:p>
    <w:p w14:paraId="37809CCE" w14:textId="77777777" w:rsidR="00092797" w:rsidRDefault="00000000">
      <w:r>
        <w:t>Question: Why do we assign IAM roles to EC2 instances instead of embedding AWS credentials in the application?</w:t>
      </w:r>
    </w:p>
    <w:p w14:paraId="5C0C6067" w14:textId="77777777" w:rsidR="00092797" w:rsidRDefault="00000000">
      <w:r>
        <w:t>Answer: Roles provide temporary credentials via instance metadata, reducing risk of credential leaks. Hardcoding keys violates security best practices.</w:t>
      </w:r>
    </w:p>
    <w:p w14:paraId="61DB39E4" w14:textId="77777777" w:rsidR="00092797" w:rsidRDefault="00000000">
      <w:r>
        <w:lastRenderedPageBreak/>
        <w:br/>
      </w:r>
    </w:p>
    <w:p w14:paraId="3248BDF0" w14:textId="77777777" w:rsidR="00092797" w:rsidRDefault="00000000">
      <w:pPr>
        <w:pStyle w:val="Heading2"/>
      </w:pPr>
      <w:r>
        <w:t>9. Audit Logging</w:t>
      </w:r>
    </w:p>
    <w:p w14:paraId="2BAB7F6C" w14:textId="77777777" w:rsidR="00092797" w:rsidRDefault="00000000">
      <w:r>
        <w:t>Question: Which AWS services help capture API calls and user activity for compliance?</w:t>
      </w:r>
    </w:p>
    <w:p w14:paraId="6D4426E7" w14:textId="77777777" w:rsidR="00092797" w:rsidRDefault="00000000">
      <w:r>
        <w:t>Answer: CloudTrail for API calls, CloudWatch Logs for app logs, and Cognito logs for user authentication events. Include Cognito user ID in app logs for traceability.</w:t>
      </w:r>
    </w:p>
    <w:p w14:paraId="6A954F7F" w14:textId="77777777" w:rsidR="00092797" w:rsidRDefault="00000000">
      <w:r>
        <w:br/>
      </w:r>
    </w:p>
    <w:p w14:paraId="7D17A468" w14:textId="77777777" w:rsidR="00092797" w:rsidRDefault="00000000">
      <w:pPr>
        <w:pStyle w:val="Heading2"/>
      </w:pPr>
      <w:r>
        <w:t>10. Infrastructure as Code</w:t>
      </w:r>
    </w:p>
    <w:p w14:paraId="0F0B31DB" w14:textId="77777777" w:rsidR="00092797" w:rsidRDefault="00000000">
      <w:r>
        <w:t>Question: What is the biggest benefit of using AWS CDK or Terraform instead of the AWS Console for this lab?</w:t>
      </w:r>
    </w:p>
    <w:p w14:paraId="3B844CA4" w14:textId="77777777" w:rsidR="00092797" w:rsidRDefault="00000000">
      <w:r>
        <w:t>Answer: Repeatability and version control: IaC ensures consistent deployments across environments and supports automated CI/CD. Manual console setup is error-prone and hard to audit.</w:t>
      </w:r>
    </w:p>
    <w:p w14:paraId="5D7CFE40" w14:textId="77777777" w:rsidR="00092797" w:rsidRDefault="00000000">
      <w:r>
        <w:br/>
      </w:r>
    </w:p>
    <w:sectPr w:rsidR="000927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2185414">
    <w:abstractNumId w:val="8"/>
  </w:num>
  <w:num w:numId="2" w16cid:durableId="1872766035">
    <w:abstractNumId w:val="6"/>
  </w:num>
  <w:num w:numId="3" w16cid:durableId="114643206">
    <w:abstractNumId w:val="5"/>
  </w:num>
  <w:num w:numId="4" w16cid:durableId="1819613471">
    <w:abstractNumId w:val="4"/>
  </w:num>
  <w:num w:numId="5" w16cid:durableId="1739135229">
    <w:abstractNumId w:val="7"/>
  </w:num>
  <w:num w:numId="6" w16cid:durableId="1551727064">
    <w:abstractNumId w:val="3"/>
  </w:num>
  <w:num w:numId="7" w16cid:durableId="265231769">
    <w:abstractNumId w:val="2"/>
  </w:num>
  <w:num w:numId="8" w16cid:durableId="1607885750">
    <w:abstractNumId w:val="1"/>
  </w:num>
  <w:num w:numId="9" w16cid:durableId="511341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797"/>
    <w:rsid w:val="0015074B"/>
    <w:rsid w:val="0029639D"/>
    <w:rsid w:val="00326F90"/>
    <w:rsid w:val="006F1F8C"/>
    <w:rsid w:val="009C48A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75B226"/>
  <w14:defaultImageDpi w14:val="300"/>
  <w15:docId w15:val="{461A0170-17A0-4FD9-BF4D-6B4520270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481</Words>
  <Characters>2958</Characters>
  <Application>Microsoft Office Word</Application>
  <DocSecurity>0</DocSecurity>
  <Lines>53</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Stephen Joseph Samuels</cp:lastModifiedBy>
  <cp:revision>3</cp:revision>
  <dcterms:created xsi:type="dcterms:W3CDTF">2013-12-23T23:15:00Z</dcterms:created>
  <dcterms:modified xsi:type="dcterms:W3CDTF">2025-11-13T15:55:00Z</dcterms:modified>
  <cp:category/>
</cp:coreProperties>
</file>