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oter1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22BAF998" w14:textId="3271CA7C" w:rsidR="006F2EB8" w:rsidRPr="006F2EB8" w:rsidRDefault="006F2EB8" w:rsidP="006F2EB8">
      <w:r w:rsidRPr="006F2EB8">
        <w:t xml:space="preserve">This lab focuses on </w:t>
      </w:r>
      <w:r w:rsidRPr="006F2EB8">
        <w:rPr>
          <w:b/>
          <w:bCs/>
        </w:rPr>
        <w:t>Observability</w:t>
      </w:r>
      <w:r w:rsidRPr="006F2EB8">
        <w:t>. In a distributed system, tracing a single request across multiple services and message brokers is impossible without a unified ID.</w:t>
      </w:r>
    </w:p>
    <w:p w14:paraId="7A05F529" w14:textId="77777777" w:rsidR="006F2EB8" w:rsidRPr="006F2EB8" w:rsidRDefault="00000000" w:rsidP="006F2EB8">
      <w:r>
        <w:pict w14:anchorId="68560E83">
          <v:rect id="_x0000_i1025" style="width:0;height:1.5pt" o:hralign="center" o:hrstd="t" o:hrnoshade="t" o:hr="t" fillcolor="gray" stroked="f"/>
        </w:pict>
      </w:r>
    </w:p>
    <w:p w14:paraId="519B27E5" w14:textId="77777777" w:rsidR="006F2EB8" w:rsidRPr="006F2EB8" w:rsidRDefault="006F2EB8" w:rsidP="006F2EB8">
      <w:pPr>
        <w:jc w:val="center"/>
        <w:rPr>
          <w:b/>
          <w:bCs/>
        </w:rPr>
      </w:pPr>
      <w:r w:rsidRPr="006F2EB8">
        <w:rPr>
          <w:b/>
          <w:bCs/>
        </w:rPr>
        <w:t>Lab #3: Distributed Tracing with Correlation IDs</w:t>
      </w:r>
    </w:p>
    <w:p w14:paraId="48565BBA" w14:textId="77777777" w:rsidR="006F2EB8" w:rsidRPr="006F2EB8" w:rsidRDefault="006F2EB8" w:rsidP="006F2EB8">
      <w:r w:rsidRPr="006F2EB8">
        <w:rPr>
          <w:b/>
          <w:bCs/>
        </w:rPr>
        <w:t>Objective:</w:t>
      </w:r>
      <w:r w:rsidRPr="006F2EB8">
        <w:t xml:space="preserve"> Implement a mechanism to track a single Order request as it travels from the Order Service, through Kafka, to the Payment Service, and back.</w:t>
      </w:r>
    </w:p>
    <w:p w14:paraId="3409B8C0" w14:textId="77777777" w:rsidR="006F2EB8" w:rsidRPr="006F2EB8" w:rsidRDefault="006F2EB8" w:rsidP="006F2EB8">
      <w:r w:rsidRPr="006F2EB8">
        <w:rPr>
          <w:b/>
          <w:bCs/>
        </w:rPr>
        <w:t>Setup Instructions:</w:t>
      </w:r>
      <w:r w:rsidRPr="006F2EB8">
        <w:t xml:space="preserve"> Before starting, make a copy of your base saga-demo project and place it in a new folder named </w:t>
      </w:r>
      <w:r w:rsidRPr="006F2EB8">
        <w:rPr>
          <w:b/>
          <w:bCs/>
        </w:rPr>
        <w:t>lab3-distributed-tracing</w:t>
      </w:r>
      <w:r w:rsidRPr="006F2EB8">
        <w:t>. You may keep the project name as saga-demo within IntelliJ, but ensure it is running from this new directory.</w:t>
      </w:r>
    </w:p>
    <w:p w14:paraId="740170D8" w14:textId="77777777" w:rsidR="006F2EB8" w:rsidRPr="006F2EB8" w:rsidRDefault="00000000" w:rsidP="006F2EB8">
      <w:r>
        <w:pict w14:anchorId="48779DA4">
          <v:rect id="_x0000_i1026" style="width:0;height:1.5pt" o:hralign="center" o:hrstd="t" o:hrnoshade="t" o:hr="t" fillcolor="gray" stroked="f"/>
        </w:pict>
      </w:r>
    </w:p>
    <w:p w14:paraId="7652F92A" w14:textId="77777777" w:rsidR="006F2EB8" w:rsidRPr="006F2EB8" w:rsidRDefault="006F2EB8" w:rsidP="006F2EB8">
      <w:pPr>
        <w:rPr>
          <w:b/>
          <w:bCs/>
        </w:rPr>
      </w:pPr>
      <w:r w:rsidRPr="006F2EB8">
        <w:rPr>
          <w:b/>
          <w:bCs/>
        </w:rPr>
        <w:t>1. The Problem Statement</w:t>
      </w:r>
    </w:p>
    <w:p w14:paraId="682DB345" w14:textId="77777777" w:rsidR="006F2EB8" w:rsidRPr="006F2EB8" w:rsidRDefault="006F2EB8" w:rsidP="006F2EB8">
      <w:r w:rsidRPr="006F2EB8">
        <w:t xml:space="preserve">When you look at the logs of the Order Service and the Payment Service separately, there is no obvious link between them. If Order #500 fails, you </w:t>
      </w:r>
      <w:proofErr w:type="gramStart"/>
      <w:r w:rsidRPr="006F2EB8">
        <w:t>have to</w:t>
      </w:r>
      <w:proofErr w:type="gramEnd"/>
      <w:r w:rsidRPr="006F2EB8">
        <w:t xml:space="preserve"> manually hunt through timestamps in both services to find the corresponding logs.</w:t>
      </w:r>
    </w:p>
    <w:p w14:paraId="3C435760" w14:textId="77777777" w:rsidR="006F2EB8" w:rsidRPr="006F2EB8" w:rsidRDefault="006F2EB8" w:rsidP="006F2EB8">
      <w:r w:rsidRPr="006F2EB8">
        <w:rPr>
          <w:b/>
          <w:bCs/>
        </w:rPr>
        <w:t>The Goal:</w:t>
      </w:r>
      <w:r w:rsidRPr="006F2EB8">
        <w:t xml:space="preserve"> Every log message related to a specific order should contain a unique </w:t>
      </w:r>
      <w:proofErr w:type="spellStart"/>
      <w:r w:rsidRPr="006F2EB8">
        <w:t>traceId</w:t>
      </w:r>
      <w:proofErr w:type="spellEnd"/>
      <w:r w:rsidRPr="006F2EB8">
        <w:t xml:space="preserve"> (Correlation ID).</w:t>
      </w:r>
    </w:p>
    <w:p w14:paraId="7E7BDAA2" w14:textId="77777777" w:rsidR="006F2EB8" w:rsidRPr="006F2EB8" w:rsidRDefault="00000000" w:rsidP="006F2EB8">
      <w:r>
        <w:pict w14:anchorId="2FE7858E">
          <v:rect id="_x0000_i1027" style="width:0;height:1.5pt" o:hralign="center" o:hrstd="t" o:hrnoshade="t" o:hr="t" fillcolor="gray" stroked="f"/>
        </w:pict>
      </w:r>
    </w:p>
    <w:p w14:paraId="707F741B" w14:textId="77777777" w:rsidR="006F2EB8" w:rsidRPr="006F2EB8" w:rsidRDefault="006F2EB8" w:rsidP="006F2EB8">
      <w:pPr>
        <w:rPr>
          <w:b/>
          <w:bCs/>
        </w:rPr>
      </w:pPr>
      <w:r w:rsidRPr="006F2EB8">
        <w:rPr>
          <w:b/>
          <w:bCs/>
        </w:rPr>
        <w:t>2. Task Requirements</w:t>
      </w:r>
    </w:p>
    <w:p w14:paraId="6496285E" w14:textId="77777777" w:rsidR="006F2EB8" w:rsidRPr="006F2EB8" w:rsidRDefault="006F2EB8" w:rsidP="006F2EB8">
      <w:pPr>
        <w:rPr>
          <w:b/>
          <w:bCs/>
        </w:rPr>
      </w:pPr>
      <w:r w:rsidRPr="006F2EB8">
        <w:rPr>
          <w:b/>
          <w:bCs/>
        </w:rPr>
        <w:t>A. Add the Tracing Dependencies</w:t>
      </w:r>
    </w:p>
    <w:p w14:paraId="6F978206" w14:textId="77777777" w:rsidR="006F2EB8" w:rsidRPr="006F2EB8" w:rsidRDefault="006F2EB8" w:rsidP="006F2EB8">
      <w:r w:rsidRPr="006F2EB8">
        <w:t xml:space="preserve">In the pom.xml of </w:t>
      </w:r>
      <w:r w:rsidRPr="006F2EB8">
        <w:rPr>
          <w:b/>
          <w:bCs/>
        </w:rPr>
        <w:t>both</w:t>
      </w:r>
      <w:r w:rsidRPr="006F2EB8">
        <w:t xml:space="preserve"> services, add the Spring Boot </w:t>
      </w:r>
      <w:proofErr w:type="spellStart"/>
      <w:r w:rsidRPr="006F2EB8">
        <w:t>Micrometer</w:t>
      </w:r>
      <w:proofErr w:type="spellEnd"/>
      <w:r w:rsidRPr="006F2EB8">
        <w:t xml:space="preserve"> and Zipkin dependencies.</w:t>
      </w:r>
    </w:p>
    <w:p w14:paraId="22642541" w14:textId="77777777" w:rsidR="006F2EB8" w:rsidRPr="006F2EB8" w:rsidRDefault="006F2EB8" w:rsidP="006F2EB8">
      <w:pPr>
        <w:numPr>
          <w:ilvl w:val="0"/>
          <w:numId w:val="1"/>
        </w:numPr>
      </w:pPr>
      <w:r w:rsidRPr="006F2EB8">
        <w:rPr>
          <w:b/>
          <w:bCs/>
        </w:rPr>
        <w:t>Dependencies:</w:t>
      </w:r>
      <w:r w:rsidRPr="006F2EB8">
        <w:t xml:space="preserve"> </w:t>
      </w:r>
      <w:proofErr w:type="spellStart"/>
      <w:r w:rsidRPr="006F2EB8">
        <w:t>micrometer</w:t>
      </w:r>
      <w:proofErr w:type="spellEnd"/>
      <w:r w:rsidRPr="006F2EB8">
        <w:t>-tracing-bridge-</w:t>
      </w:r>
      <w:proofErr w:type="spellStart"/>
      <w:r w:rsidRPr="006F2EB8">
        <w:t>otel</w:t>
      </w:r>
      <w:proofErr w:type="spellEnd"/>
      <w:r w:rsidRPr="006F2EB8">
        <w:t xml:space="preserve"> and </w:t>
      </w:r>
      <w:proofErr w:type="spellStart"/>
      <w:r w:rsidRPr="006F2EB8">
        <w:t>datasource</w:t>
      </w:r>
      <w:proofErr w:type="spellEnd"/>
      <w:r w:rsidRPr="006F2EB8">
        <w:t>-</w:t>
      </w:r>
      <w:proofErr w:type="spellStart"/>
      <w:r w:rsidRPr="006F2EB8">
        <w:t>micrometer</w:t>
      </w:r>
      <w:proofErr w:type="spellEnd"/>
      <w:r w:rsidRPr="006F2EB8">
        <w:t>-spring-boot (or spring-cloud-starter-sleuth if using an older Spring Boot version).</w:t>
      </w:r>
    </w:p>
    <w:p w14:paraId="76F5F8DD" w14:textId="77777777" w:rsidR="006F2EB8" w:rsidRPr="006F2EB8" w:rsidRDefault="006F2EB8" w:rsidP="006F2EB8">
      <w:pPr>
        <w:rPr>
          <w:b/>
          <w:bCs/>
        </w:rPr>
      </w:pPr>
      <w:r w:rsidRPr="006F2EB8">
        <w:rPr>
          <w:b/>
          <w:bCs/>
        </w:rPr>
        <w:t>B. Configure Log Correlation</w:t>
      </w:r>
    </w:p>
    <w:p w14:paraId="555936B6" w14:textId="77777777" w:rsidR="006F2EB8" w:rsidRPr="006F2EB8" w:rsidRDefault="006F2EB8" w:rsidP="006F2EB8">
      <w:r w:rsidRPr="006F2EB8">
        <w:t xml:space="preserve">Update your </w:t>
      </w:r>
      <w:proofErr w:type="spellStart"/>
      <w:r w:rsidRPr="006F2EB8">
        <w:t>application.yml</w:t>
      </w:r>
      <w:proofErr w:type="spellEnd"/>
      <w:r w:rsidRPr="006F2EB8">
        <w:t xml:space="preserve"> in both services to include the </w:t>
      </w:r>
      <w:proofErr w:type="spellStart"/>
      <w:r w:rsidRPr="006F2EB8">
        <w:t>traceId</w:t>
      </w:r>
      <w:proofErr w:type="spellEnd"/>
      <w:r w:rsidRPr="006F2EB8">
        <w:t xml:space="preserve"> in the logging pattern.</w:t>
      </w:r>
    </w:p>
    <w:p w14:paraId="5A94CAD8" w14:textId="77777777" w:rsidR="006F2EB8" w:rsidRPr="006F2EB8" w:rsidRDefault="006F2EB8" w:rsidP="006F2EB8">
      <w:pPr>
        <w:numPr>
          <w:ilvl w:val="0"/>
          <w:numId w:val="2"/>
        </w:numPr>
      </w:pPr>
      <w:r w:rsidRPr="006F2EB8">
        <w:rPr>
          <w:b/>
          <w:bCs/>
        </w:rPr>
        <w:t>Property:</w:t>
      </w:r>
      <w:r w:rsidRPr="006F2EB8">
        <w:t xml:space="preserve"> </w:t>
      </w:r>
      <w:proofErr w:type="spellStart"/>
      <w:proofErr w:type="gramStart"/>
      <w:r w:rsidRPr="006F2EB8">
        <w:t>logging.pattern</w:t>
      </w:r>
      <w:proofErr w:type="gramEnd"/>
      <w:r w:rsidRPr="006F2EB8">
        <w:t>.level</w:t>
      </w:r>
      <w:proofErr w:type="spellEnd"/>
      <w:r w:rsidRPr="006F2EB8">
        <w:t>: "%5p [${spring.application.name:</w:t>
      </w:r>
      <w:proofErr w:type="gramStart"/>
      <w:r w:rsidRPr="006F2EB8">
        <w:t>},%</w:t>
      </w:r>
      <w:proofErr w:type="gramEnd"/>
      <w:r w:rsidRPr="006F2EB8">
        <w:t>X{</w:t>
      </w:r>
      <w:proofErr w:type="spellStart"/>
      <w:proofErr w:type="gramStart"/>
      <w:r w:rsidRPr="006F2EB8">
        <w:t>traceId</w:t>
      </w:r>
      <w:proofErr w:type="spellEnd"/>
      <w:r w:rsidRPr="006F2EB8">
        <w:t>:-},%</w:t>
      </w:r>
      <w:proofErr w:type="gramEnd"/>
      <w:r w:rsidRPr="006F2EB8">
        <w:t>X{</w:t>
      </w:r>
      <w:proofErr w:type="spellStart"/>
      <w:proofErr w:type="gramStart"/>
      <w:r w:rsidRPr="006F2EB8">
        <w:t>spanId</w:t>
      </w:r>
      <w:proofErr w:type="spellEnd"/>
      <w:r w:rsidRPr="006F2EB8">
        <w:t>:-</w:t>
      </w:r>
      <w:proofErr w:type="gramEnd"/>
      <w:r w:rsidRPr="006F2EB8">
        <w:t>}]"</w:t>
      </w:r>
    </w:p>
    <w:p w14:paraId="19369B6F" w14:textId="77777777" w:rsidR="006F2EB8" w:rsidRPr="006F2EB8" w:rsidRDefault="006F2EB8" w:rsidP="006F2EB8">
      <w:pPr>
        <w:rPr>
          <w:b/>
          <w:bCs/>
        </w:rPr>
      </w:pPr>
      <w:r w:rsidRPr="006F2EB8">
        <w:rPr>
          <w:b/>
          <w:bCs/>
        </w:rPr>
        <w:t>C. Propagate Headers through Kafka</w:t>
      </w:r>
    </w:p>
    <w:p w14:paraId="5EF5B86E" w14:textId="77777777" w:rsidR="006F2EB8" w:rsidRPr="006F2EB8" w:rsidRDefault="006F2EB8" w:rsidP="006F2EB8">
      <w:r w:rsidRPr="006F2EB8">
        <w:t xml:space="preserve">Spring Kafka usually handles header propagation automatically if the tracing bridge is present. However, for this lab, you must verify that the </w:t>
      </w:r>
      <w:proofErr w:type="spellStart"/>
      <w:r w:rsidRPr="006F2EB8">
        <w:t>traceId</w:t>
      </w:r>
      <w:proofErr w:type="spellEnd"/>
      <w:r w:rsidRPr="006F2EB8">
        <w:t xml:space="preserve"> created in the </w:t>
      </w:r>
      <w:proofErr w:type="spellStart"/>
      <w:r w:rsidRPr="006F2EB8">
        <w:t>OrderController</w:t>
      </w:r>
      <w:proofErr w:type="spellEnd"/>
      <w:r w:rsidRPr="006F2EB8">
        <w:t xml:space="preserve"> is visible in the </w:t>
      </w:r>
      <w:proofErr w:type="spellStart"/>
      <w:r w:rsidRPr="006F2EB8">
        <w:t>PaymentConsumer</w:t>
      </w:r>
      <w:proofErr w:type="spellEnd"/>
      <w:r w:rsidRPr="006F2EB8">
        <w:t xml:space="preserve"> logs.</w:t>
      </w:r>
    </w:p>
    <w:p w14:paraId="13B13C44" w14:textId="77777777" w:rsidR="006F2EB8" w:rsidRPr="006F2EB8" w:rsidRDefault="00000000" w:rsidP="006F2EB8">
      <w:r>
        <w:lastRenderedPageBreak/>
        <w:pict w14:anchorId="5FFB5E6B">
          <v:rect id="_x0000_i1028" style="width:0;height:1.5pt" o:hralign="center" o:hrstd="t" o:hrnoshade="t" o:hr="t" fillcolor="gray" stroked="f"/>
        </w:pict>
      </w:r>
    </w:p>
    <w:p w14:paraId="1161AA30" w14:textId="77777777" w:rsidR="006F2EB8" w:rsidRPr="006F2EB8" w:rsidRDefault="006F2EB8" w:rsidP="006F2EB8">
      <w:pPr>
        <w:rPr>
          <w:b/>
          <w:bCs/>
        </w:rPr>
      </w:pPr>
      <w:r w:rsidRPr="006F2EB8">
        <w:rPr>
          <w:b/>
          <w:bCs/>
        </w:rPr>
        <w:t>3. The "Test of Success"</w:t>
      </w:r>
    </w:p>
    <w:p w14:paraId="6ACAB0BA" w14:textId="77777777" w:rsidR="006F2EB8" w:rsidRPr="006F2EB8" w:rsidRDefault="006F2EB8" w:rsidP="006F2EB8">
      <w:r w:rsidRPr="006F2EB8">
        <w:t>To pass this lab, demonstrate the following:</w:t>
      </w:r>
    </w:p>
    <w:p w14:paraId="7CEABFBC" w14:textId="77777777" w:rsidR="006F2EB8" w:rsidRPr="006F2EB8" w:rsidRDefault="006F2EB8" w:rsidP="006F2EB8">
      <w:pPr>
        <w:numPr>
          <w:ilvl w:val="0"/>
          <w:numId w:val="3"/>
        </w:numPr>
      </w:pPr>
      <w:r w:rsidRPr="006F2EB8">
        <w:rPr>
          <w:b/>
          <w:bCs/>
        </w:rPr>
        <w:t>Integrated Logs:</w:t>
      </w:r>
      <w:r w:rsidRPr="006F2EB8">
        <w:t xml:space="preserve"> Place a new order via Postman.</w:t>
      </w:r>
    </w:p>
    <w:p w14:paraId="54CA8C5A" w14:textId="77777777" w:rsidR="006F2EB8" w:rsidRPr="006F2EB8" w:rsidRDefault="006F2EB8" w:rsidP="006F2EB8">
      <w:pPr>
        <w:numPr>
          <w:ilvl w:val="0"/>
          <w:numId w:val="3"/>
        </w:numPr>
      </w:pPr>
      <w:r w:rsidRPr="006F2EB8">
        <w:rPr>
          <w:b/>
          <w:bCs/>
        </w:rPr>
        <w:t>Searchability:</w:t>
      </w:r>
    </w:p>
    <w:p w14:paraId="797738AD" w14:textId="77777777" w:rsidR="006F2EB8" w:rsidRPr="006F2EB8" w:rsidRDefault="006F2EB8" w:rsidP="006F2EB8">
      <w:pPr>
        <w:numPr>
          <w:ilvl w:val="1"/>
          <w:numId w:val="3"/>
        </w:numPr>
      </w:pPr>
      <w:r w:rsidRPr="006F2EB8">
        <w:t xml:space="preserve">Copy the </w:t>
      </w:r>
      <w:proofErr w:type="spellStart"/>
      <w:r w:rsidRPr="006F2EB8">
        <w:t>traceId</w:t>
      </w:r>
      <w:proofErr w:type="spellEnd"/>
      <w:r w:rsidRPr="006F2EB8">
        <w:t xml:space="preserve"> from the </w:t>
      </w:r>
      <w:r w:rsidRPr="006F2EB8">
        <w:rPr>
          <w:b/>
          <w:bCs/>
        </w:rPr>
        <w:t>Order Service</w:t>
      </w:r>
      <w:r w:rsidRPr="006F2EB8">
        <w:t xml:space="preserve"> console log (e.g., 58f8...).</w:t>
      </w:r>
    </w:p>
    <w:p w14:paraId="6DC638D6" w14:textId="77777777" w:rsidR="006F2EB8" w:rsidRPr="006F2EB8" w:rsidRDefault="006F2EB8" w:rsidP="006F2EB8">
      <w:pPr>
        <w:numPr>
          <w:ilvl w:val="1"/>
          <w:numId w:val="3"/>
        </w:numPr>
      </w:pPr>
      <w:r w:rsidRPr="006F2EB8">
        <w:t xml:space="preserve">Open the </w:t>
      </w:r>
      <w:r w:rsidRPr="006F2EB8">
        <w:rPr>
          <w:b/>
          <w:bCs/>
        </w:rPr>
        <w:t>Payment Service</w:t>
      </w:r>
      <w:r w:rsidRPr="006F2EB8">
        <w:t xml:space="preserve"> console.</w:t>
      </w:r>
    </w:p>
    <w:p w14:paraId="687F4A79" w14:textId="77777777" w:rsidR="006F2EB8" w:rsidRPr="006F2EB8" w:rsidRDefault="006F2EB8" w:rsidP="006F2EB8">
      <w:pPr>
        <w:numPr>
          <w:ilvl w:val="1"/>
          <w:numId w:val="3"/>
        </w:numPr>
      </w:pPr>
      <w:r w:rsidRPr="006F2EB8">
        <w:t>Use Ctrl + F to search for that exact same ID.</w:t>
      </w:r>
    </w:p>
    <w:p w14:paraId="7658F0FA" w14:textId="77777777" w:rsidR="006F2EB8" w:rsidRPr="006F2EB8" w:rsidRDefault="006F2EB8" w:rsidP="006F2EB8">
      <w:pPr>
        <w:numPr>
          <w:ilvl w:val="0"/>
          <w:numId w:val="3"/>
        </w:numPr>
      </w:pPr>
      <w:r w:rsidRPr="006F2EB8">
        <w:rPr>
          <w:b/>
          <w:bCs/>
        </w:rPr>
        <w:t>Verification:</w:t>
      </w:r>
      <w:r w:rsidRPr="006F2EB8">
        <w:t xml:space="preserve"> The IDs must match. This proves the "Context" was successfully passed through the Kafka message headers.</w:t>
      </w:r>
    </w:p>
    <w:p w14:paraId="4D218BAC" w14:textId="77777777" w:rsidR="006F2EB8" w:rsidRPr="006F2EB8" w:rsidRDefault="00000000" w:rsidP="006F2EB8">
      <w:r>
        <w:pict w14:anchorId="496213CD">
          <v:rect id="_x0000_i1029" style="width:0;height:1.5pt" o:hralign="center" o:hrstd="t" o:hrnoshade="t" o:hr="t" fillcolor="gray" stroked="f"/>
        </w:pict>
      </w:r>
    </w:p>
    <w:p w14:paraId="1AF83235" w14:textId="77777777" w:rsidR="006F2EB8" w:rsidRPr="006F2EB8" w:rsidRDefault="006F2EB8" w:rsidP="006F2EB8">
      <w:pPr>
        <w:rPr>
          <w:b/>
          <w:bCs/>
        </w:rPr>
      </w:pPr>
      <w:r w:rsidRPr="006F2EB8">
        <w:rPr>
          <w:b/>
          <w:bCs/>
        </w:rPr>
        <w:t>4. Goldman Sachs "Observability" Question</w:t>
      </w:r>
    </w:p>
    <w:p w14:paraId="3EAAE43C" w14:textId="77777777" w:rsidR="006F2EB8" w:rsidRPr="006F2EB8" w:rsidRDefault="006F2EB8" w:rsidP="006F2EB8">
      <w:r w:rsidRPr="006F2EB8">
        <w:rPr>
          <w:b/>
          <w:bCs/>
        </w:rPr>
        <w:t>Question:</w:t>
      </w:r>
      <w:r w:rsidRPr="006F2EB8">
        <w:t xml:space="preserve"> </w:t>
      </w:r>
      <w:r w:rsidRPr="006F2EB8">
        <w:rPr>
          <w:i/>
          <w:iCs/>
        </w:rPr>
        <w:t>"We have a trace ID, but our system is still slow. How can we visualize where the bottleneck is?"</w:t>
      </w:r>
    </w:p>
    <w:p w14:paraId="4E425C9C" w14:textId="02A17760" w:rsidR="006F2EB8" w:rsidRDefault="006F2EB8">
      <w:r>
        <w:t>=====================================================================</w:t>
      </w:r>
    </w:p>
    <w:sectPr w:rsidR="006F2EB8">
      <w:footerReference w:type="default" r:id="rId7"/>
      <w:pgSz w:w="11906" w:h="16838"/>
      <w:pgMar w:top="1440" w:right="1440" w:bottom="1440" w:left="1440" w:header="708" w:footer="708" w:gutter="0"/>
      <w:cols w:space="708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5BA84C8D" w14:textId="77777777" w:rsidR="009C2896" w:rsidRDefault="009C2896" w:rsidP="006F2EB8">
      <w:pPr>
        <w:spacing w:after="0" w:line="240" w:lineRule="auto"/>
      </w:pPr>
      <w:r>
        <w:separator/>
      </w:r>
    </w:p>
  </w:endnote>
  <w:endnote w:type="continuationSeparator" w:id="0">
    <w:p w14:paraId="6C4819B9" w14:textId="77777777" w:rsidR="009C2896" w:rsidRDefault="009C2896" w:rsidP="006F2EB8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Aptos">
    <w:charset w:val="00"/>
    <w:family w:val="swiss"/>
    <w:pitch w:val="variable"/>
    <w:sig w:usb0="20000287" w:usb1="00000003" w:usb2="00000000" w:usb3="00000000" w:csb0="0000019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sdt>
    <w:sdtPr>
      <w:id w:val="-491563432"/>
      <w:docPartObj>
        <w:docPartGallery w:val="Page Numbers (Bottom of Page)"/>
        <w:docPartUnique/>
      </w:docPartObj>
    </w:sdtPr>
    <w:sdtEndPr>
      <w:rPr>
        <w:noProof/>
      </w:rPr>
    </w:sdtEndPr>
    <w:sdtContent>
      <w:p w14:paraId="689DDECC" w14:textId="7A5C3FA7" w:rsidR="006F2EB8" w:rsidRDefault="006F2EB8">
        <w:pPr>
          <w:pStyle w:val="Footer"/>
          <w:jc w:val="right"/>
        </w:pPr>
        <w:r>
          <w:fldChar w:fldCharType="begin"/>
        </w:r>
        <w:r>
          <w:instrText xml:space="preserve"> PAGE   \* MERGEFORMAT </w:instrText>
        </w:r>
        <w:r>
          <w:fldChar w:fldCharType="separate"/>
        </w:r>
        <w:r>
          <w:rPr>
            <w:noProof/>
          </w:rPr>
          <w:t>2</w:t>
        </w:r>
        <w:r>
          <w:rPr>
            <w:noProof/>
          </w:rPr>
          <w:fldChar w:fldCharType="end"/>
        </w:r>
      </w:p>
    </w:sdtContent>
  </w:sdt>
  <w:p w14:paraId="6CBB0A13" w14:textId="77777777" w:rsidR="006F2EB8" w:rsidRDefault="006F2EB8">
    <w:pPr>
      <w:pStyle w:val="Footer"/>
    </w:pP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4B58B8D2" w14:textId="77777777" w:rsidR="009C2896" w:rsidRDefault="009C2896" w:rsidP="006F2EB8">
      <w:pPr>
        <w:spacing w:after="0" w:line="240" w:lineRule="auto"/>
      </w:pPr>
      <w:r>
        <w:separator/>
      </w:r>
    </w:p>
  </w:footnote>
  <w:footnote w:type="continuationSeparator" w:id="0">
    <w:p w14:paraId="00143770" w14:textId="77777777" w:rsidR="009C2896" w:rsidRDefault="009C2896" w:rsidP="006F2EB8">
      <w:pPr>
        <w:spacing w:after="0" w:line="240" w:lineRule="auto"/>
      </w:pP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1CAC3A81"/>
    <w:multiLevelType w:val="multilevel"/>
    <w:tmpl w:val="2F321262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" w15:restartNumberingAfterBreak="0">
    <w:nsid w:val="52BD6DA8"/>
    <w:multiLevelType w:val="multilevel"/>
    <w:tmpl w:val="2C04173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" w15:restartNumberingAfterBreak="0">
    <w:nsid w:val="535652E1"/>
    <w:multiLevelType w:val="multilevel"/>
    <w:tmpl w:val="8F42559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num w:numId="1" w16cid:durableId="1054701517">
    <w:abstractNumId w:val="2"/>
  </w:num>
  <w:num w:numId="2" w16cid:durableId="410349345">
    <w:abstractNumId w:val="1"/>
  </w:num>
  <w:num w:numId="3" w16cid:durableId="1289701210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98"/>
  <w:proofState w:spelling="clean" w:grammar="clean"/>
  <w:defaultTabStop w:val="720"/>
  <w:characterSpacingControl w:val="doNotCompress"/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6F2EB8"/>
    <w:rsid w:val="00086A4A"/>
    <w:rsid w:val="000A2725"/>
    <w:rsid w:val="006F2EB8"/>
    <w:rsid w:val="009C2896"/>
    <w:rsid w:val="00C73D99"/>
    <w:rsid w:val="00D35C6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7D46D27F"/>
  <w15:chartTrackingRefBased/>
  <w15:docId w15:val="{050C9718-B07F-4E95-A096-4F38DF4D72FD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n-IN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6F2EB8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6F2EB8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6F2EB8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6F2EB8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6F2EB8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6F2EB8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6F2EB8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6F2EB8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6F2EB8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6F2EB8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6F2EB8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6F2EB8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6F2EB8"/>
    <w:rPr>
      <w:rFonts w:eastAsiaTheme="majorEastAsia" w:cstheme="majorBidi"/>
      <w:i/>
      <w:iCs/>
      <w:color w:val="0F4761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6F2EB8"/>
    <w:rPr>
      <w:rFonts w:eastAsiaTheme="majorEastAsia" w:cstheme="majorBidi"/>
      <w:color w:val="0F4761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6F2EB8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6F2EB8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6F2EB8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6F2EB8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6F2EB8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6F2EB8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6F2EB8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6F2EB8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6F2EB8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6F2EB8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6F2EB8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6F2EB8"/>
    <w:rPr>
      <w:i/>
      <w:iCs/>
      <w:color w:val="0F4761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6F2EB8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6F2EB8"/>
    <w:rPr>
      <w:i/>
      <w:iCs/>
      <w:color w:val="0F4761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6F2EB8"/>
    <w:rPr>
      <w:b/>
      <w:bCs/>
      <w:smallCaps/>
      <w:color w:val="0F4761" w:themeColor="accent1" w:themeShade="BF"/>
      <w:spacing w:val="5"/>
    </w:rPr>
  </w:style>
  <w:style w:type="paragraph" w:styleId="Header">
    <w:name w:val="header"/>
    <w:basedOn w:val="Normal"/>
    <w:link w:val="HeaderChar"/>
    <w:uiPriority w:val="99"/>
    <w:unhideWhenUsed/>
    <w:rsid w:val="006F2EB8"/>
    <w:pPr>
      <w:tabs>
        <w:tab w:val="center" w:pos="4513"/>
        <w:tab w:val="right" w:pos="9026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6F2EB8"/>
  </w:style>
  <w:style w:type="paragraph" w:styleId="Footer">
    <w:name w:val="footer"/>
    <w:basedOn w:val="Normal"/>
    <w:link w:val="FooterChar"/>
    <w:uiPriority w:val="99"/>
    <w:unhideWhenUsed/>
    <w:rsid w:val="006F2EB8"/>
    <w:pPr>
      <w:tabs>
        <w:tab w:val="center" w:pos="4513"/>
        <w:tab w:val="right" w:pos="9026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6F2EB8"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fontTable" Target="fontTable.xml"/><Relationship Id="rId3" Type="http://schemas.openxmlformats.org/officeDocument/2006/relationships/settings" Target="settings.xml"/><Relationship Id="rId7" Type="http://schemas.openxmlformats.org/officeDocument/2006/relationships/footer" Target="footer1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endnotes" Target="endnotes.xml"/><Relationship Id="rId5" Type="http://schemas.openxmlformats.org/officeDocument/2006/relationships/footnotes" Target="footnotes.xml"/><Relationship Id="rId4" Type="http://schemas.openxmlformats.org/officeDocument/2006/relationships/webSettings" Target="webSettings.xml"/><Relationship Id="rId9" Type="http://schemas.openxmlformats.org/officeDocument/2006/relationships/theme" Target="theme/theme1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3</TotalTime>
  <Pages>2</Pages>
  <Words>351</Words>
  <Characters>2046</Characters>
  <Application>Microsoft Office Word</Application>
  <DocSecurity>0</DocSecurity>
  <Lines>47</Lines>
  <Paragraphs>27</Paragraphs>
  <ScaleCrop>false</ScaleCrop>
  <Company/>
  <LinksUpToDate>false</LinksUpToDate>
  <CharactersWithSpaces>2372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Stephen Joseph Samuels</dc:creator>
  <cp:keywords/>
  <dc:description/>
  <cp:lastModifiedBy>Stephen Joseph Samuels</cp:lastModifiedBy>
  <cp:revision>2</cp:revision>
  <dcterms:created xsi:type="dcterms:W3CDTF">2026-01-22T13:41:00Z</dcterms:created>
  <dcterms:modified xsi:type="dcterms:W3CDTF">2026-01-22T17:50:00Z</dcterms:modified>
</cp:coreProperties>
</file>