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3572B" w14:textId="1A7F2C65" w:rsidR="00382A21" w:rsidRPr="003830D3" w:rsidRDefault="00382A21" w:rsidP="00382A21">
      <w:pPr>
        <w:jc w:val="center"/>
        <w:rPr>
          <w:b/>
          <w:bCs/>
          <w:sz w:val="40"/>
          <w:szCs w:val="40"/>
        </w:rPr>
      </w:pPr>
      <w:r w:rsidRPr="003830D3">
        <w:rPr>
          <w:b/>
          <w:bCs/>
          <w:sz w:val="40"/>
          <w:szCs w:val="40"/>
        </w:rPr>
        <w:t>Spring Boot FinTech Backend: Roadmap</w:t>
      </w:r>
    </w:p>
    <w:p w14:paraId="4563ED0E" w14:textId="5BD3215F" w:rsidR="00382A21" w:rsidRDefault="003830D3" w:rsidP="00382A21">
      <w:pPr>
        <w:jc w:val="center"/>
      </w:pPr>
      <w:r>
        <w:t>=======</w:t>
      </w:r>
      <w:r w:rsidR="00382A21">
        <w:t>==================================================</w:t>
      </w:r>
    </w:p>
    <w:p w14:paraId="072E1EEA" w14:textId="77777777" w:rsidR="00382A21" w:rsidRPr="00FB6051" w:rsidRDefault="00000000" w:rsidP="00382A21">
      <w:r>
        <w:pict w14:anchorId="5F3F91FF">
          <v:rect id="_x0000_i1025" style="width:0;height:1.5pt" o:hralign="center" o:hrstd="t" o:hrnoshade="t" o:hr="t" fillcolor="gray" stroked="f"/>
        </w:pict>
      </w:r>
    </w:p>
    <w:p w14:paraId="0F64BE45" w14:textId="2471129E" w:rsidR="00382A21" w:rsidRPr="00FB6051" w:rsidRDefault="00382A21" w:rsidP="00382A21">
      <w:pPr>
        <w:rPr>
          <w:b/>
          <w:bCs/>
        </w:rPr>
      </w:pPr>
      <w:r w:rsidRPr="00FB6051">
        <w:rPr>
          <w:b/>
          <w:bCs/>
        </w:rPr>
        <w:t xml:space="preserve">Core Foundation </w:t>
      </w:r>
    </w:p>
    <w:p w14:paraId="26E40694" w14:textId="77777777" w:rsidR="00382A21" w:rsidRPr="00FB6051" w:rsidRDefault="00382A21" w:rsidP="00382A21">
      <w:pPr>
        <w:numPr>
          <w:ilvl w:val="0"/>
          <w:numId w:val="1"/>
        </w:numPr>
      </w:pPr>
      <w:r w:rsidRPr="00FB6051">
        <w:rPr>
          <w:b/>
          <w:bCs/>
        </w:rPr>
        <w:t>Layered Architecture:</w:t>
      </w:r>
      <w:r w:rsidRPr="00FB6051">
        <w:t xml:space="preserve"> Strict separation of concerns using Controller, Service, Repository, Model, and DTO layers to ensure enterprise-grade maintainability.</w:t>
      </w:r>
    </w:p>
    <w:p w14:paraId="14DD275F" w14:textId="77777777" w:rsidR="00382A21" w:rsidRPr="00FB6051" w:rsidRDefault="00382A21" w:rsidP="00382A21">
      <w:pPr>
        <w:numPr>
          <w:ilvl w:val="0"/>
          <w:numId w:val="1"/>
        </w:numPr>
      </w:pPr>
      <w:r w:rsidRPr="00FB6051">
        <w:rPr>
          <w:b/>
          <w:bCs/>
        </w:rPr>
        <w:t>Deep-Nested Domain Model:</w:t>
      </w:r>
      <w:r w:rsidRPr="00FB6051">
        <w:t xml:space="preserve"> A FinancialAsset document with multiple levels of nesting (e.g., details.valuation.history) designed to serve as a data source for advanced JavaScript recursion labs.</w:t>
      </w:r>
    </w:p>
    <w:p w14:paraId="033C258E" w14:textId="77777777" w:rsidR="00382A21" w:rsidRPr="00FB6051" w:rsidRDefault="00382A21" w:rsidP="00382A21">
      <w:pPr>
        <w:numPr>
          <w:ilvl w:val="0"/>
          <w:numId w:val="1"/>
        </w:numPr>
      </w:pPr>
      <w:r w:rsidRPr="00FB6051">
        <w:rPr>
          <w:b/>
          <w:bCs/>
        </w:rPr>
        <w:t>Unified API Response Envelope:</w:t>
      </w:r>
      <w:r w:rsidRPr="00FB6051">
        <w:t xml:space="preserve"> Implementation of a generic ApiResponse&lt;T&gt; wrapper to ensure all endpoints return a consistent JSON structure (success, data, errors, timestamp).</w:t>
      </w:r>
    </w:p>
    <w:p w14:paraId="35797B59" w14:textId="77777777" w:rsidR="00382A21" w:rsidRPr="00FB6051" w:rsidRDefault="00382A21" w:rsidP="00382A21">
      <w:pPr>
        <w:numPr>
          <w:ilvl w:val="0"/>
          <w:numId w:val="1"/>
        </w:numPr>
      </w:pPr>
      <w:r w:rsidRPr="00FB6051">
        <w:rPr>
          <w:b/>
          <w:bCs/>
        </w:rPr>
        <w:t>Global Exception Handling:</w:t>
      </w:r>
      <w:r w:rsidRPr="00FB6051">
        <w:t xml:space="preserve"> Centralized error management using @RestControllerAdvice to intercept exceptions and return user-friendly, secure JSON messages instead of raw stack traces.</w:t>
      </w:r>
    </w:p>
    <w:p w14:paraId="107DD91C" w14:textId="77777777" w:rsidR="00382A21" w:rsidRPr="00FB6051" w:rsidRDefault="00382A21" w:rsidP="00382A21">
      <w:pPr>
        <w:numPr>
          <w:ilvl w:val="0"/>
          <w:numId w:val="1"/>
        </w:numPr>
      </w:pPr>
      <w:r w:rsidRPr="00FB6051">
        <w:rPr>
          <w:b/>
          <w:bCs/>
        </w:rPr>
        <w:t>Validation &amp; Constraints:</w:t>
      </w:r>
      <w:r w:rsidRPr="00FB6051">
        <w:t xml:space="preserve"> Implementation of </w:t>
      </w:r>
      <w:r w:rsidRPr="00FB6051">
        <w:rPr>
          <w:b/>
          <w:bCs/>
        </w:rPr>
        <w:t>JSR-303 (Bean Validation)</w:t>
      </w:r>
      <w:r w:rsidRPr="00FB6051">
        <w:t xml:space="preserve"> for incoming requests (e.g., @NotBlank, @Positive, @Size) to ensure data integrity before it reaches the database.</w:t>
      </w:r>
    </w:p>
    <w:p w14:paraId="46FEAE22" w14:textId="77777777" w:rsidR="00382A21" w:rsidRPr="00FB6051" w:rsidRDefault="00000000" w:rsidP="00382A21">
      <w:r>
        <w:pict w14:anchorId="24D0DAC6">
          <v:rect id="_x0000_i1026" style="width:0;height:1.5pt" o:hralign="center" o:hrstd="t" o:hrnoshade="t" o:hr="t" fillcolor="gray" stroked="f"/>
        </w:pict>
      </w:r>
    </w:p>
    <w:p w14:paraId="336B3993" w14:textId="4C3E2EEC" w:rsidR="00382A21" w:rsidRPr="00FB6051" w:rsidRDefault="00382A21" w:rsidP="00382A21">
      <w:pPr>
        <w:rPr>
          <w:b/>
          <w:bCs/>
        </w:rPr>
      </w:pPr>
      <w:r w:rsidRPr="00FB6051">
        <w:rPr>
          <w:b/>
          <w:bCs/>
        </w:rPr>
        <w:t xml:space="preserve">Intermediate Features (GS </w:t>
      </w:r>
      <w:r>
        <w:rPr>
          <w:b/>
          <w:bCs/>
        </w:rPr>
        <w:t>Specific</w:t>
      </w:r>
      <w:r w:rsidRPr="00FB6051">
        <w:rPr>
          <w:b/>
          <w:bCs/>
        </w:rPr>
        <w:t>)</w:t>
      </w:r>
    </w:p>
    <w:p w14:paraId="338C9378" w14:textId="77777777" w:rsidR="00382A21" w:rsidRPr="00FB6051" w:rsidRDefault="00382A21" w:rsidP="00382A21">
      <w:pPr>
        <w:numPr>
          <w:ilvl w:val="0"/>
          <w:numId w:val="2"/>
        </w:numPr>
      </w:pPr>
      <w:r w:rsidRPr="00FB6051">
        <w:rPr>
          <w:b/>
          <w:bCs/>
        </w:rPr>
        <w:t>Server-Side Pagination &amp; Sorting:</w:t>
      </w:r>
      <w:r w:rsidRPr="00FB6051">
        <w:t xml:space="preserve"> Integration of Spring Data Pageable to handle high-volume data sets efficiently without overwhelming the JVM heap.</w:t>
      </w:r>
    </w:p>
    <w:p w14:paraId="33023EFB" w14:textId="77777777" w:rsidR="00382A21" w:rsidRPr="00FB6051" w:rsidRDefault="00382A21" w:rsidP="00382A21">
      <w:pPr>
        <w:numPr>
          <w:ilvl w:val="0"/>
          <w:numId w:val="2"/>
        </w:numPr>
      </w:pPr>
      <w:r w:rsidRPr="00FB6051">
        <w:rPr>
          <w:b/>
          <w:bCs/>
        </w:rPr>
        <w:t>Soft Delete Pattern:</w:t>
      </w:r>
      <w:r w:rsidRPr="00FB6051">
        <w:t xml:space="preserve"> Use of status flags (e.g., ACTIVE, DELETED) and custom MongoDB @Query filters to manage data lifecycles without physical record removal (Audit Compliance).</w:t>
      </w:r>
    </w:p>
    <w:p w14:paraId="7836FB99" w14:textId="77777777" w:rsidR="00382A21" w:rsidRPr="00FB6051" w:rsidRDefault="00382A21" w:rsidP="00382A21">
      <w:pPr>
        <w:numPr>
          <w:ilvl w:val="0"/>
          <w:numId w:val="2"/>
        </w:numPr>
      </w:pPr>
      <w:r w:rsidRPr="00FB6051">
        <w:rPr>
          <w:b/>
          <w:bCs/>
        </w:rPr>
        <w:t>Optimistic Locking (Concurrency):</w:t>
      </w:r>
      <w:r w:rsidRPr="00FB6051">
        <w:t xml:space="preserve"> Implementation of the @Version annotation to prevent "Lost Updates" and handle race conditions when multiple traders update the same asset.</w:t>
      </w:r>
    </w:p>
    <w:p w14:paraId="705F034E" w14:textId="77777777" w:rsidR="00382A21" w:rsidRPr="00FB6051" w:rsidRDefault="00382A21" w:rsidP="00382A21">
      <w:pPr>
        <w:numPr>
          <w:ilvl w:val="0"/>
          <w:numId w:val="2"/>
        </w:numPr>
      </w:pPr>
      <w:r w:rsidRPr="00FB6051">
        <w:rPr>
          <w:b/>
          <w:bCs/>
        </w:rPr>
        <w:t>Hierarchical Data Provider:</w:t>
      </w:r>
      <w:r w:rsidRPr="00FB6051">
        <w:t xml:space="preserve"> An endpoint serving a "flat" list of organizational entities with parentId references, specifically designed to test the frontend's ability to build tree structures.</w:t>
      </w:r>
    </w:p>
    <w:p w14:paraId="080EC8BE" w14:textId="77777777" w:rsidR="00382A21" w:rsidRDefault="00382A21" w:rsidP="00382A21">
      <w:pPr>
        <w:numPr>
          <w:ilvl w:val="0"/>
          <w:numId w:val="2"/>
        </w:numPr>
      </w:pPr>
      <w:r w:rsidRPr="00FB6051">
        <w:rPr>
          <w:b/>
          <w:bCs/>
        </w:rPr>
        <w:lastRenderedPageBreak/>
        <w:t>Auditing Lifecycle Hooks:</w:t>
      </w:r>
      <w:r w:rsidRPr="00FB6051">
        <w:t xml:space="preserve"> Automated tracking of createdAt and lastModifiedAt using Spring Data MongoDB auditing annotations (@CreatedDate, @LastModifiedDate).</w:t>
      </w:r>
    </w:p>
    <w:p w14:paraId="04205564" w14:textId="77777777" w:rsidR="003830D3" w:rsidRPr="008B49D1" w:rsidRDefault="003830D3" w:rsidP="003830D3">
      <w:pPr>
        <w:pStyle w:val="Heading2"/>
      </w:pPr>
      <w:bookmarkStart w:id="0" w:name="_Toc220839470"/>
      <w:r>
        <w:t>Phase Mapping</w:t>
      </w:r>
      <w:bookmarkEnd w:id="0"/>
    </w:p>
    <w:tbl>
      <w:tblPr>
        <w:tblW w:w="13214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2"/>
        <w:gridCol w:w="2202"/>
        <w:gridCol w:w="2392"/>
        <w:gridCol w:w="2013"/>
        <w:gridCol w:w="2202"/>
        <w:gridCol w:w="2203"/>
      </w:tblGrid>
      <w:tr w:rsidR="003830D3" w:rsidRPr="00624CB4" w14:paraId="06AE4D24" w14:textId="77777777" w:rsidTr="005E4DE4">
        <w:trPr>
          <w:tblHeader/>
          <w:tblCellSpacing w:w="15" w:type="dxa"/>
        </w:trPr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8912D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Phase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65FDD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Focus</w:t>
            </w:r>
          </w:p>
        </w:tc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86612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Components / Placeholders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090A4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API Endpoints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99DBA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Supported React Labs</w:t>
            </w: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49A3F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Data Structure Requirement</w:t>
            </w:r>
          </w:p>
        </w:tc>
      </w:tr>
      <w:tr w:rsidR="003830D3" w:rsidRPr="00624CB4" w14:paraId="0BADCD1B" w14:textId="77777777" w:rsidTr="005E4DE4">
        <w:trPr>
          <w:tblCellSpacing w:w="15" w:type="dxa"/>
        </w:trPr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200EB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Phase 1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A22F7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Infrastructure</w:t>
            </w:r>
          </w:p>
        </w:tc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C57A4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pom.xml, application.yml, Package Structure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AF66F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N/A (Infrastructure)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CE194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Foundation</w:t>
            </w: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6E220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Spring Boot 4.0.2 / MongoDB 8.2 Baseline</w:t>
            </w:r>
          </w:p>
        </w:tc>
      </w:tr>
      <w:tr w:rsidR="003830D3" w:rsidRPr="00624CB4" w14:paraId="14EB8B2D" w14:textId="77777777" w:rsidTr="005E4DE4">
        <w:trPr>
          <w:tblCellSpacing w:w="15" w:type="dxa"/>
        </w:trPr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2325E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Phase 2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30468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Core Foundation</w:t>
            </w:r>
          </w:p>
        </w:tc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CF5D5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FinancialAsset, AssetDetails, Valuation, ApiResponse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F9D03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N/A (Domain Layer)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72B26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N/A</w:t>
            </w: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F06FA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Domain models with deep nesting</w:t>
            </w:r>
          </w:p>
        </w:tc>
      </w:tr>
      <w:tr w:rsidR="003830D3" w:rsidRPr="00624CB4" w14:paraId="1A11866E" w14:textId="77777777" w:rsidTr="005E4DE4">
        <w:trPr>
          <w:tblCellSpacing w:w="15" w:type="dxa"/>
        </w:trPr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6F578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Phase 3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3D84E" w14:textId="77777777" w:rsidR="003830D3" w:rsidRPr="00624CB4" w:rsidRDefault="003830D3" w:rsidP="001F5AF1">
            <w:pPr>
              <w:rPr>
                <w:b/>
                <w:bCs/>
              </w:rPr>
            </w:pPr>
            <w:r w:rsidRPr="008B00A9">
              <w:rPr>
                <w:b/>
                <w:bCs/>
              </w:rPr>
              <w:t>Persistence &amp; Audit</w:t>
            </w:r>
          </w:p>
        </w:tc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E0EC4" w14:textId="0C1DD7B5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FinancialAssetRepository, MongoConfig (@EnableMongoAuditing</w:t>
            </w:r>
            <w:r>
              <w:rPr>
                <w:b/>
                <w:bCs/>
              </w:rPr>
              <w:t xml:space="preserve">, </w:t>
            </w:r>
            <w:r w:rsidRPr="003830D3">
              <w:rPr>
                <w:b/>
                <w:bCs/>
              </w:rPr>
              <w:t>CORS</w:t>
            </w:r>
            <w:r w:rsidRPr="00624CB4">
              <w:rPr>
                <w:b/>
                <w:bCs/>
              </w:rPr>
              <w:t>)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9344B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N/A (Data Layer)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7F8D6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N/A</w:t>
            </w: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2108B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Automated timestamps &amp; soft-delete flags</w:t>
            </w:r>
          </w:p>
        </w:tc>
      </w:tr>
      <w:tr w:rsidR="003830D3" w:rsidRPr="00624CB4" w14:paraId="32BABAAD" w14:textId="77777777" w:rsidTr="005E4DE4">
        <w:trPr>
          <w:tblCellSpacing w:w="15" w:type="dxa"/>
        </w:trPr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EECF3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Phase 4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4E897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Business &amp; API</w:t>
            </w:r>
          </w:p>
        </w:tc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BB92F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AssetService, AssetController, GlobalExceptionHandler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BE8C3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GET /api/v1/assets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D4C85" w14:textId="77777777" w:rsidR="003830D3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 xml:space="preserve">R-01, R-07, </w:t>
            </w:r>
          </w:p>
          <w:p w14:paraId="059D4F54" w14:textId="24757CBC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R-10</w:t>
            </w:r>
            <w:r>
              <w:rPr>
                <w:b/>
                <w:bCs/>
              </w:rPr>
              <w:t>(</w:t>
            </w:r>
            <w:r w:rsidRPr="008233DE">
              <w:rPr>
                <w:b/>
                <w:bCs/>
              </w:rPr>
              <w:t xml:space="preserve">High-volume, </w:t>
            </w:r>
            <w:r>
              <w:rPr>
                <w:b/>
                <w:bCs/>
              </w:rPr>
              <w:br/>
            </w:r>
            <w:r w:rsidRPr="008233DE">
              <w:rPr>
                <w:b/>
                <w:bCs/>
              </w:rPr>
              <w:t>deep</w:t>
            </w:r>
            <w:r>
              <w:rPr>
                <w:b/>
                <w:bCs/>
              </w:rPr>
              <w:br/>
            </w:r>
            <w:r w:rsidRPr="008233DE">
              <w:rPr>
                <w:b/>
                <w:bCs/>
              </w:rPr>
              <w:t>recursion)</w:t>
            </w: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90827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High-volume records (5k+) with pagination</w:t>
            </w:r>
          </w:p>
        </w:tc>
      </w:tr>
      <w:tr w:rsidR="003830D3" w:rsidRPr="00624CB4" w14:paraId="3D8CB033" w14:textId="77777777" w:rsidTr="005E4DE4">
        <w:trPr>
          <w:tblCellSpacing w:w="15" w:type="dxa"/>
        </w:trPr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85816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Phase 5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82AA5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Data Seeding</w:t>
            </w:r>
          </w:p>
        </w:tc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8CFF0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DataSeeder (CommandLineRunner)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DF56A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N/A (Utility)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CCB6F" w14:textId="77777777" w:rsidR="003830D3" w:rsidRPr="008233DE" w:rsidRDefault="003830D3" w:rsidP="001F5AF1">
            <w:r w:rsidRPr="00624CB4">
              <w:rPr>
                <w:b/>
                <w:bCs/>
              </w:rPr>
              <w:t>R-01, R-10</w:t>
            </w:r>
            <w:r w:rsidRPr="005E58AB">
              <w:t xml:space="preserve">(5,000+ records for </w:t>
            </w:r>
            <w:r>
              <w:br/>
            </w:r>
            <w:r w:rsidRPr="005E58AB">
              <w:t>Lab R-10)</w:t>
            </w: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538B1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Auto-population of deeply nested asset data</w:t>
            </w:r>
          </w:p>
        </w:tc>
      </w:tr>
      <w:tr w:rsidR="003830D3" w:rsidRPr="00624CB4" w14:paraId="3637923D" w14:textId="77777777" w:rsidTr="005E4DE4">
        <w:trPr>
          <w:tblCellSpacing w:w="15" w:type="dxa"/>
        </w:trPr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05C75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lastRenderedPageBreak/>
              <w:t>Phase 6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7DCBA" w14:textId="77777777" w:rsidR="003830D3" w:rsidRPr="00624CB4" w:rsidRDefault="003830D3" w:rsidP="001F5AF1">
            <w:pPr>
              <w:rPr>
                <w:b/>
                <w:bCs/>
              </w:rPr>
            </w:pPr>
            <w:r w:rsidRPr="000E341F">
              <w:rPr>
                <w:b/>
                <w:bCs/>
              </w:rPr>
              <w:t>Hierarchical &amp; System Metadata</w:t>
            </w:r>
          </w:p>
        </w:tc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BBED0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EmployeeNode, OrgChartController, SystemController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3F320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GET /api/v1/org-chart</w:t>
            </w:r>
            <w:r>
              <w:rPr>
                <w:b/>
                <w:bCs/>
              </w:rPr>
              <w:br/>
            </w:r>
            <w:r w:rsidRPr="00624CB4">
              <w:rPr>
                <w:b/>
                <w:bCs/>
              </w:rPr>
              <w:t>GET /api/v1/system/meta</w:t>
            </w:r>
            <w:r>
              <w:rPr>
                <w:b/>
                <w:bCs/>
              </w:rPr>
              <w:br/>
            </w:r>
            <w:r w:rsidRPr="00624CB4">
              <w:rPr>
                <w:b/>
                <w:bCs/>
              </w:rPr>
              <w:t>GET /api/v1/config/profile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2E9FF" w14:textId="77777777" w:rsidR="003830D3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 xml:space="preserve">R-02, R-03, </w:t>
            </w:r>
          </w:p>
          <w:p w14:paraId="44D7872C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R-09</w:t>
            </w: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96AEC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Flat list with parentId and complex config trees</w:t>
            </w:r>
          </w:p>
        </w:tc>
      </w:tr>
      <w:tr w:rsidR="003830D3" w:rsidRPr="00624CB4" w14:paraId="24B61A52" w14:textId="77777777" w:rsidTr="005E4DE4">
        <w:trPr>
          <w:tblCellSpacing w:w="15" w:type="dxa"/>
        </w:trPr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1F1F9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Phase 7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C9FB2" w14:textId="77777777" w:rsidR="003830D3" w:rsidRPr="00624CB4" w:rsidRDefault="003830D3" w:rsidP="001F5AF1">
            <w:pPr>
              <w:rPr>
                <w:b/>
                <w:bCs/>
              </w:rPr>
            </w:pPr>
            <w:r w:rsidRPr="000E341F">
              <w:rPr>
                <w:b/>
                <w:bCs/>
              </w:rPr>
              <w:t>Trade Lifecycle &amp; Logic</w:t>
            </w:r>
          </w:p>
        </w:tc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E609B" w14:textId="780A2B66" w:rsidR="005E4DE4" w:rsidRDefault="003830D3" w:rsidP="005E4DE4">
            <w:pPr>
              <w:rPr>
                <w:rFonts w:ascii="Arial" w:hAnsi="Arial" w:cs="Arial"/>
              </w:rPr>
            </w:pPr>
            <w:r w:rsidRPr="00624CB4">
              <w:rPr>
                <w:b/>
                <w:bCs/>
              </w:rPr>
              <w:t>TradeController, PricingController</w:t>
            </w:r>
            <w:r w:rsidR="005E4DE4">
              <w:rPr>
                <w:b/>
                <w:bCs/>
              </w:rPr>
              <w:t xml:space="preserve">, </w:t>
            </w:r>
            <w:r w:rsidR="005E4DE4">
              <w:rPr>
                <w:rFonts w:ascii="Arial" w:hAnsi="Arial" w:cs="Arial"/>
                <w:b/>
                <w:bCs/>
              </w:rPr>
              <w:t>SpringDoc OpenAPI (Swagger)</w:t>
            </w:r>
            <w:r w:rsidR="005E4DE4">
              <w:rPr>
                <w:rFonts w:ascii="Arial" w:hAnsi="Arial" w:cs="Arial"/>
                <w:b/>
                <w:bCs/>
              </w:rPr>
              <w:t xml:space="preserve"> - </w:t>
            </w:r>
            <w:r w:rsidR="005E4DE4" w:rsidRPr="005E4DE4">
              <w:rPr>
                <w:rFonts w:ascii="Arial" w:hAnsi="Arial" w:cs="Arial"/>
                <w:b/>
                <w:bCs/>
              </w:rPr>
              <w:t>OpenApiConfig</w:t>
            </w:r>
          </w:p>
          <w:p w14:paraId="02E73906" w14:textId="743D21BA" w:rsidR="003830D3" w:rsidRPr="00624CB4" w:rsidRDefault="003830D3" w:rsidP="001F5AF1">
            <w:pPr>
              <w:rPr>
                <w:b/>
                <w:bCs/>
              </w:rPr>
            </w:pP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347FC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GET /api/v1/trades/{id}</w:t>
            </w:r>
          </w:p>
          <w:p w14:paraId="30872904" w14:textId="77777777" w:rsidR="003830D3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GET /api/v1/instruments</w:t>
            </w:r>
            <w:r>
              <w:rPr>
                <w:b/>
                <w:bCs/>
              </w:rPr>
              <w:br/>
            </w:r>
            <w:r w:rsidRPr="00624CB4">
              <w:rPr>
                <w:b/>
                <w:bCs/>
              </w:rPr>
              <w:t>GET /api/v1/pricing/calculators</w:t>
            </w:r>
            <w:r>
              <w:rPr>
                <w:b/>
                <w:bCs/>
              </w:rPr>
              <w:br/>
            </w:r>
            <w:r w:rsidRPr="00624CB4">
              <w:rPr>
                <w:b/>
                <w:bCs/>
              </w:rPr>
              <w:t>POST /trades/initiate</w:t>
            </w:r>
            <w:r>
              <w:rPr>
                <w:b/>
                <w:bCs/>
              </w:rPr>
              <w:t>G</w:t>
            </w:r>
            <w:r w:rsidRPr="00624CB4">
              <w:rPr>
                <w:b/>
                <w:bCs/>
              </w:rPr>
              <w:t>ET /trades/validate/{id}</w:t>
            </w:r>
            <w:r>
              <w:rPr>
                <w:b/>
                <w:bCs/>
              </w:rPr>
              <w:br/>
            </w:r>
            <w:r w:rsidRPr="00624CB4">
              <w:rPr>
                <w:b/>
                <w:bCs/>
              </w:rPr>
              <w:t>POST /trades/confirm/{id}</w:t>
            </w:r>
          </w:p>
          <w:p w14:paraId="766D8036" w14:textId="4A1D7964" w:rsidR="005E4DE4" w:rsidRPr="00624CB4" w:rsidRDefault="005E4DE4" w:rsidP="001F5AF1">
            <w:pPr>
              <w:rPr>
                <w:b/>
                <w:bCs/>
              </w:rPr>
            </w:pPr>
            <w:r w:rsidRPr="005E4DE4">
              <w:rPr>
                <w:b/>
                <w:bCs/>
              </w:rPr>
              <w:t>/swagger-ui.html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C9D83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R-04, R-0</w:t>
            </w:r>
            <w:r>
              <w:rPr>
                <w:b/>
                <w:bCs/>
              </w:rPr>
              <w:t>8(</w:t>
            </w:r>
            <w:r w:rsidRPr="000E341F">
              <w:t>Promises</w:t>
            </w:r>
            <w:r>
              <w:br/>
            </w:r>
            <w:r w:rsidRPr="000E341F">
              <w:t>&amp; State Machines</w:t>
            </w:r>
            <w:r>
              <w:t>)</w:t>
            </w:r>
            <w:r w:rsidRPr="00624CB4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br/>
            </w:r>
            <w:r w:rsidRPr="00624CB4">
              <w:rPr>
                <w:b/>
                <w:bCs/>
              </w:rPr>
              <w:t>R-06, R-0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br/>
            </w:r>
            <w:r>
              <w:t>(</w:t>
            </w:r>
            <w:r w:rsidRPr="00624CB4">
              <w:rPr>
                <w:b/>
                <w:bCs/>
              </w:rPr>
              <w:t>R-05, R-06</w:t>
            </w:r>
            <w:r>
              <w:rPr>
                <w:b/>
                <w:bCs/>
              </w:rPr>
              <w:t xml:space="preserve"> </w:t>
            </w:r>
            <w:r w:rsidRPr="00624CB4">
              <w:t>Inheritance &amp; Logic</w:t>
            </w:r>
            <w:r>
              <w:br/>
              <w:t>e</w:t>
            </w:r>
            <w:r w:rsidRPr="00624CB4">
              <w:t>xtraction</w:t>
            </w:r>
            <w:r>
              <w:t>)</w:t>
            </w: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39B34" w14:textId="77777777" w:rsidR="003830D3" w:rsidRPr="00624CB4" w:rsidRDefault="003830D3" w:rsidP="001F5AF1">
            <w:pPr>
              <w:rPr>
                <w:b/>
                <w:bCs/>
              </w:rPr>
            </w:pPr>
            <w:r w:rsidRPr="00624CB4">
              <w:rPr>
                <w:b/>
                <w:bCs/>
              </w:rPr>
              <w:t>Transactional state machine (3-step handshake)</w:t>
            </w:r>
          </w:p>
        </w:tc>
      </w:tr>
    </w:tbl>
    <w:p w14:paraId="791C7C00" w14:textId="77777777" w:rsidR="003830D3" w:rsidRDefault="003830D3" w:rsidP="003830D3">
      <w:pPr>
        <w:rPr>
          <w:b/>
          <w:bCs/>
        </w:rPr>
      </w:pPr>
    </w:p>
    <w:p w14:paraId="3A37C8D0" w14:textId="77777777" w:rsidR="00382A21" w:rsidRPr="00FB6051" w:rsidRDefault="00000000" w:rsidP="00382A21">
      <w:r>
        <w:pict w14:anchorId="7B65B06C">
          <v:rect id="_x0000_i1027" style="width:0;height:1.5pt" o:hralign="center" o:hrstd="t" o:hrnoshade="t" o:hr="t" fillcolor="gray" stroked="f"/>
        </w:pict>
      </w:r>
    </w:p>
    <w:p w14:paraId="37D9B965" w14:textId="77777777" w:rsidR="00902B37" w:rsidRPr="00F17EE9" w:rsidRDefault="00902B37" w:rsidP="00902B37">
      <w:pPr>
        <w:rPr>
          <w:b/>
          <w:bCs/>
        </w:rPr>
      </w:pPr>
      <w:r w:rsidRPr="00F17EE9">
        <w:rPr>
          <w:b/>
          <w:bCs/>
        </w:rPr>
        <w:t>Final Project Checkpoint</w:t>
      </w:r>
    </w:p>
    <w:p w14:paraId="36AA1668" w14:textId="4DEF72D0" w:rsidR="00902B37" w:rsidRPr="00F17EE9" w:rsidRDefault="00902B37" w:rsidP="00902B37">
      <w:r>
        <w:t>You will</w:t>
      </w:r>
      <w:r w:rsidRPr="00F17EE9">
        <w:t xml:space="preserve"> have:</w:t>
      </w:r>
    </w:p>
    <w:p w14:paraId="362A6EE5" w14:textId="77777777" w:rsidR="00902B37" w:rsidRPr="00F17EE9" w:rsidRDefault="00902B37" w:rsidP="00902B37">
      <w:pPr>
        <w:numPr>
          <w:ilvl w:val="0"/>
          <w:numId w:val="3"/>
        </w:numPr>
      </w:pPr>
      <w:r w:rsidRPr="00F17EE9">
        <w:rPr>
          <w:b/>
          <w:bCs/>
        </w:rPr>
        <w:lastRenderedPageBreak/>
        <w:t>A Deep-Nested Model</w:t>
      </w:r>
      <w:r w:rsidRPr="00F17EE9">
        <w:t xml:space="preserve"> (for recursion labs).</w:t>
      </w:r>
    </w:p>
    <w:p w14:paraId="14ED1C3D" w14:textId="77777777" w:rsidR="00902B37" w:rsidRPr="00F17EE9" w:rsidRDefault="00902B37" w:rsidP="00902B37">
      <w:pPr>
        <w:numPr>
          <w:ilvl w:val="0"/>
          <w:numId w:val="3"/>
        </w:numPr>
      </w:pPr>
      <w:r w:rsidRPr="00F17EE9">
        <w:rPr>
          <w:b/>
          <w:bCs/>
        </w:rPr>
        <w:t>Standardized API Envelopes</w:t>
      </w:r>
      <w:r w:rsidRPr="00F17EE9">
        <w:t xml:space="preserve"> (for consistency).</w:t>
      </w:r>
    </w:p>
    <w:p w14:paraId="676109DA" w14:textId="77777777" w:rsidR="00902B37" w:rsidRPr="00F17EE9" w:rsidRDefault="00902B37" w:rsidP="00902B37">
      <w:pPr>
        <w:numPr>
          <w:ilvl w:val="0"/>
          <w:numId w:val="3"/>
        </w:numPr>
      </w:pPr>
      <w:r w:rsidRPr="00F17EE9">
        <w:rPr>
          <w:b/>
          <w:bCs/>
        </w:rPr>
        <w:t>Global Error Handling</w:t>
      </w:r>
      <w:r w:rsidRPr="00F17EE9">
        <w:t xml:space="preserve"> (for professional UX).</w:t>
      </w:r>
    </w:p>
    <w:p w14:paraId="10C3EB28" w14:textId="77777777" w:rsidR="00902B37" w:rsidRPr="00F17EE9" w:rsidRDefault="00902B37" w:rsidP="00902B37">
      <w:pPr>
        <w:numPr>
          <w:ilvl w:val="0"/>
          <w:numId w:val="3"/>
        </w:numPr>
      </w:pPr>
      <w:r w:rsidRPr="00F17EE9">
        <w:rPr>
          <w:b/>
          <w:bCs/>
        </w:rPr>
        <w:t>Auditing &amp; Optimistic Locking</w:t>
      </w:r>
      <w:r w:rsidRPr="00F17EE9">
        <w:t xml:space="preserve"> (for FinTech integrity).</w:t>
      </w:r>
    </w:p>
    <w:p w14:paraId="472113C7" w14:textId="77777777" w:rsidR="00902B37" w:rsidRPr="00F17EE9" w:rsidRDefault="00902B37" w:rsidP="00902B37">
      <w:pPr>
        <w:numPr>
          <w:ilvl w:val="0"/>
          <w:numId w:val="3"/>
        </w:numPr>
      </w:pPr>
      <w:r w:rsidRPr="00F17EE9">
        <w:rPr>
          <w:b/>
          <w:bCs/>
        </w:rPr>
        <w:t>Seeded Data &amp; Pagination</w:t>
      </w:r>
      <w:r w:rsidRPr="00F17EE9">
        <w:t xml:space="preserve"> (for performance testing).</w:t>
      </w:r>
    </w:p>
    <w:p w14:paraId="5B00A69D" w14:textId="77777777" w:rsidR="00902B37" w:rsidRPr="00F17EE9" w:rsidRDefault="00902B37" w:rsidP="00902B37">
      <w:pPr>
        <w:numPr>
          <w:ilvl w:val="0"/>
          <w:numId w:val="3"/>
        </w:numPr>
      </w:pPr>
      <w:r w:rsidRPr="00F17EE9">
        <w:rPr>
          <w:b/>
          <w:bCs/>
        </w:rPr>
        <w:t>Flat Org-Chart Data</w:t>
      </w:r>
      <w:r w:rsidRPr="00F17EE9">
        <w:t xml:space="preserve"> (for tree-transformation labs).</w:t>
      </w:r>
    </w:p>
    <w:p w14:paraId="205EDA5D" w14:textId="4F3EDF2B" w:rsidR="00382A21" w:rsidRDefault="00000000">
      <w:r>
        <w:pict w14:anchorId="332C8D8B">
          <v:rect id="_x0000_i1028" style="width:0;height:1.5pt" o:hralign="center" o:hrstd="t" o:hrnoshade="t" o:hr="t" fillcolor="gray" stroked="f"/>
        </w:pict>
      </w:r>
    </w:p>
    <w:sectPr w:rsidR="00382A2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A5193" w14:textId="77777777" w:rsidR="00E420F2" w:rsidRDefault="00E420F2" w:rsidP="009537D6">
      <w:pPr>
        <w:spacing w:after="0" w:line="240" w:lineRule="auto"/>
      </w:pPr>
      <w:r>
        <w:separator/>
      </w:r>
    </w:p>
  </w:endnote>
  <w:endnote w:type="continuationSeparator" w:id="0">
    <w:p w14:paraId="22230345" w14:textId="77777777" w:rsidR="00E420F2" w:rsidRDefault="00E420F2" w:rsidP="00953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12577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0E03B9" w14:textId="66EB7EF6" w:rsidR="009537D6" w:rsidRDefault="009537D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7385A1" w14:textId="77777777" w:rsidR="009537D6" w:rsidRDefault="009537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9C31F" w14:textId="77777777" w:rsidR="00E420F2" w:rsidRDefault="00E420F2" w:rsidP="009537D6">
      <w:pPr>
        <w:spacing w:after="0" w:line="240" w:lineRule="auto"/>
      </w:pPr>
      <w:r>
        <w:separator/>
      </w:r>
    </w:p>
  </w:footnote>
  <w:footnote w:type="continuationSeparator" w:id="0">
    <w:p w14:paraId="320B24C4" w14:textId="77777777" w:rsidR="00E420F2" w:rsidRDefault="00E420F2" w:rsidP="009537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96942"/>
    <w:multiLevelType w:val="multilevel"/>
    <w:tmpl w:val="B62C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20B76"/>
    <w:multiLevelType w:val="multilevel"/>
    <w:tmpl w:val="99D8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C655BB"/>
    <w:multiLevelType w:val="multilevel"/>
    <w:tmpl w:val="77D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348969">
    <w:abstractNumId w:val="2"/>
  </w:num>
  <w:num w:numId="2" w16cid:durableId="1348753407">
    <w:abstractNumId w:val="0"/>
  </w:num>
  <w:num w:numId="3" w16cid:durableId="1428966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21"/>
    <w:rsid w:val="001514E3"/>
    <w:rsid w:val="002F46C5"/>
    <w:rsid w:val="00382A21"/>
    <w:rsid w:val="003830D3"/>
    <w:rsid w:val="005E4DE4"/>
    <w:rsid w:val="006D4207"/>
    <w:rsid w:val="00902B37"/>
    <w:rsid w:val="009537D6"/>
    <w:rsid w:val="00A538D0"/>
    <w:rsid w:val="00D12231"/>
    <w:rsid w:val="00E420F2"/>
    <w:rsid w:val="00EE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6CF46"/>
  <w15:chartTrackingRefBased/>
  <w15:docId w15:val="{94351658-F036-47B2-9EA2-FBFBBE56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A21"/>
  </w:style>
  <w:style w:type="paragraph" w:styleId="Heading1">
    <w:name w:val="heading 1"/>
    <w:basedOn w:val="Normal"/>
    <w:next w:val="Normal"/>
    <w:link w:val="Heading1Char"/>
    <w:uiPriority w:val="9"/>
    <w:qFormat/>
    <w:rsid w:val="00382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2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A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3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7D6"/>
  </w:style>
  <w:style w:type="paragraph" w:styleId="Footer">
    <w:name w:val="footer"/>
    <w:basedOn w:val="Normal"/>
    <w:link w:val="FooterChar"/>
    <w:uiPriority w:val="99"/>
    <w:unhideWhenUsed/>
    <w:rsid w:val="00953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460</Words>
  <Characters>3321</Characters>
  <Application>Microsoft Office Word</Application>
  <DocSecurity>0</DocSecurity>
  <Lines>195</Lines>
  <Paragraphs>84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5</cp:revision>
  <dcterms:created xsi:type="dcterms:W3CDTF">2026-02-01T06:13:00Z</dcterms:created>
  <dcterms:modified xsi:type="dcterms:W3CDTF">2026-02-01T08:36:00Z</dcterms:modified>
</cp:coreProperties>
</file>