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Project_2640948k</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2" w:name="introductaion"/>
    <w:p>
      <w:pPr>
        <w:pStyle w:val="Heading1"/>
      </w:pPr>
      <w:r>
        <w:t xml:space="preserve">Introductaion</w:t>
      </w:r>
    </w:p>
    <w:bookmarkStart w:id="20" w:name="background"/>
    <w:p>
      <w:pPr>
        <w:pStyle w:val="Heading2"/>
      </w:pPr>
      <w:r>
        <w:t xml:space="preserve">Background</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and long working period. In this way, the risk of obesity, depression, high blood pressures, as well as a series of cardiovascular diseases increased rapidly, being harmful to public health. For solving health issues, augmented reality (AR) videos games like Pokemon Go are in consideration.</w:t>
      </w:r>
    </w:p>
    <w:p>
      <w:pPr>
        <w:pStyle w:val="BodyText"/>
      </w:pPr>
      <w:r>
        <w:t xml:space="preserve">Pokemon Go is a famous cardiovascular diseases mobile game developed by Niantic Inc. It was released at 2016 on both Apple Store and Google Play (Luke Reilly. 2017). In this game, player required walking to catch, hatch and train Pokemon, those Pokemon can be used for battling and tower controlling (Andrew Webster. 2015). Because of popularity, Pokemon Go facilitating an obvious behavior change in public health (Dillet. 2016).</w:t>
      </w:r>
    </w:p>
    <w:bookmarkEnd w:id="20"/>
    <w:bookmarkStart w:id="21" w:name="research-objectives"/>
    <w:p>
      <w:pPr>
        <w:pStyle w:val="Heading2"/>
      </w:pPr>
      <w:r>
        <w:t xml:space="preserve">Research Objectives</w:t>
      </w:r>
    </w:p>
    <w:bookmarkEnd w:id="21"/>
    <w:bookmarkEnd w:id="22"/>
    <w:bookmarkStart w:id="23" w:name="methodology"/>
    <w:p>
      <w:pPr>
        <w:pStyle w:val="Heading1"/>
      </w:pPr>
      <w:r>
        <w:t xml:space="preserve">Methodology</w:t>
      </w:r>
    </w:p>
    <w:bookmarkEnd w:id="23"/>
    <w:bookmarkStart w:id="24" w:name="result"/>
    <w:p>
      <w:pPr>
        <w:pStyle w:val="Heading1"/>
      </w:pPr>
      <w:r>
        <w:t xml:space="preserve">Result</w:t>
      </w:r>
    </w:p>
    <w:bookmarkEnd w:id="24"/>
    <w:bookmarkStart w:id="28" w:name="reference"/>
    <w:p>
      <w:pPr>
        <w:pStyle w:val="Heading1"/>
      </w:pPr>
      <w:r>
        <w:t xml:space="preserve">Reference</w:t>
      </w:r>
    </w:p>
    <w:p>
      <w:pPr>
        <w:pStyle w:val="FirstParagraph"/>
      </w:pPr>
      <w:hyperlink r:id="rId25">
        <w:r>
          <w:rPr>
            <w:rStyle w:val="Hyperlink"/>
          </w:rPr>
          <w:t xml:space="preserve">https://www.ign.com/articles/2015/09/10/pokemon-go-coming-to-smartphones</w:t>
        </w:r>
      </w:hyperlink>
    </w:p>
    <w:p>
      <w:pPr>
        <w:pStyle w:val="BodyText"/>
      </w:pPr>
      <w:hyperlink r:id="rId26">
        <w:r>
          <w:rPr>
            <w:rStyle w:val="Hyperlink"/>
          </w:rPr>
          <w:t xml:space="preserve">https://www.theverge.com/2015/9/10/9300101/pokemon-go-nintendo-mobile-games</w:t>
        </w:r>
      </w:hyperlink>
    </w:p>
    <w:p>
      <w:pPr>
        <w:pStyle w:val="BodyText"/>
      </w:pPr>
      <w:hyperlink r:id="rId27">
        <w:r>
          <w:rPr>
            <w:rStyle w:val="Hyperlink"/>
          </w:rPr>
          <w:t xml:space="preserve">https://www.tandfonline.com/doi/full/10.1080/17430430500355790?scroll=top&amp;needAccess=true</w:t>
        </w:r>
      </w:hyperlink>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ign.com/articles/2015/09/10/pokemon-go-coming-to-smartphones" TargetMode="External" /><Relationship Type="http://schemas.openxmlformats.org/officeDocument/2006/relationships/hyperlink" Id="rId27" Target="https://www.tandfonline.com/doi/full/10.1080/17430430500355790?scroll=top&amp;needAccess=true" TargetMode="External" /><Relationship Type="http://schemas.openxmlformats.org/officeDocument/2006/relationships/hyperlink" Id="rId26"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25" Target="https://www.ign.com/articles/2015/09/10/pokemon-go-coming-to-smartphones" TargetMode="External" /><Relationship Type="http://schemas.openxmlformats.org/officeDocument/2006/relationships/hyperlink" Id="rId27" Target="https://www.tandfonline.com/doi/full/10.1080/17430430500355790?scroll=top&amp;needAccess=true" TargetMode="External" /><Relationship Type="http://schemas.openxmlformats.org/officeDocument/2006/relationships/hyperlink" Id="rId26"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Project_2640948k</dc:title>
  <dc:creator>Hoi Him Kwok (2640948k)</dc:creator>
  <cp:keywords/>
  <dcterms:created xsi:type="dcterms:W3CDTF">2021-10-07T13:08:17Z</dcterms:created>
  <dcterms:modified xsi:type="dcterms:W3CDTF">2021-10-07T13:08:17Z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