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778" w:rsidRDefault="006C1A3A" w:rsidP="006C1A3A">
      <w:pPr>
        <w:pStyle w:val="Heading1"/>
      </w:pPr>
      <w:bookmarkStart w:id="0" w:name="_Toc447706126"/>
      <w:r>
        <w:t>Youth Services Application Notes.</w:t>
      </w:r>
      <w:bookmarkEnd w:id="0"/>
    </w:p>
    <w:sdt>
      <w:sdtPr>
        <w:rPr>
          <w:rFonts w:asciiTheme="minorHAnsi" w:eastAsiaTheme="minorHAnsi" w:hAnsiTheme="minorHAnsi" w:cstheme="minorBidi"/>
          <w:color w:val="auto"/>
          <w:sz w:val="22"/>
          <w:szCs w:val="22"/>
          <w:lang w:val="en-CA"/>
        </w:rPr>
        <w:id w:val="630678305"/>
        <w:docPartObj>
          <w:docPartGallery w:val="Table of Contents"/>
          <w:docPartUnique/>
        </w:docPartObj>
      </w:sdtPr>
      <w:sdtEndPr>
        <w:rPr>
          <w:b/>
          <w:bCs/>
          <w:noProof/>
        </w:rPr>
      </w:sdtEndPr>
      <w:sdtContent>
        <w:p w:rsidR="00663116" w:rsidRDefault="00663116">
          <w:pPr>
            <w:pStyle w:val="TOCHeading"/>
          </w:pPr>
          <w:r>
            <w:t>Contents</w:t>
          </w:r>
        </w:p>
        <w:p w:rsidR="00D71098" w:rsidRDefault="00663116">
          <w:pPr>
            <w:pStyle w:val="TOC1"/>
            <w:rPr>
              <w:rFonts w:eastAsiaTheme="minorEastAsia"/>
              <w:noProof/>
              <w:lang w:eastAsia="en-CA"/>
            </w:rPr>
          </w:pPr>
          <w:r>
            <w:fldChar w:fldCharType="begin"/>
          </w:r>
          <w:r>
            <w:instrText xml:space="preserve"> TOC \o "1-3" \h \z \u </w:instrText>
          </w:r>
          <w:r>
            <w:fldChar w:fldCharType="separate"/>
          </w:r>
          <w:hyperlink w:anchor="_Toc447706126" w:history="1">
            <w:r w:rsidR="00D71098" w:rsidRPr="00861B2F">
              <w:rPr>
                <w:rStyle w:val="Hyperlink"/>
                <w:noProof/>
              </w:rPr>
              <w:t>Youth Services Application Notes.</w:t>
            </w:r>
            <w:r w:rsidR="00D71098">
              <w:rPr>
                <w:noProof/>
                <w:webHidden/>
              </w:rPr>
              <w:tab/>
            </w:r>
            <w:r w:rsidR="00D71098">
              <w:rPr>
                <w:noProof/>
                <w:webHidden/>
              </w:rPr>
              <w:fldChar w:fldCharType="begin"/>
            </w:r>
            <w:r w:rsidR="00D71098">
              <w:rPr>
                <w:noProof/>
                <w:webHidden/>
              </w:rPr>
              <w:instrText xml:space="preserve"> PAGEREF _Toc447706126 \h </w:instrText>
            </w:r>
            <w:r w:rsidR="00D71098">
              <w:rPr>
                <w:noProof/>
                <w:webHidden/>
              </w:rPr>
            </w:r>
            <w:r w:rsidR="00D71098">
              <w:rPr>
                <w:noProof/>
                <w:webHidden/>
              </w:rPr>
              <w:fldChar w:fldCharType="separate"/>
            </w:r>
            <w:r w:rsidR="00D71098">
              <w:rPr>
                <w:noProof/>
                <w:webHidden/>
              </w:rPr>
              <w:t>1</w:t>
            </w:r>
            <w:r w:rsidR="00D71098">
              <w:rPr>
                <w:noProof/>
                <w:webHidden/>
              </w:rPr>
              <w:fldChar w:fldCharType="end"/>
            </w:r>
          </w:hyperlink>
        </w:p>
        <w:p w:rsidR="00D71098" w:rsidRDefault="000B6FCD">
          <w:pPr>
            <w:pStyle w:val="TOC2"/>
            <w:tabs>
              <w:tab w:val="right" w:leader="dot" w:pos="9350"/>
            </w:tabs>
            <w:rPr>
              <w:rFonts w:eastAsiaTheme="minorEastAsia"/>
              <w:noProof/>
              <w:lang w:eastAsia="en-CA"/>
            </w:rPr>
          </w:pPr>
          <w:hyperlink w:anchor="_Toc447706127" w:history="1">
            <w:r w:rsidR="00D71098" w:rsidRPr="00861B2F">
              <w:rPr>
                <w:rStyle w:val="Hyperlink"/>
                <w:noProof/>
              </w:rPr>
              <w:t>Issues:</w:t>
            </w:r>
            <w:r w:rsidR="00D71098">
              <w:rPr>
                <w:noProof/>
                <w:webHidden/>
              </w:rPr>
              <w:tab/>
            </w:r>
            <w:r w:rsidR="00D71098">
              <w:rPr>
                <w:noProof/>
                <w:webHidden/>
              </w:rPr>
              <w:fldChar w:fldCharType="begin"/>
            </w:r>
            <w:r w:rsidR="00D71098">
              <w:rPr>
                <w:noProof/>
                <w:webHidden/>
              </w:rPr>
              <w:instrText xml:space="preserve"> PAGEREF _Toc447706127 \h </w:instrText>
            </w:r>
            <w:r w:rsidR="00D71098">
              <w:rPr>
                <w:noProof/>
                <w:webHidden/>
              </w:rPr>
            </w:r>
            <w:r w:rsidR="00D71098">
              <w:rPr>
                <w:noProof/>
                <w:webHidden/>
              </w:rPr>
              <w:fldChar w:fldCharType="separate"/>
            </w:r>
            <w:r w:rsidR="00D71098">
              <w:rPr>
                <w:noProof/>
                <w:webHidden/>
              </w:rPr>
              <w:t>2</w:t>
            </w:r>
            <w:r w:rsidR="00D71098">
              <w:rPr>
                <w:noProof/>
                <w:webHidden/>
              </w:rPr>
              <w:fldChar w:fldCharType="end"/>
            </w:r>
          </w:hyperlink>
        </w:p>
        <w:p w:rsidR="00D71098" w:rsidRDefault="000B6FCD">
          <w:pPr>
            <w:pStyle w:val="TOC2"/>
            <w:tabs>
              <w:tab w:val="right" w:leader="dot" w:pos="9350"/>
            </w:tabs>
            <w:rPr>
              <w:rFonts w:eastAsiaTheme="minorEastAsia"/>
              <w:noProof/>
              <w:lang w:eastAsia="en-CA"/>
            </w:rPr>
          </w:pPr>
          <w:hyperlink w:anchor="_Toc447706128" w:history="1">
            <w:r w:rsidR="00D71098" w:rsidRPr="00861B2F">
              <w:rPr>
                <w:rStyle w:val="Hyperlink"/>
                <w:noProof/>
              </w:rPr>
              <w:t>Features:</w:t>
            </w:r>
            <w:r w:rsidR="00D71098">
              <w:rPr>
                <w:noProof/>
                <w:webHidden/>
              </w:rPr>
              <w:tab/>
            </w:r>
            <w:r w:rsidR="00D71098">
              <w:rPr>
                <w:noProof/>
                <w:webHidden/>
              </w:rPr>
              <w:fldChar w:fldCharType="begin"/>
            </w:r>
            <w:r w:rsidR="00D71098">
              <w:rPr>
                <w:noProof/>
                <w:webHidden/>
              </w:rPr>
              <w:instrText xml:space="preserve"> PAGEREF _Toc447706128 \h </w:instrText>
            </w:r>
            <w:r w:rsidR="00D71098">
              <w:rPr>
                <w:noProof/>
                <w:webHidden/>
              </w:rPr>
            </w:r>
            <w:r w:rsidR="00D71098">
              <w:rPr>
                <w:noProof/>
                <w:webHidden/>
              </w:rPr>
              <w:fldChar w:fldCharType="separate"/>
            </w:r>
            <w:r w:rsidR="00D71098">
              <w:rPr>
                <w:noProof/>
                <w:webHidden/>
              </w:rPr>
              <w:t>2</w:t>
            </w:r>
            <w:r w:rsidR="00D71098">
              <w:rPr>
                <w:noProof/>
                <w:webHidden/>
              </w:rPr>
              <w:fldChar w:fldCharType="end"/>
            </w:r>
          </w:hyperlink>
        </w:p>
        <w:p w:rsidR="00D71098" w:rsidRDefault="000B6FCD">
          <w:pPr>
            <w:pStyle w:val="TOC2"/>
            <w:tabs>
              <w:tab w:val="right" w:leader="dot" w:pos="9350"/>
            </w:tabs>
            <w:rPr>
              <w:rFonts w:eastAsiaTheme="minorEastAsia"/>
              <w:noProof/>
              <w:lang w:eastAsia="en-CA"/>
            </w:rPr>
          </w:pPr>
          <w:hyperlink w:anchor="_Toc447706129" w:history="1">
            <w:r w:rsidR="00D71098" w:rsidRPr="00861B2F">
              <w:rPr>
                <w:rStyle w:val="Hyperlink"/>
                <w:noProof/>
              </w:rPr>
              <w:t>Maintenance Issues</w:t>
            </w:r>
            <w:r w:rsidR="00D71098">
              <w:rPr>
                <w:noProof/>
                <w:webHidden/>
              </w:rPr>
              <w:tab/>
            </w:r>
            <w:r w:rsidR="00D71098">
              <w:rPr>
                <w:noProof/>
                <w:webHidden/>
              </w:rPr>
              <w:fldChar w:fldCharType="begin"/>
            </w:r>
            <w:r w:rsidR="00D71098">
              <w:rPr>
                <w:noProof/>
                <w:webHidden/>
              </w:rPr>
              <w:instrText xml:space="preserve"> PAGEREF _Toc447706129 \h </w:instrText>
            </w:r>
            <w:r w:rsidR="00D71098">
              <w:rPr>
                <w:noProof/>
                <w:webHidden/>
              </w:rPr>
            </w:r>
            <w:r w:rsidR="00D71098">
              <w:rPr>
                <w:noProof/>
                <w:webHidden/>
              </w:rPr>
              <w:fldChar w:fldCharType="separate"/>
            </w:r>
            <w:r w:rsidR="00D71098">
              <w:rPr>
                <w:noProof/>
                <w:webHidden/>
              </w:rPr>
              <w:t>4</w:t>
            </w:r>
            <w:r w:rsidR="00D71098">
              <w:rPr>
                <w:noProof/>
                <w:webHidden/>
              </w:rPr>
              <w:fldChar w:fldCharType="end"/>
            </w:r>
          </w:hyperlink>
        </w:p>
        <w:p w:rsidR="00D71098" w:rsidRDefault="000B6FCD">
          <w:pPr>
            <w:pStyle w:val="TOC3"/>
            <w:tabs>
              <w:tab w:val="right" w:leader="dot" w:pos="9350"/>
            </w:tabs>
            <w:rPr>
              <w:rFonts w:eastAsiaTheme="minorEastAsia"/>
              <w:noProof/>
              <w:lang w:eastAsia="en-CA"/>
            </w:rPr>
          </w:pPr>
          <w:hyperlink w:anchor="_Toc447706130" w:history="1">
            <w:r w:rsidR="00D71098" w:rsidRPr="00861B2F">
              <w:rPr>
                <w:rStyle w:val="Hyperlink"/>
                <w:noProof/>
              </w:rPr>
              <w:t>Google Spreadsheet:</w:t>
            </w:r>
            <w:r w:rsidR="00D71098">
              <w:rPr>
                <w:noProof/>
                <w:webHidden/>
              </w:rPr>
              <w:tab/>
            </w:r>
            <w:r w:rsidR="00D71098">
              <w:rPr>
                <w:noProof/>
                <w:webHidden/>
              </w:rPr>
              <w:fldChar w:fldCharType="begin"/>
            </w:r>
            <w:r w:rsidR="00D71098">
              <w:rPr>
                <w:noProof/>
                <w:webHidden/>
              </w:rPr>
              <w:instrText xml:space="preserve"> PAGEREF _Toc447706130 \h </w:instrText>
            </w:r>
            <w:r w:rsidR="00D71098">
              <w:rPr>
                <w:noProof/>
                <w:webHidden/>
              </w:rPr>
            </w:r>
            <w:r w:rsidR="00D71098">
              <w:rPr>
                <w:noProof/>
                <w:webHidden/>
              </w:rPr>
              <w:fldChar w:fldCharType="separate"/>
            </w:r>
            <w:r w:rsidR="00D71098">
              <w:rPr>
                <w:noProof/>
                <w:webHidden/>
              </w:rPr>
              <w:t>4</w:t>
            </w:r>
            <w:r w:rsidR="00D71098">
              <w:rPr>
                <w:noProof/>
                <w:webHidden/>
              </w:rPr>
              <w:fldChar w:fldCharType="end"/>
            </w:r>
          </w:hyperlink>
        </w:p>
        <w:p w:rsidR="00D71098" w:rsidRDefault="000B6FCD">
          <w:pPr>
            <w:pStyle w:val="TOC2"/>
            <w:tabs>
              <w:tab w:val="right" w:leader="dot" w:pos="9350"/>
            </w:tabs>
            <w:rPr>
              <w:rFonts w:eastAsiaTheme="minorEastAsia"/>
              <w:noProof/>
              <w:lang w:eastAsia="en-CA"/>
            </w:rPr>
          </w:pPr>
          <w:hyperlink w:anchor="_Toc447706131" w:history="1">
            <w:r w:rsidR="00D71098" w:rsidRPr="00861B2F">
              <w:rPr>
                <w:rStyle w:val="Hyperlink"/>
                <w:noProof/>
              </w:rPr>
              <w:t>Data Issues / Notes</w:t>
            </w:r>
            <w:r w:rsidR="00D71098">
              <w:rPr>
                <w:noProof/>
                <w:webHidden/>
              </w:rPr>
              <w:tab/>
            </w:r>
            <w:r w:rsidR="00D71098">
              <w:rPr>
                <w:noProof/>
                <w:webHidden/>
              </w:rPr>
              <w:fldChar w:fldCharType="begin"/>
            </w:r>
            <w:r w:rsidR="00D71098">
              <w:rPr>
                <w:noProof/>
                <w:webHidden/>
              </w:rPr>
              <w:instrText xml:space="preserve"> PAGEREF _Toc447706131 \h </w:instrText>
            </w:r>
            <w:r w:rsidR="00D71098">
              <w:rPr>
                <w:noProof/>
                <w:webHidden/>
              </w:rPr>
            </w:r>
            <w:r w:rsidR="00D71098">
              <w:rPr>
                <w:noProof/>
                <w:webHidden/>
              </w:rPr>
              <w:fldChar w:fldCharType="separate"/>
            </w:r>
            <w:r w:rsidR="00D71098">
              <w:rPr>
                <w:noProof/>
                <w:webHidden/>
              </w:rPr>
              <w:t>4</w:t>
            </w:r>
            <w:r w:rsidR="00D71098">
              <w:rPr>
                <w:noProof/>
                <w:webHidden/>
              </w:rPr>
              <w:fldChar w:fldCharType="end"/>
            </w:r>
          </w:hyperlink>
        </w:p>
        <w:p w:rsidR="00D71098" w:rsidRDefault="000B6FCD">
          <w:pPr>
            <w:pStyle w:val="TOC2"/>
            <w:tabs>
              <w:tab w:val="right" w:leader="dot" w:pos="9350"/>
            </w:tabs>
            <w:rPr>
              <w:rFonts w:eastAsiaTheme="minorEastAsia"/>
              <w:noProof/>
              <w:lang w:eastAsia="en-CA"/>
            </w:rPr>
          </w:pPr>
          <w:hyperlink w:anchor="_Toc447706132" w:history="1">
            <w:r w:rsidR="00D71098" w:rsidRPr="00861B2F">
              <w:rPr>
                <w:rStyle w:val="Hyperlink"/>
                <w:noProof/>
              </w:rPr>
              <w:t>Breakdown of the properties found on the 1131 Organization detail records.</w:t>
            </w:r>
            <w:r w:rsidR="00D71098">
              <w:rPr>
                <w:noProof/>
                <w:webHidden/>
              </w:rPr>
              <w:tab/>
            </w:r>
            <w:r w:rsidR="00D71098">
              <w:rPr>
                <w:noProof/>
                <w:webHidden/>
              </w:rPr>
              <w:fldChar w:fldCharType="begin"/>
            </w:r>
            <w:r w:rsidR="00D71098">
              <w:rPr>
                <w:noProof/>
                <w:webHidden/>
              </w:rPr>
              <w:instrText xml:space="preserve"> PAGEREF _Toc447706132 \h </w:instrText>
            </w:r>
            <w:r w:rsidR="00D71098">
              <w:rPr>
                <w:noProof/>
                <w:webHidden/>
              </w:rPr>
            </w:r>
            <w:r w:rsidR="00D71098">
              <w:rPr>
                <w:noProof/>
                <w:webHidden/>
              </w:rPr>
              <w:fldChar w:fldCharType="separate"/>
            </w:r>
            <w:r w:rsidR="00D71098">
              <w:rPr>
                <w:noProof/>
                <w:webHidden/>
              </w:rPr>
              <w:t>4</w:t>
            </w:r>
            <w:r w:rsidR="00D71098">
              <w:rPr>
                <w:noProof/>
                <w:webHidden/>
              </w:rPr>
              <w:fldChar w:fldCharType="end"/>
            </w:r>
          </w:hyperlink>
        </w:p>
        <w:p w:rsidR="00D71098" w:rsidRDefault="000B6FCD">
          <w:pPr>
            <w:pStyle w:val="TOC2"/>
            <w:tabs>
              <w:tab w:val="right" w:leader="dot" w:pos="9350"/>
            </w:tabs>
            <w:rPr>
              <w:rFonts w:eastAsiaTheme="minorEastAsia"/>
              <w:noProof/>
              <w:lang w:eastAsia="en-CA"/>
            </w:rPr>
          </w:pPr>
          <w:hyperlink w:anchor="_Toc447706133" w:history="1">
            <w:r w:rsidR="00D71098" w:rsidRPr="00861B2F">
              <w:rPr>
                <w:rStyle w:val="Hyperlink"/>
                <w:noProof/>
              </w:rPr>
              <w:t>Data Implications</w:t>
            </w:r>
            <w:r w:rsidR="00D71098">
              <w:rPr>
                <w:noProof/>
                <w:webHidden/>
              </w:rPr>
              <w:tab/>
            </w:r>
            <w:r w:rsidR="00D71098">
              <w:rPr>
                <w:noProof/>
                <w:webHidden/>
              </w:rPr>
              <w:fldChar w:fldCharType="begin"/>
            </w:r>
            <w:r w:rsidR="00D71098">
              <w:rPr>
                <w:noProof/>
                <w:webHidden/>
              </w:rPr>
              <w:instrText xml:space="preserve"> PAGEREF _Toc447706133 \h </w:instrText>
            </w:r>
            <w:r w:rsidR="00D71098">
              <w:rPr>
                <w:noProof/>
                <w:webHidden/>
              </w:rPr>
            </w:r>
            <w:r w:rsidR="00D71098">
              <w:rPr>
                <w:noProof/>
                <w:webHidden/>
              </w:rPr>
              <w:fldChar w:fldCharType="separate"/>
            </w:r>
            <w:r w:rsidR="00D71098">
              <w:rPr>
                <w:noProof/>
                <w:webHidden/>
              </w:rPr>
              <w:t>5</w:t>
            </w:r>
            <w:r w:rsidR="00D71098">
              <w:rPr>
                <w:noProof/>
                <w:webHidden/>
              </w:rPr>
              <w:fldChar w:fldCharType="end"/>
            </w:r>
          </w:hyperlink>
        </w:p>
        <w:p w:rsidR="00D71098" w:rsidRDefault="000B6FCD">
          <w:pPr>
            <w:pStyle w:val="TOC1"/>
            <w:rPr>
              <w:rFonts w:eastAsiaTheme="minorEastAsia"/>
              <w:noProof/>
              <w:lang w:eastAsia="en-CA"/>
            </w:rPr>
          </w:pPr>
          <w:hyperlink w:anchor="_Toc447706134" w:history="1">
            <w:r w:rsidR="00D71098" w:rsidRPr="00861B2F">
              <w:rPr>
                <w:rStyle w:val="Hyperlink"/>
                <w:noProof/>
              </w:rPr>
              <w:t>211 API Usage and ETL Process</w:t>
            </w:r>
            <w:r w:rsidR="00D71098">
              <w:rPr>
                <w:noProof/>
                <w:webHidden/>
              </w:rPr>
              <w:tab/>
            </w:r>
            <w:r w:rsidR="00D71098">
              <w:rPr>
                <w:noProof/>
                <w:webHidden/>
              </w:rPr>
              <w:fldChar w:fldCharType="begin"/>
            </w:r>
            <w:r w:rsidR="00D71098">
              <w:rPr>
                <w:noProof/>
                <w:webHidden/>
              </w:rPr>
              <w:instrText xml:space="preserve"> PAGEREF _Toc447706134 \h </w:instrText>
            </w:r>
            <w:r w:rsidR="00D71098">
              <w:rPr>
                <w:noProof/>
                <w:webHidden/>
              </w:rPr>
            </w:r>
            <w:r w:rsidR="00D71098">
              <w:rPr>
                <w:noProof/>
                <w:webHidden/>
              </w:rPr>
              <w:fldChar w:fldCharType="separate"/>
            </w:r>
            <w:r w:rsidR="00D71098">
              <w:rPr>
                <w:noProof/>
                <w:webHidden/>
              </w:rPr>
              <w:t>10</w:t>
            </w:r>
            <w:r w:rsidR="00D71098">
              <w:rPr>
                <w:noProof/>
                <w:webHidden/>
              </w:rPr>
              <w:fldChar w:fldCharType="end"/>
            </w:r>
          </w:hyperlink>
        </w:p>
        <w:p w:rsidR="00D71098" w:rsidRDefault="000B6FCD">
          <w:pPr>
            <w:pStyle w:val="TOC2"/>
            <w:tabs>
              <w:tab w:val="right" w:leader="dot" w:pos="9350"/>
            </w:tabs>
            <w:rPr>
              <w:rFonts w:eastAsiaTheme="minorEastAsia"/>
              <w:noProof/>
              <w:lang w:eastAsia="en-CA"/>
            </w:rPr>
          </w:pPr>
          <w:hyperlink w:anchor="_Toc447706135" w:history="1">
            <w:r w:rsidR="00D71098" w:rsidRPr="00861B2F">
              <w:rPr>
                <w:rStyle w:val="Hyperlink"/>
                <w:noProof/>
              </w:rPr>
              <w:t>Notes</w:t>
            </w:r>
            <w:r w:rsidR="00D71098">
              <w:rPr>
                <w:noProof/>
                <w:webHidden/>
              </w:rPr>
              <w:tab/>
            </w:r>
            <w:r w:rsidR="00D71098">
              <w:rPr>
                <w:noProof/>
                <w:webHidden/>
              </w:rPr>
              <w:fldChar w:fldCharType="begin"/>
            </w:r>
            <w:r w:rsidR="00D71098">
              <w:rPr>
                <w:noProof/>
                <w:webHidden/>
              </w:rPr>
              <w:instrText xml:space="preserve"> PAGEREF _Toc447706135 \h </w:instrText>
            </w:r>
            <w:r w:rsidR="00D71098">
              <w:rPr>
                <w:noProof/>
                <w:webHidden/>
              </w:rPr>
            </w:r>
            <w:r w:rsidR="00D71098">
              <w:rPr>
                <w:noProof/>
                <w:webHidden/>
              </w:rPr>
              <w:fldChar w:fldCharType="separate"/>
            </w:r>
            <w:r w:rsidR="00D71098">
              <w:rPr>
                <w:noProof/>
                <w:webHidden/>
              </w:rPr>
              <w:t>15</w:t>
            </w:r>
            <w:r w:rsidR="00D71098">
              <w:rPr>
                <w:noProof/>
                <w:webHidden/>
              </w:rPr>
              <w:fldChar w:fldCharType="end"/>
            </w:r>
          </w:hyperlink>
        </w:p>
        <w:p w:rsidR="00663116" w:rsidRDefault="00663116">
          <w:r>
            <w:rPr>
              <w:b/>
              <w:bCs/>
              <w:noProof/>
            </w:rPr>
            <w:fldChar w:fldCharType="end"/>
          </w:r>
        </w:p>
      </w:sdtContent>
    </w:sdt>
    <w:p w:rsidR="00D51DBF" w:rsidRDefault="00D51DBF">
      <w:r>
        <w:br w:type="page"/>
      </w:r>
    </w:p>
    <w:p w:rsidR="006C1A3A" w:rsidRDefault="006C1A3A" w:rsidP="006C1A3A">
      <w:pPr>
        <w:pStyle w:val="Heading2"/>
      </w:pPr>
      <w:bookmarkStart w:id="1" w:name="_Toc447706127"/>
      <w:r>
        <w:lastRenderedPageBreak/>
        <w:t>Issues:</w:t>
      </w:r>
      <w:bookmarkEnd w:id="1"/>
    </w:p>
    <w:p w:rsidR="00D22191" w:rsidRPr="00D22191" w:rsidRDefault="00D22191" w:rsidP="00D22191"/>
    <w:p w:rsidR="003105E5" w:rsidRDefault="006C1A3A" w:rsidP="006C1A3A">
      <w:r>
        <w:t>1) The app does not work effectively in IE 9 due to unavailability of "</w:t>
      </w:r>
      <w:proofErr w:type="spellStart"/>
      <w:r>
        <w:t>pushstate</w:t>
      </w:r>
      <w:proofErr w:type="spellEnd"/>
      <w:r>
        <w:t>" and "blob" problems generating PDFs.</w:t>
      </w:r>
      <w:r w:rsidR="002C1301">
        <w:t xml:space="preserve">  Do</w:t>
      </w:r>
      <w:r w:rsidR="00715D63">
        <w:t xml:space="preserve"> not use IE9 for evaluation purposes.</w:t>
      </w:r>
      <w:r w:rsidR="002C1301">
        <w:t xml:space="preserve">  </w:t>
      </w:r>
      <w:r w:rsidR="000E4EF9">
        <w:t xml:space="preserve"> </w:t>
      </w:r>
      <w:r w:rsidR="000E4EF9" w:rsidRPr="007F5169">
        <w:rPr>
          <w:highlight w:val="yellow"/>
        </w:rPr>
        <w:t>IE 9 is no longer supported by Microsoft and the only reason it was mentioned was because the city still use</w:t>
      </w:r>
      <w:r w:rsidR="007F5169" w:rsidRPr="007F5169">
        <w:rPr>
          <w:highlight w:val="yellow"/>
        </w:rPr>
        <w:t>s</w:t>
      </w:r>
      <w:r w:rsidR="000E4EF9" w:rsidRPr="007F5169">
        <w:rPr>
          <w:highlight w:val="yellow"/>
        </w:rPr>
        <w:t xml:space="preserve"> it.  The average user will not be using IE </w:t>
      </w:r>
      <w:r w:rsidR="000E4EF9" w:rsidRPr="00925DED">
        <w:rPr>
          <w:highlight w:val="yellow"/>
        </w:rPr>
        <w:t>9.</w:t>
      </w:r>
      <w:r w:rsidR="007F5169" w:rsidRPr="00925DED">
        <w:rPr>
          <w:highlight w:val="yellow"/>
        </w:rPr>
        <w:t xml:space="preserve">  This site show IE 9 usage at 4%:  </w:t>
      </w:r>
      <w:hyperlink r:id="rId6" w:history="1">
        <w:r w:rsidR="007F5169" w:rsidRPr="00925DED">
          <w:rPr>
            <w:rStyle w:val="Hyperlink"/>
            <w:highlight w:val="yellow"/>
          </w:rPr>
          <w:t>https://www.netmarketshare.com/browser-market-share.aspx?qprid=2&amp;qpcustomd=0</w:t>
        </w:r>
      </w:hyperlink>
    </w:p>
    <w:p w:rsidR="007F5169" w:rsidRDefault="007F5169" w:rsidP="006C1A3A"/>
    <w:p w:rsidR="00EA7715" w:rsidRDefault="006C1A3A" w:rsidP="006C1A3A">
      <w:r>
        <w:t>2) The Eth</w:t>
      </w:r>
      <w:r w:rsidR="001D4D23">
        <w:t>n</w:t>
      </w:r>
      <w:r>
        <w:t>o-Cultural selection box is not implemented. I still need to obtain the mapping of "</w:t>
      </w:r>
      <w:proofErr w:type="spellStart"/>
      <w:r>
        <w:t>etho</w:t>
      </w:r>
      <w:proofErr w:type="spellEnd"/>
      <w:r>
        <w:t>-cultural" values to languages.</w:t>
      </w:r>
      <w:r w:rsidR="00EF2E6F">
        <w:t xml:space="preserve">  There is some confusion on this point. We cannot search the data for 211 based on the ethno values of 'Black Communities', 'Chinese </w:t>
      </w:r>
      <w:r w:rsidR="00A758BF">
        <w:t xml:space="preserve">Community </w:t>
      </w:r>
      <w:proofErr w:type="spellStart"/>
      <w:r w:rsidR="00A758BF">
        <w:t>etc</w:t>
      </w:r>
      <w:proofErr w:type="spellEnd"/>
      <w:r w:rsidR="00A758BF">
        <w:t>'.  We are given 85 topics to use and those indicators are not in the data.</w:t>
      </w:r>
      <w:r w:rsidR="00EF0002">
        <w:t xml:space="preserve">  I was under the impression that there was a </w:t>
      </w:r>
      <w:r w:rsidR="001973E2">
        <w:t>"</w:t>
      </w:r>
      <w:r w:rsidR="00EF0002">
        <w:t>culture</w:t>
      </w:r>
      <w:r w:rsidR="001973E2">
        <w:t>"</w:t>
      </w:r>
      <w:r w:rsidR="00EF0002">
        <w:t xml:space="preserve"> to </w:t>
      </w:r>
      <w:r w:rsidR="001973E2">
        <w:t>"language"</w:t>
      </w:r>
      <w:r w:rsidR="00EF0002">
        <w:t xml:space="preserve"> mapping.</w:t>
      </w:r>
      <w:r w:rsidR="000E4EF9">
        <w:t xml:space="preserve">   </w:t>
      </w:r>
      <w:r w:rsidR="000E4EF9" w:rsidRPr="000E4EF9">
        <w:rPr>
          <w:highlight w:val="yellow"/>
        </w:rPr>
        <w:t>This was removed</w:t>
      </w:r>
    </w:p>
    <w:p w:rsidR="006C1A3A" w:rsidRDefault="00EF2E6F" w:rsidP="006C1A3A">
      <w:r>
        <w:t>4) The topic dropdown contains the 85 topics defined by 211.</w:t>
      </w:r>
      <w:r w:rsidR="00D22191">
        <w:t xml:space="preserve">  There is some</w:t>
      </w:r>
      <w:r w:rsidR="00A758BF">
        <w:t xml:space="preserve"> desire to have this split into </w:t>
      </w:r>
      <w:r w:rsidR="00D22191">
        <w:t xml:space="preserve">a </w:t>
      </w:r>
      <w:r w:rsidR="00A758BF">
        <w:t xml:space="preserve">3 </w:t>
      </w:r>
      <w:r w:rsidR="00A758BF" w:rsidRPr="00A758BF">
        <w:t>level dropdown but where some of the higher level don't exist.</w:t>
      </w:r>
      <w:r w:rsidR="00D22191">
        <w:t xml:space="preserve">  In the example below, "Education" is not a </w:t>
      </w:r>
      <w:r w:rsidR="00196961">
        <w:t>"</w:t>
      </w:r>
      <w:proofErr w:type="spellStart"/>
      <w:r w:rsidR="00196961">
        <w:t>YAPxxx</w:t>
      </w:r>
      <w:proofErr w:type="spellEnd"/>
      <w:r w:rsidR="00196961">
        <w:t xml:space="preserve">" </w:t>
      </w:r>
      <w:r w:rsidR="00D22191">
        <w:t xml:space="preserve">Topic as defined by 211.  Building "false" Topics </w:t>
      </w:r>
      <w:r w:rsidR="00BA4B21">
        <w:t xml:space="preserve">in the ETL </w:t>
      </w:r>
      <w:r w:rsidR="00D22191">
        <w:t xml:space="preserve">and building </w:t>
      </w:r>
      <w:r w:rsidR="00BA4B21">
        <w:t xml:space="preserve">and maintaining </w:t>
      </w:r>
      <w:r w:rsidR="00D22191">
        <w:t xml:space="preserve">relationships between Topics in order to </w:t>
      </w:r>
      <w:r w:rsidR="00BA4B21">
        <w:t xml:space="preserve">facility this grouping was deemed too much maintenance for the initial launch </w:t>
      </w:r>
      <w:r w:rsidR="00196961">
        <w:t>as per</w:t>
      </w:r>
      <w:r w:rsidR="00BA4B21">
        <w:t xml:space="preserve"> my recollection during the last conference call meeting.  There is a tiny bit of </w:t>
      </w:r>
      <w:proofErr w:type="gramStart"/>
      <w:r w:rsidR="00BA4B21">
        <w:t>potential</w:t>
      </w:r>
      <w:proofErr w:type="gramEnd"/>
      <w:r w:rsidR="00BA4B21">
        <w:t xml:space="preserve"> maintenance in the current release</w:t>
      </w:r>
      <w:r w:rsidR="00196961">
        <w:t xml:space="preserve"> (see below), that we could build this piece if it is absolutely necessary.</w:t>
      </w:r>
    </w:p>
    <w:p w:rsidR="00CA6053" w:rsidRDefault="00CA6053" w:rsidP="006C1A3A"/>
    <w:p w:rsidR="00CA6053" w:rsidRDefault="00CA6053" w:rsidP="00123D6C">
      <w:pPr>
        <w:pStyle w:val="ListParagraph"/>
        <w:numPr>
          <w:ilvl w:val="0"/>
          <w:numId w:val="19"/>
        </w:numPr>
      </w:pPr>
      <w:r>
        <w:t>Education</w:t>
      </w:r>
      <w:r>
        <w:tab/>
      </w:r>
    </w:p>
    <w:p w:rsidR="00CA6053" w:rsidRDefault="00123D6C" w:rsidP="00123D6C">
      <w:pPr>
        <w:pStyle w:val="ListParagraph"/>
        <w:numPr>
          <w:ilvl w:val="1"/>
          <w:numId w:val="19"/>
        </w:numPr>
      </w:pPr>
      <w:r>
        <w:t>Adult upgrading and literacy</w:t>
      </w:r>
      <w:r>
        <w:tab/>
      </w:r>
    </w:p>
    <w:p w:rsidR="00CA6053" w:rsidRDefault="00CA6053" w:rsidP="00123D6C">
      <w:pPr>
        <w:pStyle w:val="ListParagraph"/>
        <w:numPr>
          <w:ilvl w:val="2"/>
          <w:numId w:val="19"/>
        </w:numPr>
      </w:pPr>
      <w:r>
        <w:t>GED</w:t>
      </w:r>
    </w:p>
    <w:p w:rsidR="00CA6053" w:rsidRDefault="00CA6053" w:rsidP="00123D6C">
      <w:pPr>
        <w:pStyle w:val="ListParagraph"/>
        <w:numPr>
          <w:ilvl w:val="2"/>
          <w:numId w:val="19"/>
        </w:numPr>
      </w:pPr>
      <w:r>
        <w:t>Academic and Career Entrance (ACE) Certificate</w:t>
      </w:r>
    </w:p>
    <w:p w:rsidR="00CA6053" w:rsidRDefault="00CA6053" w:rsidP="00123D6C">
      <w:pPr>
        <w:pStyle w:val="ListParagraph"/>
        <w:numPr>
          <w:ilvl w:val="2"/>
          <w:numId w:val="19"/>
        </w:numPr>
      </w:pPr>
      <w:r>
        <w:t>Academic Upgrading and Literacy and Basic Skills (LBS) programs</w:t>
      </w:r>
    </w:p>
    <w:p w:rsidR="00CA6053" w:rsidRDefault="00CA6053" w:rsidP="00123D6C">
      <w:pPr>
        <w:pStyle w:val="ListParagraph"/>
        <w:numPr>
          <w:ilvl w:val="1"/>
          <w:numId w:val="19"/>
        </w:numPr>
      </w:pPr>
      <w:r>
        <w:t>Schools/educational institutions</w:t>
      </w:r>
      <w:r>
        <w:tab/>
        <w:t>4b</w:t>
      </w:r>
    </w:p>
    <w:p w:rsidR="00CA6053" w:rsidRDefault="00CA6053" w:rsidP="00123D6C">
      <w:pPr>
        <w:pStyle w:val="ListParagraph"/>
        <w:numPr>
          <w:ilvl w:val="2"/>
          <w:numId w:val="19"/>
        </w:numPr>
      </w:pPr>
      <w:r>
        <w:t>Colleges and universities</w:t>
      </w:r>
    </w:p>
    <w:p w:rsidR="00CA6053" w:rsidRDefault="00CA6053" w:rsidP="00123D6C">
      <w:pPr>
        <w:pStyle w:val="ListParagraph"/>
        <w:numPr>
          <w:ilvl w:val="2"/>
          <w:numId w:val="19"/>
        </w:numPr>
      </w:pPr>
      <w:r>
        <w:t>School boards</w:t>
      </w:r>
    </w:p>
    <w:p w:rsidR="00CA6053" w:rsidRDefault="00123D6C" w:rsidP="00123D6C">
      <w:pPr>
        <w:pStyle w:val="ListParagraph"/>
        <w:numPr>
          <w:ilvl w:val="1"/>
          <w:numId w:val="19"/>
        </w:numPr>
      </w:pPr>
      <w:r>
        <w:t>Educational support</w:t>
      </w:r>
      <w:r>
        <w:tab/>
      </w:r>
    </w:p>
    <w:p w:rsidR="00CA6053" w:rsidRDefault="00CA6053" w:rsidP="00123D6C">
      <w:pPr>
        <w:pStyle w:val="ListParagraph"/>
        <w:numPr>
          <w:ilvl w:val="2"/>
          <w:numId w:val="19"/>
        </w:numPr>
      </w:pPr>
      <w:r>
        <w:t>Bridging programs</w:t>
      </w:r>
    </w:p>
    <w:p w:rsidR="00CA6053" w:rsidRDefault="00CA6053" w:rsidP="00123D6C">
      <w:pPr>
        <w:pStyle w:val="ListParagraph"/>
        <w:numPr>
          <w:ilvl w:val="2"/>
          <w:numId w:val="19"/>
        </w:numPr>
      </w:pPr>
      <w:r>
        <w:t>Financial support</w:t>
      </w:r>
    </w:p>
    <w:p w:rsidR="00925DED" w:rsidRDefault="00925DED" w:rsidP="00925DED">
      <w:r w:rsidRPr="00925DED">
        <w:rPr>
          <w:highlight w:val="yellow"/>
        </w:rPr>
        <w:t>The Topic Dropdown is 2-levels.  There is some indentation on the 2-level to show a 3-level breakdown but the widget do</w:t>
      </w:r>
      <w:r w:rsidR="00123B29">
        <w:rPr>
          <w:highlight w:val="yellow"/>
        </w:rPr>
        <w:t>es not re-act to</w:t>
      </w:r>
      <w:r w:rsidRPr="00925DED">
        <w:rPr>
          <w:highlight w:val="yellow"/>
        </w:rPr>
        <w:t xml:space="preserve"> the 2</w:t>
      </w:r>
      <w:r w:rsidRPr="00925DED">
        <w:rPr>
          <w:highlight w:val="yellow"/>
          <w:vertAlign w:val="superscript"/>
        </w:rPr>
        <w:t>nd</w:t>
      </w:r>
      <w:r w:rsidRPr="00925DED">
        <w:rPr>
          <w:highlight w:val="yellow"/>
        </w:rPr>
        <w:t xml:space="preserve"> level</w:t>
      </w:r>
      <w:r w:rsidR="00123B29">
        <w:rPr>
          <w:highlight w:val="yellow"/>
        </w:rPr>
        <w:t xml:space="preserve"> selections</w:t>
      </w:r>
      <w:r w:rsidRPr="00925DED">
        <w:rPr>
          <w:highlight w:val="yellow"/>
        </w:rPr>
        <w:t>.  Example:  you can select "Education" and all topics under "Education" are selected</w:t>
      </w:r>
      <w:r w:rsidR="00AD01D2">
        <w:rPr>
          <w:highlight w:val="yellow"/>
        </w:rPr>
        <w:t xml:space="preserve"> (including</w:t>
      </w:r>
      <w:r w:rsidR="00123B29">
        <w:rPr>
          <w:highlight w:val="yellow"/>
        </w:rPr>
        <w:t xml:space="preserve"> the supposed 2</w:t>
      </w:r>
      <w:r w:rsidR="00123B29" w:rsidRPr="00123B29">
        <w:rPr>
          <w:highlight w:val="yellow"/>
          <w:vertAlign w:val="superscript"/>
        </w:rPr>
        <w:t>nd</w:t>
      </w:r>
      <w:r w:rsidR="00123B29">
        <w:rPr>
          <w:highlight w:val="yellow"/>
        </w:rPr>
        <w:t xml:space="preserve"> and 3</w:t>
      </w:r>
      <w:r w:rsidR="00123B29" w:rsidRPr="00123B29">
        <w:rPr>
          <w:highlight w:val="yellow"/>
          <w:vertAlign w:val="superscript"/>
        </w:rPr>
        <w:t>rd</w:t>
      </w:r>
      <w:r w:rsidR="00123B29">
        <w:rPr>
          <w:highlight w:val="yellow"/>
        </w:rPr>
        <w:t xml:space="preserve"> levels)</w:t>
      </w:r>
      <w:r w:rsidRPr="00925DED">
        <w:rPr>
          <w:highlight w:val="yellow"/>
        </w:rPr>
        <w:t>.  If you select "Adult Upgrading and Literacy", the control DOESN</w:t>
      </w:r>
      <w:r w:rsidR="00123B29">
        <w:rPr>
          <w:highlight w:val="yellow"/>
        </w:rPr>
        <w:t>'T</w:t>
      </w:r>
      <w:r w:rsidRPr="00925DED">
        <w:rPr>
          <w:highlight w:val="yellow"/>
        </w:rPr>
        <w:t xml:space="preserve"> select the </w:t>
      </w:r>
      <w:r w:rsidR="00123B29">
        <w:rPr>
          <w:highlight w:val="yellow"/>
        </w:rPr>
        <w:t xml:space="preserve">items under it. (GED, </w:t>
      </w:r>
      <w:r w:rsidRPr="00925DED">
        <w:rPr>
          <w:highlight w:val="yellow"/>
        </w:rPr>
        <w:t xml:space="preserve">and the </w:t>
      </w:r>
      <w:r w:rsidR="00123B29">
        <w:rPr>
          <w:highlight w:val="yellow"/>
        </w:rPr>
        <w:t xml:space="preserve">2 </w:t>
      </w:r>
      <w:r w:rsidRPr="00925DED">
        <w:rPr>
          <w:highlight w:val="yellow"/>
        </w:rPr>
        <w:t>"Academic" topics).  There is no fix for</w:t>
      </w:r>
      <w:r w:rsidR="00AD01D2">
        <w:rPr>
          <w:highlight w:val="yellow"/>
        </w:rPr>
        <w:t xml:space="preserve"> this</w:t>
      </w:r>
      <w:r w:rsidRPr="00925DED">
        <w:rPr>
          <w:highlight w:val="yellow"/>
        </w:rPr>
        <w:t>.  The HTML specs do not allow for nested option groups, and thus the widget doesn't support it.</w:t>
      </w:r>
    </w:p>
    <w:p w:rsidR="00F078A9" w:rsidRDefault="00F078A9" w:rsidP="00925DED"/>
    <w:p w:rsidR="00F078A9" w:rsidRDefault="00F078A9" w:rsidP="00925DED">
      <w:r w:rsidRPr="00F078A9">
        <w:rPr>
          <w:highlight w:val="yellow"/>
        </w:rPr>
        <w:t>Based on last "Mapping Layers" document</w:t>
      </w:r>
      <w:r>
        <w:rPr>
          <w:highlight w:val="yellow"/>
        </w:rPr>
        <w:t xml:space="preserve"> from Sophie</w:t>
      </w:r>
      <w:r w:rsidR="000B6FCD">
        <w:rPr>
          <w:highlight w:val="yellow"/>
        </w:rPr>
        <w:t>, there is only 77</w:t>
      </w:r>
      <w:r w:rsidRPr="00F078A9">
        <w:rPr>
          <w:highlight w:val="yellow"/>
        </w:rPr>
        <w:t xml:space="preserve"> topics and approx.: 1005 organizations</w:t>
      </w:r>
    </w:p>
    <w:p w:rsidR="0052662E" w:rsidRPr="00AD01D2" w:rsidRDefault="0052662E" w:rsidP="006C1A3A">
      <w:pPr>
        <w:rPr>
          <w:strike/>
        </w:rPr>
      </w:pPr>
      <w:r w:rsidRPr="00AD01D2">
        <w:rPr>
          <w:strike/>
        </w:rPr>
        <w:lastRenderedPageBreak/>
        <w:t>5) Some of the Icons are expected to change</w:t>
      </w:r>
      <w:proofErr w:type="gramStart"/>
      <w:r w:rsidRPr="00AD01D2">
        <w:rPr>
          <w:strike/>
        </w:rPr>
        <w:t>..</w:t>
      </w:r>
      <w:proofErr w:type="gramEnd"/>
    </w:p>
    <w:p w:rsidR="00D22191" w:rsidRPr="00A758BF" w:rsidRDefault="00D22191" w:rsidP="00C810C8"/>
    <w:p w:rsidR="006C1A3A" w:rsidRDefault="006C1A3A" w:rsidP="006C1A3A">
      <w:pPr>
        <w:pStyle w:val="Heading2"/>
      </w:pPr>
      <w:bookmarkStart w:id="2" w:name="_Toc447706128"/>
      <w:r>
        <w:t>Features:</w:t>
      </w:r>
      <w:bookmarkEnd w:id="2"/>
    </w:p>
    <w:p w:rsidR="000E794B" w:rsidRDefault="000E794B" w:rsidP="006C1A3A">
      <w:pPr>
        <w:pStyle w:val="ListParagraph"/>
        <w:numPr>
          <w:ilvl w:val="0"/>
          <w:numId w:val="1"/>
        </w:numPr>
      </w:pPr>
      <w:r>
        <w:t>When you load the page, the browser asks if you want to share your location</w:t>
      </w:r>
      <w:r w:rsidR="00D20059">
        <w:t>. If the answer is ye</w:t>
      </w:r>
      <w:r>
        <w:t>s</w:t>
      </w:r>
      <w:r w:rsidR="00D20059">
        <w:t xml:space="preserve">, </w:t>
      </w:r>
      <w:r>
        <w:t xml:space="preserve">the map is then centered </w:t>
      </w:r>
      <w:r w:rsidR="0052662E">
        <w:t>on</w:t>
      </w:r>
      <w:r>
        <w:t xml:space="preserve"> it.  (</w:t>
      </w:r>
      <w:r w:rsidR="002B1116">
        <w:t>Zoom</w:t>
      </w:r>
      <w:r w:rsidR="00A608F1">
        <w:t xml:space="preserve"> level 11 which is still </w:t>
      </w:r>
      <w:r w:rsidR="000B6FCD">
        <w:t xml:space="preserve">a </w:t>
      </w:r>
      <w:r w:rsidR="00A608F1">
        <w:t>pretty high level</w:t>
      </w:r>
      <w:r>
        <w:t>).</w:t>
      </w:r>
    </w:p>
    <w:p w:rsidR="00A608F1" w:rsidRDefault="00A608F1" w:rsidP="006C1A3A">
      <w:pPr>
        <w:pStyle w:val="ListParagraph"/>
        <w:numPr>
          <w:ilvl w:val="0"/>
          <w:numId w:val="1"/>
        </w:numPr>
      </w:pPr>
      <w:r>
        <w:t>We added a "</w:t>
      </w:r>
      <w:proofErr w:type="spellStart"/>
      <w:r>
        <w:t>FindMe</w:t>
      </w:r>
      <w:proofErr w:type="spellEnd"/>
      <w:r>
        <w:t>" button.  When click</w:t>
      </w:r>
      <w:r w:rsidR="002B1116">
        <w:t>ed,</w:t>
      </w:r>
      <w:r>
        <w:t xml:space="preserve"> and if location services exist, it will zoom to the user's location (zoom level 18)</w:t>
      </w:r>
    </w:p>
    <w:p w:rsidR="00196383" w:rsidRDefault="00196383" w:rsidP="00196383">
      <w:pPr>
        <w:pStyle w:val="ListParagraph"/>
      </w:pPr>
      <w:r w:rsidRPr="00275567">
        <w:rPr>
          <w:b/>
          <w:i/>
        </w:rPr>
        <w:t>Note: When usi</w:t>
      </w:r>
      <w:r w:rsidR="00275567">
        <w:rPr>
          <w:b/>
          <w:i/>
        </w:rPr>
        <w:t>ng a browser on</w:t>
      </w:r>
      <w:r w:rsidRPr="00275567">
        <w:rPr>
          <w:b/>
          <w:i/>
        </w:rPr>
        <w:t xml:space="preserve"> a PC or other device without GPS, the location is approximated</w:t>
      </w:r>
      <w:r>
        <w:t>.</w:t>
      </w:r>
    </w:p>
    <w:p w:rsidR="000E794B" w:rsidRDefault="000E794B" w:rsidP="0052662E">
      <w:pPr>
        <w:pStyle w:val="ListParagraph"/>
      </w:pPr>
    </w:p>
    <w:p w:rsidR="006C1A3A" w:rsidRDefault="006C1A3A" w:rsidP="006C1A3A">
      <w:pPr>
        <w:pStyle w:val="ListParagraph"/>
        <w:numPr>
          <w:ilvl w:val="0"/>
          <w:numId w:val="1"/>
        </w:numPr>
      </w:pPr>
      <w:r>
        <w:t xml:space="preserve">Each </w:t>
      </w:r>
      <w:r w:rsidR="0052662E">
        <w:t>filter/multi-select</w:t>
      </w:r>
      <w:r>
        <w:t xml:space="preserve"> is limited to 5 values. </w:t>
      </w:r>
      <w:r w:rsidR="00F0236F">
        <w:t>(</w:t>
      </w:r>
      <w:proofErr w:type="gramStart"/>
      <w:r w:rsidR="00F0236F">
        <w:t>these</w:t>
      </w:r>
      <w:proofErr w:type="gramEnd"/>
      <w:r w:rsidR="00F0236F">
        <w:t xml:space="preserve"> can be adjusted</w:t>
      </w:r>
      <w:r w:rsidR="0052662E">
        <w:t xml:space="preserve"> a little bit</w:t>
      </w:r>
      <w:r w:rsidR="00F0236F">
        <w:t xml:space="preserve"> if desired)</w:t>
      </w:r>
      <w:r w:rsidR="000B6FCD">
        <w:t xml:space="preserve">. </w:t>
      </w:r>
      <w:r w:rsidR="00D67C33">
        <w:t xml:space="preserve">  The topic filter is not limited to 5 due to the complexity of the sub-</w:t>
      </w:r>
      <w:proofErr w:type="spellStart"/>
      <w:r w:rsidR="00D67C33">
        <w:t>elvels</w:t>
      </w:r>
      <w:proofErr w:type="spellEnd"/>
      <w:r w:rsidR="00D67C33">
        <w:t>.</w:t>
      </w:r>
    </w:p>
    <w:p w:rsidR="006A599D" w:rsidRDefault="006A599D" w:rsidP="006C1A3A">
      <w:pPr>
        <w:pStyle w:val="ListParagraph"/>
        <w:numPr>
          <w:ilvl w:val="0"/>
          <w:numId w:val="1"/>
        </w:numPr>
      </w:pPr>
      <w:r>
        <w:t>The Map and listing are updated instantaneously as filtering data is changed.</w:t>
      </w:r>
    </w:p>
    <w:p w:rsidR="00BE367F" w:rsidRDefault="002F7864" w:rsidP="00CD7CC0">
      <w:pPr>
        <w:pStyle w:val="ListParagraph"/>
        <w:numPr>
          <w:ilvl w:val="0"/>
          <w:numId w:val="1"/>
        </w:numPr>
      </w:pPr>
      <w:r>
        <w:t>The ap</w:t>
      </w:r>
      <w:r w:rsidR="00BE367F">
        <w:t>plication is single page design.</w:t>
      </w:r>
    </w:p>
    <w:p w:rsidR="002F7864" w:rsidRDefault="002F7864" w:rsidP="00CD7CC0">
      <w:pPr>
        <w:pStyle w:val="ListParagraph"/>
        <w:numPr>
          <w:ilvl w:val="0"/>
          <w:numId w:val="1"/>
        </w:numPr>
      </w:pPr>
      <w:r>
        <w:t>The List View show 10 records initially. As the user scrolls down, 10 more records are added until the select</w:t>
      </w:r>
      <w:r w:rsidR="00CE2F50">
        <w:t xml:space="preserve">ed number are eventually shown </w:t>
      </w:r>
      <w:r w:rsidR="00B91321">
        <w:t>(</w:t>
      </w:r>
      <w:r w:rsidR="00CE2F50">
        <w:t>a</w:t>
      </w:r>
      <w:r w:rsidR="00B91321">
        <w:t>-</w:t>
      </w:r>
      <w:r w:rsidR="00CE2F50">
        <w:t>la twitter</w:t>
      </w:r>
      <w:r w:rsidR="00B91321">
        <w:t>)</w:t>
      </w:r>
      <w:r w:rsidR="00CE2F50">
        <w:t xml:space="preserve">. </w:t>
      </w:r>
      <w:r>
        <w:t xml:space="preserve"> There is no paging.</w:t>
      </w:r>
    </w:p>
    <w:p w:rsidR="002F7864" w:rsidRDefault="002F7864" w:rsidP="00BE367F">
      <w:pPr>
        <w:pStyle w:val="ListParagraph"/>
        <w:numPr>
          <w:ilvl w:val="1"/>
          <w:numId w:val="1"/>
        </w:numPr>
      </w:pPr>
      <w:r>
        <w:t>If you use the browser print function, any missing listing rows are appending before printing</w:t>
      </w:r>
      <w:r w:rsidR="007A2E17">
        <w:t xml:space="preserve"> so that the full number of rows are printed. (this needs full browser testing)</w:t>
      </w:r>
    </w:p>
    <w:p w:rsidR="007A2E17" w:rsidRDefault="007A2E17" w:rsidP="006C1A3A">
      <w:pPr>
        <w:pStyle w:val="ListParagraph"/>
        <w:numPr>
          <w:ilvl w:val="0"/>
          <w:numId w:val="1"/>
        </w:numPr>
      </w:pPr>
      <w:r>
        <w:t>The app uses push state fun</w:t>
      </w:r>
      <w:r w:rsidR="00BE367F">
        <w:t>ctionality to facilitate</w:t>
      </w:r>
      <w:r w:rsidR="00BB663D">
        <w:t xml:space="preserve"> bookmarking and</w:t>
      </w:r>
      <w:r w:rsidR="00BE367F">
        <w:t xml:space="preserve"> sharing </w:t>
      </w:r>
      <w:r w:rsidR="00BB663D">
        <w:t>on social media.</w:t>
      </w:r>
    </w:p>
    <w:p w:rsidR="00BE367F" w:rsidRDefault="00BE367F" w:rsidP="00BE367F">
      <w:pPr>
        <w:pStyle w:val="ListParagraph"/>
        <w:numPr>
          <w:ilvl w:val="1"/>
          <w:numId w:val="1"/>
        </w:numPr>
      </w:pPr>
      <w:r>
        <w:t>The URL changes as filtering options and favourites</w:t>
      </w:r>
      <w:r w:rsidR="0052662E">
        <w:t xml:space="preserve"> and when the page reloads, if takes in account the URL parameters.</w:t>
      </w:r>
    </w:p>
    <w:p w:rsidR="00F0236F" w:rsidRDefault="007A2E17" w:rsidP="00F0236F">
      <w:pPr>
        <w:pStyle w:val="ListParagraph"/>
        <w:numPr>
          <w:ilvl w:val="0"/>
          <w:numId w:val="1"/>
        </w:numPr>
      </w:pPr>
      <w:r>
        <w:t xml:space="preserve">A "favorites" function is implemented (currently at most 5) </w:t>
      </w:r>
      <w:r w:rsidR="00F0236F">
        <w:t>to be used with bookmarking</w:t>
      </w:r>
      <w:r w:rsidR="00BB663D">
        <w:t>. (</w:t>
      </w:r>
      <w:r w:rsidR="00CD7CC0">
        <w:t>This</w:t>
      </w:r>
      <w:r w:rsidR="00F0236F">
        <w:t xml:space="preserve"> can be adjusted if desired)</w:t>
      </w:r>
      <w:r w:rsidR="00397721">
        <w:t>. Favorites has a special "red" icon.</w:t>
      </w:r>
      <w:r w:rsidR="00BB663D">
        <w:t xml:space="preserve">  This method can also be used to limit what is printed but using the 'show favorites only' button.</w:t>
      </w:r>
    </w:p>
    <w:p w:rsidR="00BB663D" w:rsidRDefault="00BB663D" w:rsidP="00BB663D">
      <w:pPr>
        <w:pStyle w:val="ListParagraph"/>
      </w:pPr>
    </w:p>
    <w:p w:rsidR="00397721" w:rsidRDefault="00397721" w:rsidP="00474AE2">
      <w:pPr>
        <w:pStyle w:val="ListParagraph"/>
        <w:numPr>
          <w:ilvl w:val="0"/>
          <w:numId w:val="1"/>
        </w:numPr>
      </w:pPr>
      <w:r>
        <w:t>Implements a</w:t>
      </w:r>
      <w:r w:rsidR="00BB663D">
        <w:t xml:space="preserve"> "multi" icon for those markers/organizations that reside in the same </w:t>
      </w:r>
      <w:r w:rsidR="00CD7CC0">
        <w:t>building or</w:t>
      </w:r>
      <w:r w:rsidR="00BB663D">
        <w:t xml:space="preserve"> near each other (</w:t>
      </w:r>
      <w:proofErr w:type="spellStart"/>
      <w:r w:rsidR="00BB663D">
        <w:t>ie</w:t>
      </w:r>
      <w:proofErr w:type="spellEnd"/>
      <w:r w:rsidR="00BB663D">
        <w:t xml:space="preserve">. </w:t>
      </w:r>
      <w:r w:rsidR="00BD385F">
        <w:t xml:space="preserve"> same </w:t>
      </w:r>
      <w:proofErr w:type="spellStart"/>
      <w:r w:rsidR="00BD385F">
        <w:t>lat</w:t>
      </w:r>
      <w:proofErr w:type="spellEnd"/>
      <w:r w:rsidR="00BD385F">
        <w:t>/long)</w:t>
      </w:r>
    </w:p>
    <w:p w:rsidR="00BB663D" w:rsidRDefault="00BB663D" w:rsidP="00BB663D">
      <w:pPr>
        <w:pStyle w:val="ListParagraph"/>
      </w:pPr>
    </w:p>
    <w:p w:rsidR="00397721" w:rsidRDefault="00397721" w:rsidP="00397721">
      <w:pPr>
        <w:pStyle w:val="ListParagraph"/>
        <w:numPr>
          <w:ilvl w:val="0"/>
          <w:numId w:val="1"/>
        </w:numPr>
      </w:pPr>
      <w:r>
        <w:t xml:space="preserve">Uses Overlapping Marker </w:t>
      </w:r>
      <w:proofErr w:type="spellStart"/>
      <w:r>
        <w:t>Spiderfier</w:t>
      </w:r>
      <w:proofErr w:type="spellEnd"/>
      <w:r>
        <w:t xml:space="preserve"> to </w:t>
      </w:r>
      <w:r w:rsidR="00BD385F">
        <w:t>manage data points close in prox</w:t>
      </w:r>
      <w:r>
        <w:t>imity.</w:t>
      </w:r>
      <w:r w:rsidR="00BD385F">
        <w:t xml:space="preserve">  Once you zoom into a multi-organization marker, it will 'spread or spider' out to show the related markers.</w:t>
      </w:r>
    </w:p>
    <w:p w:rsidR="00BD385F" w:rsidRDefault="00BD385F" w:rsidP="00BD385F">
      <w:r>
        <w:rPr>
          <w:noProof/>
          <w:lang w:eastAsia="en-CA"/>
        </w:rPr>
        <w:drawing>
          <wp:inline distT="0" distB="0" distL="0" distR="0" wp14:anchorId="5B5CBB0C" wp14:editId="53B78DE3">
            <wp:extent cx="1162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2050" cy="857250"/>
                    </a:xfrm>
                    <a:prstGeom prst="rect">
                      <a:avLst/>
                    </a:prstGeom>
                  </pic:spPr>
                </pic:pic>
              </a:graphicData>
            </a:graphic>
          </wp:inline>
        </w:drawing>
      </w:r>
      <w:r>
        <w:t xml:space="preserve">   </w:t>
      </w:r>
      <w:r w:rsidR="00CA62BE">
        <w:t>Becomes</w:t>
      </w:r>
      <w:r>
        <w:t xml:space="preserve">  </w:t>
      </w:r>
      <w:r>
        <w:rPr>
          <w:noProof/>
          <w:lang w:eastAsia="en-CA"/>
        </w:rPr>
        <w:drawing>
          <wp:inline distT="0" distB="0" distL="0" distR="0" wp14:anchorId="0C90A8FD" wp14:editId="06F5FE95">
            <wp:extent cx="1266825" cy="90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66825" cy="904875"/>
                    </a:xfrm>
                    <a:prstGeom prst="rect">
                      <a:avLst/>
                    </a:prstGeom>
                  </pic:spPr>
                </pic:pic>
              </a:graphicData>
            </a:graphic>
          </wp:inline>
        </w:drawing>
      </w:r>
    </w:p>
    <w:p w:rsidR="000526AF" w:rsidRDefault="000526AF" w:rsidP="00F0236F">
      <w:pPr>
        <w:pStyle w:val="ListParagraph"/>
        <w:numPr>
          <w:ilvl w:val="0"/>
          <w:numId w:val="1"/>
        </w:numPr>
      </w:pPr>
      <w:r>
        <w:t>Each item in the topic dropdown</w:t>
      </w:r>
      <w:r w:rsidR="00397721">
        <w:t xml:space="preserve"> can </w:t>
      </w:r>
      <w:r>
        <w:t xml:space="preserve">have a tooltip </w:t>
      </w:r>
      <w:r w:rsidR="000B3A89">
        <w:t xml:space="preserve">to display more description text, </w:t>
      </w:r>
      <w:r w:rsidRPr="00D67C33">
        <w:rPr>
          <w:strike/>
        </w:rPr>
        <w:t xml:space="preserve">but I </w:t>
      </w:r>
      <w:r w:rsidR="000B3A89" w:rsidRPr="00D67C33">
        <w:rPr>
          <w:strike/>
        </w:rPr>
        <w:t>need a listing of proper values=</w:t>
      </w:r>
      <w:r w:rsidR="000B3A89">
        <w:t xml:space="preserve">.  These </w:t>
      </w:r>
      <w:r w:rsidR="00CD7CC0">
        <w:t>will be</w:t>
      </w:r>
      <w:r w:rsidR="000B3A89">
        <w:t xml:space="preserve"> </w:t>
      </w:r>
      <w:r>
        <w:t xml:space="preserve">maintained as a google </w:t>
      </w:r>
      <w:r w:rsidR="000B3A89">
        <w:t>spreadsheet. (see below)</w:t>
      </w:r>
      <w:r>
        <w:t xml:space="preserve"> </w:t>
      </w:r>
    </w:p>
    <w:p w:rsidR="00C937D5" w:rsidRDefault="000163E4" w:rsidP="00C937D5">
      <w:pPr>
        <w:pStyle w:val="ListParagraph"/>
        <w:numPr>
          <w:ilvl w:val="0"/>
          <w:numId w:val="1"/>
        </w:numPr>
      </w:pPr>
      <w:r>
        <w:t>Accessibility</w:t>
      </w:r>
      <w:r w:rsidR="007C1DCA">
        <w:t xml:space="preserve"> is defined as follows:</w:t>
      </w:r>
    </w:p>
    <w:p w:rsidR="007C1DCA" w:rsidRDefault="007C1DCA" w:rsidP="000163E4">
      <w:pPr>
        <w:pStyle w:val="NoSpacing"/>
        <w:numPr>
          <w:ilvl w:val="1"/>
          <w:numId w:val="8"/>
        </w:numPr>
        <w:ind w:left="1080"/>
      </w:pPr>
      <w:r>
        <w:t xml:space="preserve">If the accessibility </w:t>
      </w:r>
      <w:r w:rsidR="00F066E9">
        <w:t xml:space="preserve">property contains the </w:t>
      </w:r>
      <w:r>
        <w:t>value "Fully Accessible"</w:t>
      </w:r>
      <w:r w:rsidR="00F066E9">
        <w:t xml:space="preserve"> then accessibility is "Full Accessibility".</w:t>
      </w:r>
    </w:p>
    <w:p w:rsidR="000163E4" w:rsidRDefault="00F066E9" w:rsidP="00B91321">
      <w:pPr>
        <w:pStyle w:val="NoSpacing"/>
        <w:numPr>
          <w:ilvl w:val="1"/>
          <w:numId w:val="8"/>
        </w:numPr>
        <w:ind w:left="1080"/>
      </w:pPr>
      <w:r>
        <w:t xml:space="preserve">If the accessibility property contains "Not Accessible", "Unknown", </w:t>
      </w:r>
      <w:proofErr w:type="gramStart"/>
      <w:r>
        <w:t>"</w:t>
      </w:r>
      <w:proofErr w:type="gramEnd"/>
      <w:r w:rsidRPr="007C1DCA">
        <w:t>Not Applicable</w:t>
      </w:r>
      <w:r>
        <w:t>" or is not defined, then accessibility is deem</w:t>
      </w:r>
      <w:r w:rsidR="000163E4">
        <w:t>e</w:t>
      </w:r>
      <w:r>
        <w:t xml:space="preserve">d to be "No </w:t>
      </w:r>
      <w:r w:rsidR="000163E4">
        <w:t>Accessibility</w:t>
      </w:r>
      <w:r>
        <w:t>"</w:t>
      </w:r>
      <w:r w:rsidR="000163E4">
        <w:t>.</w:t>
      </w:r>
    </w:p>
    <w:p w:rsidR="000163E4" w:rsidRDefault="000163E4" w:rsidP="000163E4">
      <w:pPr>
        <w:pStyle w:val="NoSpacing"/>
        <w:numPr>
          <w:ilvl w:val="1"/>
          <w:numId w:val="8"/>
        </w:numPr>
        <w:ind w:left="1080"/>
      </w:pPr>
      <w:r>
        <w:t>For all other scenarios, Accessibility is deemed to be "Partially Accessible"</w:t>
      </w:r>
      <w:r w:rsidR="00724EF3">
        <w:t>.</w:t>
      </w:r>
    </w:p>
    <w:p w:rsidR="004820F0" w:rsidRDefault="004820F0" w:rsidP="004820F0">
      <w:pPr>
        <w:pStyle w:val="NoSpacing"/>
        <w:numPr>
          <w:ilvl w:val="0"/>
          <w:numId w:val="1"/>
        </w:numPr>
      </w:pPr>
      <w:r>
        <w:lastRenderedPageBreak/>
        <w:t xml:space="preserve">The PDF function generates a PDF of the </w:t>
      </w:r>
      <w:r w:rsidRPr="003E6F4D">
        <w:rPr>
          <w:highlight w:val="yellow"/>
        </w:rPr>
        <w:t>currently shown</w:t>
      </w:r>
      <w:r>
        <w:t xml:space="preserve"> organizations.</w:t>
      </w:r>
      <w:r w:rsidR="00724EF3">
        <w:t xml:space="preserve">  For large values this can be very slow.  We may want to limit the number that can be included in the pdf.</w:t>
      </w:r>
    </w:p>
    <w:p w:rsidR="00534BD8" w:rsidRDefault="00534BD8" w:rsidP="00534BD8">
      <w:pPr>
        <w:pStyle w:val="NoSpacing"/>
        <w:numPr>
          <w:ilvl w:val="1"/>
          <w:numId w:val="1"/>
        </w:numPr>
      </w:pPr>
      <w:r>
        <w:t xml:space="preserve">The bottom of the PDF </w:t>
      </w:r>
      <w:r w:rsidR="00BD6887">
        <w:t>lists</w:t>
      </w:r>
      <w:r>
        <w:t xml:space="preserve"> the search criteria and </w:t>
      </w:r>
      <w:r w:rsidR="00BD6887">
        <w:t xml:space="preserve">also provides </w:t>
      </w:r>
      <w:r>
        <w:t>a link so the user can go back to the website with same selection.</w:t>
      </w:r>
    </w:p>
    <w:p w:rsidR="003E6F4D" w:rsidRDefault="003E6F4D" w:rsidP="00534BD8">
      <w:pPr>
        <w:pStyle w:val="NoSpacing"/>
        <w:numPr>
          <w:ilvl w:val="1"/>
          <w:numId w:val="1"/>
        </w:numPr>
      </w:pPr>
      <w:r>
        <w:t>The "show favourites" function is an ideal</w:t>
      </w:r>
      <w:r w:rsidR="00495CAF">
        <w:t xml:space="preserve"> way to show only the organizations </w:t>
      </w:r>
      <w:proofErr w:type="spellStart"/>
      <w:r w:rsidR="00495CAF">
        <w:t>favourited</w:t>
      </w:r>
      <w:proofErr w:type="spellEnd"/>
      <w:r w:rsidR="00495CAF">
        <w:t>, and then produce a pdf of such items.</w:t>
      </w:r>
    </w:p>
    <w:p w:rsidR="009C31CF" w:rsidRPr="00D67C33" w:rsidRDefault="009C31CF" w:rsidP="00534BD8">
      <w:pPr>
        <w:pStyle w:val="NoSpacing"/>
        <w:numPr>
          <w:ilvl w:val="1"/>
          <w:numId w:val="1"/>
        </w:numPr>
        <w:rPr>
          <w:highlight w:val="yellow"/>
        </w:rPr>
      </w:pPr>
      <w:r w:rsidRPr="00D67C33">
        <w:rPr>
          <w:highlight w:val="yellow"/>
        </w:rPr>
        <w:t>I put in a limit of "200"</w:t>
      </w:r>
    </w:p>
    <w:p w:rsidR="00123B29" w:rsidRDefault="00123B29" w:rsidP="00123B29">
      <w:pPr>
        <w:pStyle w:val="NoSpacing"/>
        <w:numPr>
          <w:ilvl w:val="0"/>
          <w:numId w:val="1"/>
        </w:numPr>
      </w:pPr>
      <w:r>
        <w:t xml:space="preserve">Text appears above the map to show the number organization that are </w:t>
      </w:r>
      <w:r w:rsidR="00F4665F">
        <w:t xml:space="preserve">not </w:t>
      </w:r>
      <w:r>
        <w:t xml:space="preserve">marked on the map due to a lack of </w:t>
      </w:r>
      <w:proofErr w:type="spellStart"/>
      <w:r>
        <w:t>lat</w:t>
      </w:r>
      <w:proofErr w:type="spellEnd"/>
      <w:r>
        <w:t>/</w:t>
      </w:r>
      <w:proofErr w:type="spellStart"/>
      <w:r>
        <w:t>lng</w:t>
      </w:r>
      <w:proofErr w:type="spellEnd"/>
      <w:r>
        <w:t xml:space="preserve"> in the data.</w:t>
      </w:r>
    </w:p>
    <w:p w:rsidR="00123B29" w:rsidRDefault="00A608F1" w:rsidP="00F4665F">
      <w:pPr>
        <w:pStyle w:val="NoSpacing"/>
        <w:ind w:left="720"/>
      </w:pPr>
      <w:r>
        <w:rPr>
          <w:noProof/>
          <w:lang w:eastAsia="en-CA"/>
        </w:rPr>
        <w:drawing>
          <wp:inline distT="0" distB="0" distL="0" distR="0" wp14:anchorId="47112AEC" wp14:editId="7055C4B4">
            <wp:extent cx="369570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400050"/>
                    </a:xfrm>
                    <a:prstGeom prst="rect">
                      <a:avLst/>
                    </a:prstGeom>
                  </pic:spPr>
                </pic:pic>
              </a:graphicData>
            </a:graphic>
          </wp:inline>
        </w:drawing>
      </w:r>
    </w:p>
    <w:p w:rsidR="00F4665F" w:rsidRDefault="00F4665F" w:rsidP="00F4665F">
      <w:pPr>
        <w:pStyle w:val="NoSpacing"/>
        <w:ind w:left="720"/>
      </w:pPr>
    </w:p>
    <w:p w:rsidR="00740B15" w:rsidRDefault="00123B29" w:rsidP="00740B15">
      <w:pPr>
        <w:pStyle w:val="NoSpacing"/>
        <w:numPr>
          <w:ilvl w:val="0"/>
          <w:numId w:val="1"/>
        </w:numPr>
      </w:pPr>
      <w:r>
        <w:t>In the listing page, an icon is added next to the or</w:t>
      </w:r>
      <w:r w:rsidR="00740B15">
        <w:t>ganization's</w:t>
      </w:r>
      <w:r>
        <w:t xml:space="preserve"> name. </w:t>
      </w:r>
    </w:p>
    <w:p w:rsidR="00740B15" w:rsidRDefault="00740B15" w:rsidP="00740B15">
      <w:pPr>
        <w:pStyle w:val="NoSpacing"/>
        <w:ind w:left="720"/>
      </w:pPr>
    </w:p>
    <w:p w:rsidR="00740B15" w:rsidRDefault="00740B15" w:rsidP="00740B15">
      <w:pPr>
        <w:pStyle w:val="NoSpacing"/>
        <w:ind w:left="720"/>
      </w:pPr>
      <w:r>
        <w:rPr>
          <w:noProof/>
          <w:lang w:eastAsia="en-CA"/>
        </w:rPr>
        <w:drawing>
          <wp:inline distT="0" distB="0" distL="0" distR="0" wp14:anchorId="6CE77755" wp14:editId="2FD58006">
            <wp:extent cx="5943600" cy="669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9290"/>
                    </a:xfrm>
                    <a:prstGeom prst="rect">
                      <a:avLst/>
                    </a:prstGeom>
                  </pic:spPr>
                </pic:pic>
              </a:graphicData>
            </a:graphic>
          </wp:inline>
        </w:drawing>
      </w:r>
    </w:p>
    <w:p w:rsidR="003E6F4D" w:rsidRDefault="00740B15" w:rsidP="00740B15">
      <w:pPr>
        <w:pStyle w:val="NoSpacing"/>
        <w:ind w:left="720"/>
      </w:pPr>
      <w:r>
        <w:t xml:space="preserve">This icon acts for two purposes: </w:t>
      </w:r>
    </w:p>
    <w:p w:rsidR="00740B15" w:rsidRDefault="00F4665F" w:rsidP="00740B15">
      <w:pPr>
        <w:pStyle w:val="NoSpacing"/>
        <w:ind w:left="720"/>
      </w:pPr>
      <w:proofErr w:type="spellStart"/>
      <w:r>
        <w:t>i</w:t>
      </w:r>
      <w:proofErr w:type="spellEnd"/>
      <w:r w:rsidR="00740B15">
        <w:t xml:space="preserve">) </w:t>
      </w:r>
      <w:r>
        <w:t>It</w:t>
      </w:r>
      <w:r w:rsidR="00740B15">
        <w:t xml:space="preserve"> show there is a map marker for the organization.  The lack of marker will inform the user that it is an organization not on the map.</w:t>
      </w:r>
    </w:p>
    <w:p w:rsidR="00F4665F" w:rsidRDefault="00F4665F" w:rsidP="00F4665F">
      <w:pPr>
        <w:pStyle w:val="NoSpacing"/>
        <w:ind w:left="720"/>
      </w:pPr>
      <w:r>
        <w:t xml:space="preserve">ii) </w:t>
      </w:r>
      <w:r w:rsidR="00740B15">
        <w:t xml:space="preserve">If you click on the icon, it will display that icon and zoom </w:t>
      </w:r>
      <w:r w:rsidR="003E6F4D">
        <w:t>to that spot in the overall map for those perusing data via the listing.</w:t>
      </w:r>
      <w:r>
        <w:t xml:space="preserve"> (This functionality is a little bit of a throw in.  The user would probably click on the link and go to the detail page.)</w:t>
      </w:r>
    </w:p>
    <w:p w:rsidR="00740B15" w:rsidRDefault="00740B15" w:rsidP="00740B15">
      <w:pPr>
        <w:pStyle w:val="NoSpacing"/>
        <w:ind w:left="720"/>
      </w:pPr>
    </w:p>
    <w:p w:rsidR="00740B15" w:rsidRDefault="00740B15" w:rsidP="00740B15">
      <w:pPr>
        <w:pStyle w:val="NoSpacing"/>
        <w:ind w:left="720"/>
      </w:pPr>
    </w:p>
    <w:p w:rsidR="00740B15" w:rsidRDefault="00740B15" w:rsidP="00740B15">
      <w:pPr>
        <w:pStyle w:val="NoSpacing"/>
        <w:ind w:left="720"/>
      </w:pPr>
      <w:r>
        <w:rPr>
          <w:noProof/>
          <w:lang w:eastAsia="en-CA"/>
        </w:rPr>
        <w:drawing>
          <wp:inline distT="0" distB="0" distL="0" distR="0" wp14:anchorId="5C478B69" wp14:editId="2F806212">
            <wp:extent cx="287655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550" cy="1295400"/>
                    </a:xfrm>
                    <a:prstGeom prst="rect">
                      <a:avLst/>
                    </a:prstGeom>
                  </pic:spPr>
                </pic:pic>
              </a:graphicData>
            </a:graphic>
          </wp:inline>
        </w:drawing>
      </w:r>
    </w:p>
    <w:p w:rsidR="003E6F4D" w:rsidRDefault="003E6F4D" w:rsidP="00740B15">
      <w:pPr>
        <w:pStyle w:val="NoSpacing"/>
        <w:ind w:left="720"/>
      </w:pPr>
    </w:p>
    <w:p w:rsidR="003E6F4D" w:rsidRDefault="003E6F4D" w:rsidP="00740B15">
      <w:pPr>
        <w:pStyle w:val="NoSpacing"/>
        <w:ind w:left="720"/>
      </w:pPr>
    </w:p>
    <w:p w:rsidR="00740B15" w:rsidRDefault="00740B15" w:rsidP="00FB217D">
      <w:pPr>
        <w:pStyle w:val="NoSpacing"/>
      </w:pPr>
    </w:p>
    <w:p w:rsidR="00534BD8" w:rsidRDefault="00534BD8" w:rsidP="00534BD8">
      <w:pPr>
        <w:pStyle w:val="NoSpacing"/>
      </w:pPr>
    </w:p>
    <w:p w:rsidR="004820F0" w:rsidRDefault="003E6F4D" w:rsidP="00724EF3">
      <w:pPr>
        <w:pStyle w:val="NoSpacing"/>
        <w:ind w:left="360"/>
      </w:pPr>
      <w:r>
        <w:t>16</w:t>
      </w:r>
      <w:r w:rsidR="004820F0">
        <w:t xml:space="preserve">.  </w:t>
      </w:r>
      <w:r w:rsidR="00280ADD">
        <w:t xml:space="preserve">The ETL process produces a file of approx. 500K to be used for searching. This data is used </w:t>
      </w:r>
      <w:r w:rsidR="00C8288C">
        <w:t xml:space="preserve">and reported </w:t>
      </w:r>
      <w:r w:rsidR="00280ADD">
        <w:t xml:space="preserve">in the "List View".  This is done to limit the data </w:t>
      </w:r>
      <w:r w:rsidR="00A3256C">
        <w:t xml:space="preserve">on the initial page </w:t>
      </w:r>
      <w:r w:rsidR="00280ADD">
        <w:t xml:space="preserve">load </w:t>
      </w:r>
      <w:r w:rsidR="00C8288C">
        <w:t xml:space="preserve">which is especially important for </w:t>
      </w:r>
      <w:r w:rsidR="00280ADD">
        <w:t xml:space="preserve">mobile </w:t>
      </w:r>
      <w:r w:rsidR="00C8288C">
        <w:t>devices.  The generated PDF also uses this same data to avoid the overhead of selecting each of the individual records</w:t>
      </w:r>
    </w:p>
    <w:p w:rsidR="00C8288C" w:rsidRDefault="00C8288C" w:rsidP="00C8288C">
      <w:pPr>
        <w:pStyle w:val="NoSpacing"/>
      </w:pPr>
    </w:p>
    <w:p w:rsidR="007B1FC8" w:rsidRDefault="007B1FC8" w:rsidP="007B1FC8">
      <w:pPr>
        <w:pStyle w:val="NoSpacing"/>
        <w:ind w:left="720"/>
      </w:pPr>
    </w:p>
    <w:p w:rsidR="000526AF" w:rsidRDefault="000526AF" w:rsidP="007B643B">
      <w:pPr>
        <w:pStyle w:val="ListParagraph"/>
        <w:ind w:left="360"/>
      </w:pPr>
    </w:p>
    <w:p w:rsidR="00B90F97" w:rsidRDefault="00B90F97">
      <w:pPr>
        <w:rPr>
          <w:rFonts w:asciiTheme="majorHAnsi" w:eastAsiaTheme="majorEastAsia" w:hAnsiTheme="majorHAnsi" w:cstheme="majorBidi"/>
          <w:color w:val="2E74B5" w:themeColor="accent1" w:themeShade="BF"/>
          <w:sz w:val="26"/>
          <w:szCs w:val="26"/>
        </w:rPr>
      </w:pPr>
      <w:r>
        <w:br w:type="page"/>
      </w:r>
    </w:p>
    <w:p w:rsidR="0062181B" w:rsidRDefault="0062181B" w:rsidP="0062181B">
      <w:pPr>
        <w:pStyle w:val="Heading2"/>
      </w:pPr>
      <w:bookmarkStart w:id="3" w:name="_Toc447706129"/>
      <w:r>
        <w:lastRenderedPageBreak/>
        <w:t>Maintenance Issues</w:t>
      </w:r>
      <w:bookmarkEnd w:id="3"/>
    </w:p>
    <w:p w:rsidR="0062181B" w:rsidRDefault="0062181B" w:rsidP="0062181B"/>
    <w:p w:rsidR="0062181B" w:rsidRDefault="0062181B" w:rsidP="0062181B">
      <w:r>
        <w:t>There is no algorithmic method to dete</w:t>
      </w:r>
      <w:r w:rsidR="00AB6E25">
        <w:t>rmine the</w:t>
      </w:r>
      <w:r w:rsidR="00230F63">
        <w:t xml:space="preserve"> </w:t>
      </w:r>
      <w:r w:rsidR="00230F63" w:rsidRPr="00A70605">
        <w:rPr>
          <w:strike/>
        </w:rPr>
        <w:t>85</w:t>
      </w:r>
      <w:r w:rsidR="00230F63">
        <w:t xml:space="preserve"> </w:t>
      </w:r>
      <w:r w:rsidR="00D67C33">
        <w:t>77</w:t>
      </w:r>
      <w:r w:rsidR="00A70605">
        <w:t xml:space="preserve">+ </w:t>
      </w:r>
      <w:r w:rsidR="00230F63">
        <w:t xml:space="preserve">topics </w:t>
      </w:r>
      <w:r w:rsidR="00AB6E25">
        <w:t xml:space="preserve">defined for us by 211 </w:t>
      </w:r>
      <w:r w:rsidR="00230F63">
        <w:t>and as such a</w:t>
      </w:r>
      <w:r>
        <w:t xml:space="preserve"> list must be maintained in some manner</w:t>
      </w:r>
      <w:r w:rsidR="00230F63">
        <w:t xml:space="preserve"> either in the programming or in an external source</w:t>
      </w:r>
      <w:r>
        <w:t xml:space="preserve">.  </w:t>
      </w:r>
      <w:r w:rsidR="00230F63">
        <w:t xml:space="preserve"> Since we need to maintain this list, it also allows us the opportunity to include better descriptive texts as 'tooltips'</w:t>
      </w:r>
      <w:r>
        <w:t xml:space="preserve"> on the topic dropdown </w:t>
      </w:r>
      <w:r w:rsidR="00023369">
        <w:t>list to present a more information to the user. A</w:t>
      </w:r>
      <w:r w:rsidR="00230F63">
        <w:t xml:space="preserve"> google spreadsheet will be used to maintain this data.</w:t>
      </w:r>
    </w:p>
    <w:p w:rsidR="00C6106F" w:rsidRDefault="00C6106F" w:rsidP="0062181B"/>
    <w:p w:rsidR="00C6106F" w:rsidRDefault="00C6106F" w:rsidP="006F03D0">
      <w:pPr>
        <w:pStyle w:val="Heading3"/>
      </w:pPr>
      <w:bookmarkStart w:id="4" w:name="_Toc447706130"/>
      <w:r>
        <w:t>Google Spreadsheet:</w:t>
      </w:r>
      <w:bookmarkEnd w:id="4"/>
    </w:p>
    <w:p w:rsidR="00E40FB6" w:rsidRPr="00E40FB6" w:rsidRDefault="00E40FB6" w:rsidP="00E40FB6"/>
    <w:p w:rsidR="006F03D0" w:rsidRDefault="000B6FCD" w:rsidP="0062181B">
      <w:hyperlink r:id="rId12" w:history="1">
        <w:r w:rsidR="00A70605" w:rsidRPr="00165D7B">
          <w:rPr>
            <w:rStyle w:val="Hyperlink"/>
          </w:rPr>
          <w:t>https://drive.google.com/open?id=15CbaD2ZaHLlsGL6Whqi3i7x30BWI3nWaHBgBi5eqHHg</w:t>
        </w:r>
      </w:hyperlink>
    </w:p>
    <w:p w:rsidR="00A70605" w:rsidRDefault="00A70605" w:rsidP="0062181B"/>
    <w:p w:rsidR="006F03D0" w:rsidRPr="007C1288" w:rsidRDefault="006F03D0" w:rsidP="0062181B">
      <w:pPr>
        <w:rPr>
          <w:b/>
          <w:i/>
        </w:rPr>
      </w:pPr>
      <w:r w:rsidRPr="007C1288">
        <w:rPr>
          <w:b/>
          <w:i/>
        </w:rPr>
        <w:t>Updates to the spreadsheet are seen in the application after the ETL process is run.</w:t>
      </w:r>
    </w:p>
    <w:p w:rsidR="00E40FB6" w:rsidRDefault="00E40FB6" w:rsidP="0062181B">
      <w:r>
        <w:t>The spreadsheet name is called:  "</w:t>
      </w:r>
      <w:r w:rsidRPr="00E40FB6">
        <w:t>YouthServices211Topics</w:t>
      </w:r>
      <w:r w:rsidR="007C1288">
        <w:t>".  D</w:t>
      </w:r>
      <w:r>
        <w:t>o not rename it.</w:t>
      </w:r>
    </w:p>
    <w:p w:rsidR="00230F63" w:rsidRDefault="00E40FB6" w:rsidP="0062181B">
      <w:r>
        <w:t>The spreadsheet contains 1 worksheet called "Topics".  The program code looks for data in the 1</w:t>
      </w:r>
      <w:r w:rsidRPr="00E40FB6">
        <w:rPr>
          <w:vertAlign w:val="superscript"/>
        </w:rPr>
        <w:t>st</w:t>
      </w:r>
      <w:r>
        <w:t xml:space="preserve"> worksheet.  It is best not to add other worksheets but it is probably safe to do so.  Do not change the columns or add any extra information that is not related to the topics to this worksheet.</w:t>
      </w:r>
    </w:p>
    <w:p w:rsidR="00E40FB6" w:rsidRDefault="00E92825" w:rsidP="0062181B">
      <w:r>
        <w:t>The spreadsheet contains 6 columns.</w:t>
      </w:r>
    </w:p>
    <w:p w:rsidR="00F16B37" w:rsidRDefault="00E92825" w:rsidP="0062181B">
      <w:proofErr w:type="spellStart"/>
      <w:r>
        <w:t>SortOrder</w:t>
      </w:r>
      <w:proofErr w:type="spellEnd"/>
      <w:r w:rsidR="002D66BD">
        <w:t xml:space="preserve"> </w:t>
      </w:r>
      <w:r w:rsidR="00F16B37">
        <w:t>– is used to sort the spreadsheet and make the parent/child relationship more readable.</w:t>
      </w:r>
    </w:p>
    <w:p w:rsidR="00F16B37" w:rsidRDefault="00F16B37" w:rsidP="0062181B">
      <w:r>
        <w:t>Any topic at the top level should have a sort order ending in 00</w:t>
      </w:r>
    </w:p>
    <w:p w:rsidR="00F16B37" w:rsidRDefault="00F16B37" w:rsidP="0062181B">
      <w:r>
        <w:t>Ex: education is 400</w:t>
      </w:r>
    </w:p>
    <w:p w:rsidR="00F16B37" w:rsidRDefault="00F16B37" w:rsidP="0062181B">
      <w:r>
        <w:t xml:space="preserve">The child of "400" are 410, 420, 430 </w:t>
      </w:r>
      <w:proofErr w:type="spellStart"/>
      <w:r>
        <w:t>etc</w:t>
      </w:r>
      <w:proofErr w:type="spellEnd"/>
    </w:p>
    <w:p w:rsidR="00F16B37" w:rsidRDefault="00F16B37" w:rsidP="0062181B">
      <w:r>
        <w:t>The child of 410 are 411, 412 etc.</w:t>
      </w:r>
    </w:p>
    <w:p w:rsidR="00F16B37" w:rsidRDefault="00F16B37" w:rsidP="0062181B">
      <w:r>
        <w:t>There is an implied assumption that there is no more than 10 child topics at any level.</w:t>
      </w:r>
    </w:p>
    <w:p w:rsidR="00F16B37" w:rsidRDefault="00F16B37" w:rsidP="0062181B"/>
    <w:p w:rsidR="00E92825" w:rsidRDefault="00E92825" w:rsidP="0062181B">
      <w:proofErr w:type="spellStart"/>
      <w:r>
        <w:t>TopicId</w:t>
      </w:r>
      <w:proofErr w:type="spellEnd"/>
      <w:r>
        <w:t xml:space="preserve"> – These the </w:t>
      </w:r>
      <w:proofErr w:type="spellStart"/>
      <w:r>
        <w:t>YAPxxx</w:t>
      </w:r>
      <w:proofErr w:type="spellEnd"/>
      <w:r>
        <w:t xml:space="preserve"> topics defined by 211.</w:t>
      </w:r>
    </w:p>
    <w:p w:rsidR="00E92825" w:rsidRDefault="00E92825" w:rsidP="0062181B">
      <w:r>
        <w:t>211Topic – Y/N.  The topics in Green are "fake" topics</w:t>
      </w:r>
      <w:r w:rsidR="005C0DCF">
        <w:t xml:space="preserve"> and are denoted with a N. They do not exist at 211 and are calculated rather than doing an API call.</w:t>
      </w:r>
    </w:p>
    <w:p w:rsidR="005C0DCF" w:rsidRDefault="005C0DCF" w:rsidP="0062181B"/>
    <w:p w:rsidR="005C0DCF" w:rsidRDefault="00211E30" w:rsidP="0062181B">
      <w:proofErr w:type="spellStart"/>
      <w:r>
        <w:t>ParentTopic</w:t>
      </w:r>
      <w:proofErr w:type="spellEnd"/>
      <w:r w:rsidR="005C0DCF">
        <w:t>– This organizes the Topics and identify which topics are children/parents of other Topics. Do not have more than 3 layers in this relationship or the programming will fail.</w:t>
      </w:r>
    </w:p>
    <w:p w:rsidR="00211E30" w:rsidRDefault="00211E30" w:rsidP="0062181B"/>
    <w:p w:rsidR="00211E30" w:rsidRDefault="00211E30" w:rsidP="0062181B">
      <w:proofErr w:type="spellStart"/>
      <w:r>
        <w:t>DropDownValue</w:t>
      </w:r>
      <w:proofErr w:type="spellEnd"/>
      <w:r>
        <w:t xml:space="preserve"> – The topics defined at 211 return a description of the topic. The dropdown value will override the values supplied by 211.</w:t>
      </w:r>
    </w:p>
    <w:p w:rsidR="00211E30" w:rsidRDefault="00211E30" w:rsidP="0062181B">
      <w:r>
        <w:lastRenderedPageBreak/>
        <w:t>ToolTip – A tooltip is a longer version of the dropdown values and are shown to users when they hover over an item in the Topic Dropdown Filter in the application.</w:t>
      </w:r>
    </w:p>
    <w:p w:rsidR="00211E30" w:rsidRDefault="00211E30" w:rsidP="0062181B"/>
    <w:p w:rsidR="00E92825" w:rsidRDefault="007C1288" w:rsidP="0062181B">
      <w:r>
        <w:t>Ideally, the only maintenance required is to change tooltip and drop down text.</w:t>
      </w:r>
    </w:p>
    <w:p w:rsidR="007C1288" w:rsidRDefault="007C1288" w:rsidP="0062181B"/>
    <w:p w:rsidR="007C1288" w:rsidRDefault="007C1288" w:rsidP="0062181B"/>
    <w:p w:rsidR="00825174" w:rsidRDefault="00825174">
      <w:r>
        <w:br w:type="page"/>
      </w:r>
    </w:p>
    <w:p w:rsidR="007B643B" w:rsidRDefault="00406211" w:rsidP="007B643B">
      <w:pPr>
        <w:pStyle w:val="Heading2"/>
      </w:pPr>
      <w:bookmarkStart w:id="5" w:name="_Toc447706131"/>
      <w:r>
        <w:lastRenderedPageBreak/>
        <w:t>Data Issues / Notes</w:t>
      </w:r>
      <w:bookmarkEnd w:id="5"/>
    </w:p>
    <w:p w:rsidR="00406211" w:rsidRDefault="00406211" w:rsidP="00406211"/>
    <w:p w:rsidR="00656E03" w:rsidRDefault="00AB6E25" w:rsidP="00684C2E">
      <w:pPr>
        <w:pStyle w:val="ListParagraph"/>
        <w:numPr>
          <w:ilvl w:val="0"/>
          <w:numId w:val="7"/>
        </w:numPr>
      </w:pPr>
      <w:r>
        <w:t>The</w:t>
      </w:r>
      <w:r w:rsidR="00656E03">
        <w:t xml:space="preserve"> </w:t>
      </w:r>
      <w:r w:rsidR="000646D2" w:rsidRPr="000646D2">
        <w:rPr>
          <w:strike/>
        </w:rPr>
        <w:t>85</w:t>
      </w:r>
      <w:r w:rsidR="000646D2">
        <w:rPr>
          <w:strike/>
        </w:rPr>
        <w:t xml:space="preserve"> </w:t>
      </w:r>
      <w:r w:rsidR="000646D2">
        <w:t>7</w:t>
      </w:r>
      <w:r w:rsidR="00D67C33">
        <w:t>7</w:t>
      </w:r>
      <w:r w:rsidR="000646D2">
        <w:t>+</w:t>
      </w:r>
      <w:r w:rsidR="00656E03">
        <w:t xml:space="preserve"> Topic defined by 211</w:t>
      </w:r>
      <w:r>
        <w:t xml:space="preserve"> can be c</w:t>
      </w:r>
      <w:r w:rsidR="00684C2E">
        <w:t>onsider</w:t>
      </w:r>
      <w:r>
        <w:t xml:space="preserve">ed </w:t>
      </w:r>
      <w:r w:rsidR="00684C2E">
        <w:t xml:space="preserve">as a </w:t>
      </w:r>
      <w:r>
        <w:t>"predefined" queries, each</w:t>
      </w:r>
      <w:r w:rsidR="00684C2E">
        <w:t xml:space="preserve"> defining a set of organization.</w:t>
      </w:r>
    </w:p>
    <w:p w:rsidR="00684C2E" w:rsidRPr="00684C2E" w:rsidRDefault="00656E03" w:rsidP="00684C2E">
      <w:pPr>
        <w:pStyle w:val="ListParagraph"/>
        <w:numPr>
          <w:ilvl w:val="0"/>
          <w:numId w:val="7"/>
        </w:numPr>
        <w:rPr>
          <w:rFonts w:ascii="Calibri" w:eastAsia="Times New Roman" w:hAnsi="Calibri" w:cs="Times New Roman"/>
          <w:color w:val="000000"/>
          <w:lang w:eastAsia="en-CA"/>
        </w:rPr>
      </w:pPr>
      <w:r>
        <w:t>These 85 "topics" references</w:t>
      </w:r>
      <w:r w:rsidR="00684C2E">
        <w:t xml:space="preserve"> approx.: </w:t>
      </w:r>
      <w:r w:rsidR="00684C2E" w:rsidRPr="00684C2E">
        <w:rPr>
          <w:rFonts w:ascii="Calibri" w:eastAsia="Times New Roman" w:hAnsi="Calibri" w:cs="Times New Roman"/>
          <w:color w:val="000000"/>
          <w:lang w:eastAsia="en-CA"/>
        </w:rPr>
        <w:t>2577 Organizations</w:t>
      </w:r>
    </w:p>
    <w:p w:rsidR="00684C2E" w:rsidRPr="00684C2E" w:rsidRDefault="00684C2E" w:rsidP="00684C2E">
      <w:pPr>
        <w:pStyle w:val="ListParagraph"/>
        <w:numPr>
          <w:ilvl w:val="0"/>
          <w:numId w:val="7"/>
        </w:numPr>
        <w:rPr>
          <w:rFonts w:ascii="Calibri" w:eastAsia="Times New Roman" w:hAnsi="Calibri" w:cs="Times New Roman"/>
          <w:color w:val="000000"/>
          <w:lang w:eastAsia="en-CA"/>
        </w:rPr>
      </w:pPr>
      <w:r w:rsidRPr="00684C2E">
        <w:rPr>
          <w:rFonts w:ascii="Calibri" w:eastAsia="Times New Roman" w:hAnsi="Calibri" w:cs="Times New Roman"/>
          <w:color w:val="000000"/>
          <w:lang w:eastAsia="en-CA"/>
        </w:rPr>
        <w:t xml:space="preserve">Of these 2577 organization, </w:t>
      </w:r>
      <w:proofErr w:type="gramStart"/>
      <w:r w:rsidRPr="00D67C33">
        <w:rPr>
          <w:rFonts w:ascii="Calibri" w:eastAsia="Times New Roman" w:hAnsi="Calibri" w:cs="Times New Roman"/>
          <w:strike/>
          <w:color w:val="000000"/>
          <w:lang w:eastAsia="en-CA"/>
        </w:rPr>
        <w:t xml:space="preserve">1131 </w:t>
      </w:r>
      <w:r w:rsidR="00D67C33">
        <w:rPr>
          <w:rFonts w:ascii="Calibri" w:eastAsia="Times New Roman" w:hAnsi="Calibri" w:cs="Times New Roman"/>
          <w:color w:val="000000"/>
          <w:lang w:eastAsia="en-CA"/>
        </w:rPr>
        <w:t xml:space="preserve"> 1005</w:t>
      </w:r>
      <w:proofErr w:type="gramEnd"/>
      <w:r w:rsidR="00D67C33">
        <w:rPr>
          <w:rFonts w:ascii="Calibri" w:eastAsia="Times New Roman" w:hAnsi="Calibri" w:cs="Times New Roman"/>
          <w:color w:val="000000"/>
          <w:lang w:eastAsia="en-CA"/>
        </w:rPr>
        <w:t xml:space="preserve"> </w:t>
      </w:r>
      <w:r w:rsidRPr="00684C2E">
        <w:rPr>
          <w:rFonts w:ascii="Calibri" w:eastAsia="Times New Roman" w:hAnsi="Calibri" w:cs="Times New Roman"/>
          <w:color w:val="000000"/>
          <w:lang w:eastAsia="en-CA"/>
        </w:rPr>
        <w:t>are unique.</w:t>
      </w:r>
      <w:r>
        <w:rPr>
          <w:rFonts w:ascii="Calibri" w:eastAsia="Times New Roman" w:hAnsi="Calibri" w:cs="Times New Roman"/>
          <w:color w:val="000000"/>
          <w:lang w:eastAsia="en-CA"/>
        </w:rPr>
        <w:t xml:space="preserve"> [</w:t>
      </w:r>
      <w:r w:rsidR="00650C38">
        <w:rPr>
          <w:rFonts w:ascii="Calibri" w:eastAsia="Times New Roman" w:hAnsi="Calibri" w:cs="Times New Roman"/>
          <w:color w:val="000000"/>
          <w:lang w:eastAsia="en-CA"/>
        </w:rPr>
        <w:t>i.e.</w:t>
      </w:r>
      <w:r w:rsidR="00A3233F">
        <w:rPr>
          <w:rFonts w:ascii="Calibri" w:eastAsia="Times New Roman" w:hAnsi="Calibri" w:cs="Times New Roman"/>
          <w:color w:val="000000"/>
          <w:lang w:eastAsia="en-CA"/>
        </w:rPr>
        <w:t xml:space="preserve">: </w:t>
      </w:r>
      <w:r>
        <w:rPr>
          <w:rFonts w:ascii="Calibri" w:eastAsia="Times New Roman" w:hAnsi="Calibri" w:cs="Times New Roman"/>
          <w:color w:val="000000"/>
          <w:lang w:eastAsia="en-CA"/>
        </w:rPr>
        <w:t xml:space="preserve">An organization is </w:t>
      </w:r>
      <w:r w:rsidR="00A3233F">
        <w:rPr>
          <w:rFonts w:ascii="Calibri" w:eastAsia="Times New Roman" w:hAnsi="Calibri" w:cs="Times New Roman"/>
          <w:color w:val="000000"/>
          <w:lang w:eastAsia="en-CA"/>
        </w:rPr>
        <w:t>referenced</w:t>
      </w:r>
      <w:r>
        <w:rPr>
          <w:rFonts w:ascii="Calibri" w:eastAsia="Times New Roman" w:hAnsi="Calibri" w:cs="Times New Roman"/>
          <w:color w:val="000000"/>
          <w:lang w:eastAsia="en-CA"/>
        </w:rPr>
        <w:t xml:space="preserve"> in multi topics</w:t>
      </w:r>
      <w:r w:rsidR="00A3233F">
        <w:rPr>
          <w:rFonts w:ascii="Calibri" w:eastAsia="Times New Roman" w:hAnsi="Calibri" w:cs="Times New Roman"/>
          <w:color w:val="000000"/>
          <w:lang w:eastAsia="en-CA"/>
        </w:rPr>
        <w:t>]</w:t>
      </w:r>
    </w:p>
    <w:p w:rsidR="00656E03" w:rsidRDefault="00656E03" w:rsidP="00406211">
      <w:bookmarkStart w:id="6" w:name="_GoBack"/>
      <w:bookmarkEnd w:id="6"/>
    </w:p>
    <w:p w:rsidR="00D21B31" w:rsidRDefault="00D21B31" w:rsidP="00D21B31">
      <w:pPr>
        <w:pStyle w:val="Heading2"/>
      </w:pPr>
      <w:bookmarkStart w:id="7" w:name="_Toc447706132"/>
      <w:r>
        <w:t>Breakdown of the properties found on the 1131 Organization detail records.</w:t>
      </w:r>
      <w:bookmarkEnd w:id="7"/>
    </w:p>
    <w:p w:rsidR="00D52478" w:rsidRPr="00D52478" w:rsidRDefault="00D52478" w:rsidP="00D52478"/>
    <w:p w:rsidR="00AB6E25" w:rsidRDefault="00AB6E25" w:rsidP="00406211">
      <w:r>
        <w:t>The detail information for each Organization varies and seemed to be optional in many cases.  Each listing is maintained by the individual organization themselves.</w:t>
      </w:r>
    </w:p>
    <w:p w:rsidR="00AB6E25" w:rsidRDefault="00D21B31" w:rsidP="00AB6E25">
      <w:r>
        <w:t>The listing below shows "fees: 836.  This means that of the 1131 organizations, 836 have some value for "fees".</w:t>
      </w:r>
    </w:p>
    <w:p w:rsidR="00D21B31" w:rsidRPr="00AB6E25" w:rsidRDefault="00D21B31" w:rsidP="00AB6E25"/>
    <w:p w:rsidR="00406211" w:rsidRPr="00406211" w:rsidRDefault="00406211" w:rsidP="00406211">
      <w:pPr>
        <w:pStyle w:val="NoSpacing"/>
        <w:rPr>
          <w:rFonts w:ascii="Consolas" w:hAnsi="Consolas" w:cs="Consolas"/>
          <w:sz w:val="16"/>
          <w:szCs w:val="16"/>
        </w:rPr>
      </w:pPr>
      <w:proofErr w:type="gramStart"/>
      <w:r w:rsidRPr="00406211">
        <w:rPr>
          <w:rFonts w:ascii="Consolas" w:hAnsi="Consolas" w:cs="Consolas"/>
          <w:sz w:val="16"/>
          <w:szCs w:val="16"/>
        </w:rPr>
        <w:t>accessibility</w:t>
      </w:r>
      <w:proofErr w:type="gramEnd"/>
      <w:r w:rsidRPr="00406211">
        <w:rPr>
          <w:rFonts w:ascii="Consolas" w:hAnsi="Consolas" w:cs="Consolas"/>
          <w:sz w:val="16"/>
          <w:szCs w:val="16"/>
        </w:rPr>
        <w:t>: 1129</w:t>
      </w:r>
    </w:p>
    <w:p w:rsidR="00406211" w:rsidRPr="00406211" w:rsidRDefault="00406211" w:rsidP="00406211">
      <w:pPr>
        <w:pStyle w:val="NoSpacing"/>
        <w:rPr>
          <w:rFonts w:ascii="Consolas" w:hAnsi="Consolas" w:cs="Consolas"/>
          <w:sz w:val="16"/>
          <w:szCs w:val="16"/>
        </w:rPr>
      </w:pPr>
      <w:proofErr w:type="spellStart"/>
      <w:proofErr w:type="gramStart"/>
      <w:r w:rsidRPr="00406211">
        <w:rPr>
          <w:rFonts w:ascii="Consolas" w:hAnsi="Consolas" w:cs="Consolas"/>
          <w:sz w:val="16"/>
          <w:szCs w:val="16"/>
        </w:rPr>
        <w:t>accessibilityNotes</w:t>
      </w:r>
      <w:proofErr w:type="spellEnd"/>
      <w:proofErr w:type="gramEnd"/>
      <w:r w:rsidRPr="00406211">
        <w:rPr>
          <w:rFonts w:ascii="Consolas" w:hAnsi="Consolas" w:cs="Consolas"/>
          <w:sz w:val="16"/>
          <w:szCs w:val="16"/>
        </w:rPr>
        <w:t>: 669</w:t>
      </w:r>
    </w:p>
    <w:p w:rsidR="00406211" w:rsidRPr="00406211" w:rsidRDefault="00406211" w:rsidP="00406211">
      <w:pPr>
        <w:pStyle w:val="NoSpacing"/>
        <w:rPr>
          <w:rFonts w:ascii="Consolas" w:hAnsi="Consolas" w:cs="Consolas"/>
          <w:sz w:val="16"/>
          <w:szCs w:val="16"/>
        </w:rPr>
      </w:pPr>
      <w:proofErr w:type="gramStart"/>
      <w:r w:rsidRPr="00406211">
        <w:rPr>
          <w:rFonts w:ascii="Consolas" w:hAnsi="Consolas" w:cs="Consolas"/>
          <w:sz w:val="16"/>
          <w:szCs w:val="16"/>
        </w:rPr>
        <w:t>address</w:t>
      </w:r>
      <w:proofErr w:type="gramEnd"/>
      <w:r w:rsidRPr="00406211">
        <w:rPr>
          <w:rFonts w:ascii="Consolas" w:hAnsi="Consolas" w:cs="Consolas"/>
          <w:sz w:val="16"/>
          <w:szCs w:val="16"/>
        </w:rPr>
        <w:t>: 1064</w:t>
      </w:r>
    </w:p>
    <w:p w:rsidR="00406211" w:rsidRPr="00406211" w:rsidRDefault="00406211" w:rsidP="00406211">
      <w:pPr>
        <w:pStyle w:val="NoSpacing"/>
        <w:rPr>
          <w:rFonts w:ascii="Consolas" w:hAnsi="Consolas" w:cs="Consolas"/>
          <w:sz w:val="16"/>
          <w:szCs w:val="16"/>
        </w:rPr>
      </w:pPr>
      <w:proofErr w:type="gramStart"/>
      <w:r w:rsidRPr="00406211">
        <w:rPr>
          <w:rFonts w:ascii="Consolas" w:hAnsi="Consolas" w:cs="Consolas"/>
          <w:sz w:val="16"/>
          <w:szCs w:val="16"/>
        </w:rPr>
        <w:t>application</w:t>
      </w:r>
      <w:proofErr w:type="gramEnd"/>
      <w:r w:rsidRPr="00406211">
        <w:rPr>
          <w:rFonts w:ascii="Consolas" w:hAnsi="Consolas" w:cs="Consolas"/>
          <w:sz w:val="16"/>
          <w:szCs w:val="16"/>
        </w:rPr>
        <w:t>: 921</w:t>
      </w:r>
    </w:p>
    <w:p w:rsidR="00406211" w:rsidRPr="00406211" w:rsidRDefault="00406211" w:rsidP="00406211">
      <w:pPr>
        <w:pStyle w:val="NoSpacing"/>
        <w:rPr>
          <w:rFonts w:ascii="Consolas" w:hAnsi="Consolas" w:cs="Consolas"/>
          <w:sz w:val="16"/>
          <w:szCs w:val="16"/>
        </w:rPr>
      </w:pPr>
      <w:proofErr w:type="spellStart"/>
      <w:proofErr w:type="gramStart"/>
      <w:r w:rsidRPr="00406211">
        <w:rPr>
          <w:rFonts w:ascii="Consolas" w:hAnsi="Consolas" w:cs="Consolas"/>
          <w:sz w:val="16"/>
          <w:szCs w:val="16"/>
        </w:rPr>
        <w:t>eligibilityNotes</w:t>
      </w:r>
      <w:proofErr w:type="spellEnd"/>
      <w:proofErr w:type="gramEnd"/>
      <w:r w:rsidRPr="00406211">
        <w:rPr>
          <w:rFonts w:ascii="Consolas" w:hAnsi="Consolas" w:cs="Consolas"/>
          <w:sz w:val="16"/>
          <w:szCs w:val="16"/>
        </w:rPr>
        <w:t>: 964</w:t>
      </w:r>
    </w:p>
    <w:p w:rsidR="00406211" w:rsidRPr="00406211" w:rsidRDefault="00406211" w:rsidP="00406211">
      <w:pPr>
        <w:pStyle w:val="NoSpacing"/>
        <w:rPr>
          <w:rFonts w:ascii="Consolas" w:hAnsi="Consolas" w:cs="Consolas"/>
          <w:sz w:val="16"/>
          <w:szCs w:val="16"/>
        </w:rPr>
      </w:pPr>
      <w:proofErr w:type="gramStart"/>
      <w:r w:rsidRPr="00406211">
        <w:rPr>
          <w:rFonts w:ascii="Consolas" w:hAnsi="Consolas" w:cs="Consolas"/>
          <w:sz w:val="16"/>
          <w:szCs w:val="16"/>
        </w:rPr>
        <w:t>email</w:t>
      </w:r>
      <w:proofErr w:type="gramEnd"/>
      <w:r w:rsidRPr="00406211">
        <w:rPr>
          <w:rFonts w:ascii="Consolas" w:hAnsi="Consolas" w:cs="Consolas"/>
          <w:sz w:val="16"/>
          <w:szCs w:val="16"/>
        </w:rPr>
        <w:t>: 845</w:t>
      </w:r>
    </w:p>
    <w:p w:rsidR="00406211" w:rsidRPr="00406211" w:rsidRDefault="00406211" w:rsidP="00406211">
      <w:pPr>
        <w:pStyle w:val="NoSpacing"/>
        <w:rPr>
          <w:rFonts w:ascii="Consolas" w:hAnsi="Consolas" w:cs="Consolas"/>
          <w:sz w:val="16"/>
          <w:szCs w:val="16"/>
        </w:rPr>
      </w:pPr>
      <w:proofErr w:type="gramStart"/>
      <w:r w:rsidRPr="00406211">
        <w:rPr>
          <w:rFonts w:ascii="Consolas" w:hAnsi="Consolas" w:cs="Consolas"/>
          <w:sz w:val="16"/>
          <w:szCs w:val="16"/>
        </w:rPr>
        <w:t>fax</w:t>
      </w:r>
      <w:proofErr w:type="gramEnd"/>
      <w:r w:rsidRPr="00406211">
        <w:rPr>
          <w:rFonts w:ascii="Consolas" w:hAnsi="Consolas" w:cs="Consolas"/>
          <w:sz w:val="16"/>
          <w:szCs w:val="16"/>
        </w:rPr>
        <w:t>: 894</w:t>
      </w:r>
    </w:p>
    <w:p w:rsidR="00406211" w:rsidRPr="00406211" w:rsidRDefault="00406211" w:rsidP="00406211">
      <w:pPr>
        <w:pStyle w:val="NoSpacing"/>
        <w:rPr>
          <w:rFonts w:ascii="Consolas" w:hAnsi="Consolas" w:cs="Consolas"/>
          <w:sz w:val="16"/>
          <w:szCs w:val="16"/>
        </w:rPr>
      </w:pPr>
      <w:proofErr w:type="gramStart"/>
      <w:r w:rsidRPr="00406211">
        <w:rPr>
          <w:rFonts w:ascii="Consolas" w:hAnsi="Consolas" w:cs="Consolas"/>
          <w:sz w:val="16"/>
          <w:szCs w:val="16"/>
        </w:rPr>
        <w:t>fees</w:t>
      </w:r>
      <w:proofErr w:type="gramEnd"/>
      <w:r w:rsidRPr="00406211">
        <w:rPr>
          <w:rFonts w:ascii="Consolas" w:hAnsi="Consolas" w:cs="Consolas"/>
          <w:sz w:val="16"/>
          <w:szCs w:val="16"/>
        </w:rPr>
        <w:t>: 836</w:t>
      </w:r>
    </w:p>
    <w:p w:rsidR="00406211" w:rsidRPr="00406211" w:rsidRDefault="00406211" w:rsidP="00406211">
      <w:pPr>
        <w:pStyle w:val="NoSpacing"/>
        <w:rPr>
          <w:rFonts w:ascii="Consolas" w:hAnsi="Consolas" w:cs="Consolas"/>
          <w:sz w:val="16"/>
          <w:szCs w:val="16"/>
        </w:rPr>
      </w:pPr>
      <w:proofErr w:type="gramStart"/>
      <w:r w:rsidRPr="00406211">
        <w:rPr>
          <w:rFonts w:ascii="Consolas" w:hAnsi="Consolas" w:cs="Consolas"/>
          <w:sz w:val="16"/>
          <w:szCs w:val="16"/>
        </w:rPr>
        <w:t>fid</w:t>
      </w:r>
      <w:proofErr w:type="gramEnd"/>
      <w:r w:rsidRPr="00406211">
        <w:rPr>
          <w:rFonts w:ascii="Consolas" w:hAnsi="Consolas" w:cs="Consolas"/>
          <w:sz w:val="16"/>
          <w:szCs w:val="16"/>
        </w:rPr>
        <w:t>: 1131</w:t>
      </w:r>
    </w:p>
    <w:p w:rsidR="00406211" w:rsidRPr="00406211" w:rsidRDefault="00406211" w:rsidP="00406211">
      <w:pPr>
        <w:pStyle w:val="NoSpacing"/>
        <w:rPr>
          <w:rFonts w:ascii="Consolas" w:hAnsi="Consolas" w:cs="Consolas"/>
          <w:sz w:val="16"/>
          <w:szCs w:val="16"/>
        </w:rPr>
      </w:pPr>
      <w:proofErr w:type="gramStart"/>
      <w:r w:rsidRPr="00406211">
        <w:rPr>
          <w:rFonts w:ascii="Consolas" w:hAnsi="Consolas" w:cs="Consolas"/>
          <w:sz w:val="16"/>
          <w:szCs w:val="16"/>
        </w:rPr>
        <w:t>hours</w:t>
      </w:r>
      <w:proofErr w:type="gramEnd"/>
      <w:r w:rsidRPr="00406211">
        <w:rPr>
          <w:rFonts w:ascii="Consolas" w:hAnsi="Consolas" w:cs="Consolas"/>
          <w:sz w:val="16"/>
          <w:szCs w:val="16"/>
        </w:rPr>
        <w:t>: 1068</w:t>
      </w:r>
    </w:p>
    <w:p w:rsidR="00406211" w:rsidRPr="00406211" w:rsidRDefault="00406211" w:rsidP="00406211">
      <w:pPr>
        <w:pStyle w:val="NoSpacing"/>
        <w:rPr>
          <w:rFonts w:ascii="Consolas" w:hAnsi="Consolas" w:cs="Consolas"/>
          <w:sz w:val="16"/>
          <w:szCs w:val="16"/>
        </w:rPr>
      </w:pPr>
      <w:proofErr w:type="gramStart"/>
      <w:r w:rsidRPr="00406211">
        <w:rPr>
          <w:rFonts w:ascii="Consolas" w:hAnsi="Consolas" w:cs="Consolas"/>
          <w:sz w:val="16"/>
          <w:szCs w:val="16"/>
        </w:rPr>
        <w:t>intersection</w:t>
      </w:r>
      <w:proofErr w:type="gramEnd"/>
      <w:r w:rsidRPr="00406211">
        <w:rPr>
          <w:rFonts w:ascii="Consolas" w:hAnsi="Consolas" w:cs="Consolas"/>
          <w:sz w:val="16"/>
          <w:szCs w:val="16"/>
        </w:rPr>
        <w:t>: 1061</w:t>
      </w:r>
    </w:p>
    <w:p w:rsidR="00406211" w:rsidRPr="00406211" w:rsidRDefault="00406211" w:rsidP="00406211">
      <w:pPr>
        <w:pStyle w:val="NoSpacing"/>
        <w:rPr>
          <w:rFonts w:ascii="Consolas" w:hAnsi="Consolas" w:cs="Consolas"/>
          <w:sz w:val="16"/>
          <w:szCs w:val="16"/>
        </w:rPr>
      </w:pPr>
      <w:proofErr w:type="gramStart"/>
      <w:r w:rsidRPr="00406211">
        <w:rPr>
          <w:rFonts w:ascii="Consolas" w:hAnsi="Consolas" w:cs="Consolas"/>
          <w:sz w:val="16"/>
          <w:szCs w:val="16"/>
        </w:rPr>
        <w:t>language</w:t>
      </w:r>
      <w:proofErr w:type="gramEnd"/>
      <w:r w:rsidRPr="00406211">
        <w:rPr>
          <w:rFonts w:ascii="Consolas" w:hAnsi="Consolas" w:cs="Consolas"/>
          <w:sz w:val="16"/>
          <w:szCs w:val="16"/>
        </w:rPr>
        <w:t>: 1131</w:t>
      </w:r>
    </w:p>
    <w:p w:rsidR="00406211" w:rsidRPr="00406211" w:rsidRDefault="00406211" w:rsidP="00406211">
      <w:pPr>
        <w:pStyle w:val="NoSpacing"/>
        <w:rPr>
          <w:rFonts w:ascii="Consolas" w:hAnsi="Consolas" w:cs="Consolas"/>
          <w:sz w:val="16"/>
          <w:szCs w:val="16"/>
        </w:rPr>
      </w:pPr>
      <w:proofErr w:type="spellStart"/>
      <w:proofErr w:type="gramStart"/>
      <w:r w:rsidRPr="00406211">
        <w:rPr>
          <w:rFonts w:ascii="Consolas" w:hAnsi="Consolas" w:cs="Consolas"/>
          <w:sz w:val="16"/>
          <w:szCs w:val="16"/>
        </w:rPr>
        <w:t>lastFullUpdate</w:t>
      </w:r>
      <w:proofErr w:type="spellEnd"/>
      <w:proofErr w:type="gramEnd"/>
      <w:r w:rsidRPr="00406211">
        <w:rPr>
          <w:rFonts w:ascii="Consolas" w:hAnsi="Consolas" w:cs="Consolas"/>
          <w:sz w:val="16"/>
          <w:szCs w:val="16"/>
        </w:rPr>
        <w:t>: 1131</w:t>
      </w:r>
    </w:p>
    <w:p w:rsidR="00406211" w:rsidRPr="00406211" w:rsidRDefault="00406211" w:rsidP="00406211">
      <w:pPr>
        <w:pStyle w:val="NoSpacing"/>
        <w:rPr>
          <w:rFonts w:ascii="Consolas" w:hAnsi="Consolas" w:cs="Consolas"/>
          <w:sz w:val="16"/>
          <w:szCs w:val="16"/>
        </w:rPr>
      </w:pPr>
      <w:proofErr w:type="spellStart"/>
      <w:proofErr w:type="gramStart"/>
      <w:r w:rsidRPr="00406211">
        <w:rPr>
          <w:rFonts w:ascii="Consolas" w:hAnsi="Consolas" w:cs="Consolas"/>
          <w:sz w:val="16"/>
          <w:szCs w:val="16"/>
        </w:rPr>
        <w:t>lastModified</w:t>
      </w:r>
      <w:proofErr w:type="spellEnd"/>
      <w:proofErr w:type="gramEnd"/>
      <w:r w:rsidRPr="00406211">
        <w:rPr>
          <w:rFonts w:ascii="Consolas" w:hAnsi="Consolas" w:cs="Consolas"/>
          <w:sz w:val="16"/>
          <w:szCs w:val="16"/>
        </w:rPr>
        <w:t>: 1131</w:t>
      </w:r>
    </w:p>
    <w:p w:rsidR="00406211" w:rsidRPr="00406211" w:rsidRDefault="00406211" w:rsidP="00406211">
      <w:pPr>
        <w:pStyle w:val="NoSpacing"/>
        <w:rPr>
          <w:rFonts w:ascii="Consolas" w:hAnsi="Consolas" w:cs="Consolas"/>
          <w:sz w:val="16"/>
          <w:szCs w:val="16"/>
        </w:rPr>
      </w:pPr>
      <w:proofErr w:type="gramStart"/>
      <w:r w:rsidRPr="00406211">
        <w:rPr>
          <w:rFonts w:ascii="Consolas" w:hAnsi="Consolas" w:cs="Consolas"/>
          <w:sz w:val="16"/>
          <w:szCs w:val="16"/>
        </w:rPr>
        <w:t>latitude</w:t>
      </w:r>
      <w:proofErr w:type="gramEnd"/>
      <w:r w:rsidRPr="00406211">
        <w:rPr>
          <w:rFonts w:ascii="Consolas" w:hAnsi="Consolas" w:cs="Consolas"/>
          <w:sz w:val="16"/>
          <w:szCs w:val="16"/>
        </w:rPr>
        <w:t>: 1060</w:t>
      </w:r>
    </w:p>
    <w:p w:rsidR="00406211" w:rsidRPr="00406211" w:rsidRDefault="00406211" w:rsidP="00406211">
      <w:pPr>
        <w:pStyle w:val="NoSpacing"/>
        <w:rPr>
          <w:rFonts w:ascii="Consolas" w:hAnsi="Consolas" w:cs="Consolas"/>
          <w:sz w:val="16"/>
          <w:szCs w:val="16"/>
        </w:rPr>
      </w:pPr>
      <w:proofErr w:type="spellStart"/>
      <w:proofErr w:type="gramStart"/>
      <w:r w:rsidRPr="00406211">
        <w:rPr>
          <w:rFonts w:ascii="Consolas" w:hAnsi="Consolas" w:cs="Consolas"/>
          <w:sz w:val="16"/>
          <w:szCs w:val="16"/>
        </w:rPr>
        <w:t>legalStatus</w:t>
      </w:r>
      <w:proofErr w:type="spellEnd"/>
      <w:proofErr w:type="gramEnd"/>
      <w:r w:rsidRPr="00406211">
        <w:rPr>
          <w:rFonts w:ascii="Consolas" w:hAnsi="Consolas" w:cs="Consolas"/>
          <w:sz w:val="16"/>
          <w:szCs w:val="16"/>
        </w:rPr>
        <w:t>: 1126</w:t>
      </w:r>
    </w:p>
    <w:p w:rsidR="00406211" w:rsidRPr="00406211" w:rsidRDefault="00406211" w:rsidP="00406211">
      <w:pPr>
        <w:pStyle w:val="NoSpacing"/>
        <w:rPr>
          <w:rFonts w:ascii="Consolas" w:hAnsi="Consolas" w:cs="Consolas"/>
          <w:sz w:val="16"/>
          <w:szCs w:val="16"/>
        </w:rPr>
      </w:pPr>
      <w:proofErr w:type="gramStart"/>
      <w:r w:rsidRPr="00406211">
        <w:rPr>
          <w:rFonts w:ascii="Consolas" w:hAnsi="Consolas" w:cs="Consolas"/>
          <w:sz w:val="16"/>
          <w:szCs w:val="16"/>
        </w:rPr>
        <w:t>location</w:t>
      </w:r>
      <w:proofErr w:type="gramEnd"/>
      <w:r w:rsidRPr="00406211">
        <w:rPr>
          <w:rFonts w:ascii="Consolas" w:hAnsi="Consolas" w:cs="Consolas"/>
          <w:sz w:val="16"/>
          <w:szCs w:val="16"/>
        </w:rPr>
        <w:t>: 1131</w:t>
      </w:r>
    </w:p>
    <w:p w:rsidR="00406211" w:rsidRPr="00406211" w:rsidRDefault="00406211" w:rsidP="00406211">
      <w:pPr>
        <w:pStyle w:val="NoSpacing"/>
        <w:rPr>
          <w:rFonts w:ascii="Consolas" w:hAnsi="Consolas" w:cs="Consolas"/>
          <w:sz w:val="16"/>
          <w:szCs w:val="16"/>
        </w:rPr>
      </w:pPr>
      <w:proofErr w:type="gramStart"/>
      <w:r w:rsidRPr="00406211">
        <w:rPr>
          <w:rFonts w:ascii="Consolas" w:hAnsi="Consolas" w:cs="Consolas"/>
          <w:sz w:val="16"/>
          <w:szCs w:val="16"/>
        </w:rPr>
        <w:t>longitude</w:t>
      </w:r>
      <w:proofErr w:type="gramEnd"/>
      <w:r w:rsidRPr="00406211">
        <w:rPr>
          <w:rFonts w:ascii="Consolas" w:hAnsi="Consolas" w:cs="Consolas"/>
          <w:sz w:val="16"/>
          <w:szCs w:val="16"/>
        </w:rPr>
        <w:t>: 1060</w:t>
      </w:r>
    </w:p>
    <w:p w:rsidR="00406211" w:rsidRPr="00406211" w:rsidRDefault="00406211" w:rsidP="00406211">
      <w:pPr>
        <w:pStyle w:val="NoSpacing"/>
        <w:rPr>
          <w:rFonts w:ascii="Consolas" w:hAnsi="Consolas" w:cs="Consolas"/>
          <w:sz w:val="16"/>
          <w:szCs w:val="16"/>
        </w:rPr>
      </w:pPr>
      <w:proofErr w:type="spellStart"/>
      <w:proofErr w:type="gramStart"/>
      <w:r w:rsidRPr="00406211">
        <w:rPr>
          <w:rFonts w:ascii="Consolas" w:hAnsi="Consolas" w:cs="Consolas"/>
          <w:sz w:val="16"/>
          <w:szCs w:val="16"/>
        </w:rPr>
        <w:t>orgId</w:t>
      </w:r>
      <w:proofErr w:type="spellEnd"/>
      <w:proofErr w:type="gramEnd"/>
      <w:r w:rsidRPr="00406211">
        <w:rPr>
          <w:rFonts w:ascii="Consolas" w:hAnsi="Consolas" w:cs="Consolas"/>
          <w:sz w:val="16"/>
          <w:szCs w:val="16"/>
        </w:rPr>
        <w:t>: 1131</w:t>
      </w:r>
    </w:p>
    <w:p w:rsidR="00406211" w:rsidRPr="00406211" w:rsidRDefault="00406211" w:rsidP="00406211">
      <w:pPr>
        <w:pStyle w:val="NoSpacing"/>
        <w:rPr>
          <w:rFonts w:ascii="Consolas" w:hAnsi="Consolas" w:cs="Consolas"/>
          <w:sz w:val="16"/>
          <w:szCs w:val="16"/>
        </w:rPr>
      </w:pPr>
      <w:proofErr w:type="spellStart"/>
      <w:proofErr w:type="gramStart"/>
      <w:r w:rsidRPr="00406211">
        <w:rPr>
          <w:rFonts w:ascii="Consolas" w:hAnsi="Consolas" w:cs="Consolas"/>
          <w:sz w:val="16"/>
          <w:szCs w:val="16"/>
        </w:rPr>
        <w:t>orgName</w:t>
      </w:r>
      <w:proofErr w:type="spellEnd"/>
      <w:proofErr w:type="gramEnd"/>
      <w:r w:rsidRPr="00406211">
        <w:rPr>
          <w:rFonts w:ascii="Consolas" w:hAnsi="Consolas" w:cs="Consolas"/>
          <w:sz w:val="16"/>
          <w:szCs w:val="16"/>
        </w:rPr>
        <w:t>: 1131</w:t>
      </w:r>
    </w:p>
    <w:p w:rsidR="00406211" w:rsidRPr="00406211" w:rsidRDefault="00406211" w:rsidP="00406211">
      <w:pPr>
        <w:pStyle w:val="NoSpacing"/>
        <w:rPr>
          <w:rFonts w:ascii="Consolas" w:hAnsi="Consolas" w:cs="Consolas"/>
          <w:sz w:val="16"/>
          <w:szCs w:val="16"/>
        </w:rPr>
      </w:pPr>
      <w:proofErr w:type="gramStart"/>
      <w:r w:rsidRPr="00406211">
        <w:rPr>
          <w:rFonts w:ascii="Consolas" w:hAnsi="Consolas" w:cs="Consolas"/>
          <w:sz w:val="16"/>
          <w:szCs w:val="16"/>
        </w:rPr>
        <w:t>phone</w:t>
      </w:r>
      <w:proofErr w:type="gramEnd"/>
      <w:r w:rsidRPr="00406211">
        <w:rPr>
          <w:rFonts w:ascii="Consolas" w:hAnsi="Consolas" w:cs="Consolas"/>
          <w:sz w:val="16"/>
          <w:szCs w:val="16"/>
        </w:rPr>
        <w:t>: 1087</w:t>
      </w:r>
    </w:p>
    <w:p w:rsidR="00406211" w:rsidRPr="00406211" w:rsidRDefault="00406211" w:rsidP="00406211">
      <w:pPr>
        <w:pStyle w:val="NoSpacing"/>
        <w:rPr>
          <w:rFonts w:ascii="Consolas" w:hAnsi="Consolas" w:cs="Consolas"/>
          <w:sz w:val="16"/>
          <w:szCs w:val="16"/>
        </w:rPr>
      </w:pPr>
      <w:proofErr w:type="spellStart"/>
      <w:proofErr w:type="gramStart"/>
      <w:r w:rsidRPr="00406211">
        <w:rPr>
          <w:rFonts w:ascii="Consolas" w:hAnsi="Consolas" w:cs="Consolas"/>
          <w:sz w:val="16"/>
          <w:szCs w:val="16"/>
        </w:rPr>
        <w:t>serviceAreaCommunities</w:t>
      </w:r>
      <w:proofErr w:type="spellEnd"/>
      <w:proofErr w:type="gramEnd"/>
      <w:r w:rsidRPr="00406211">
        <w:rPr>
          <w:rFonts w:ascii="Consolas" w:hAnsi="Consolas" w:cs="Consolas"/>
          <w:sz w:val="16"/>
          <w:szCs w:val="16"/>
        </w:rPr>
        <w:t>: 1131</w:t>
      </w:r>
    </w:p>
    <w:p w:rsidR="00406211" w:rsidRPr="00406211" w:rsidRDefault="00406211" w:rsidP="00406211">
      <w:pPr>
        <w:pStyle w:val="NoSpacing"/>
        <w:rPr>
          <w:rFonts w:ascii="Consolas" w:hAnsi="Consolas" w:cs="Consolas"/>
          <w:sz w:val="16"/>
          <w:szCs w:val="16"/>
        </w:rPr>
      </w:pPr>
      <w:r w:rsidRPr="00406211">
        <w:rPr>
          <w:rFonts w:ascii="Consolas" w:hAnsi="Consolas" w:cs="Consolas"/>
          <w:sz w:val="16"/>
          <w:szCs w:val="16"/>
        </w:rPr>
        <w:t>serviceContact1: 554</w:t>
      </w:r>
    </w:p>
    <w:p w:rsidR="00406211" w:rsidRPr="00406211" w:rsidRDefault="00406211" w:rsidP="00406211">
      <w:pPr>
        <w:pStyle w:val="NoSpacing"/>
        <w:rPr>
          <w:rFonts w:ascii="Consolas" w:hAnsi="Consolas" w:cs="Consolas"/>
          <w:sz w:val="16"/>
          <w:szCs w:val="16"/>
        </w:rPr>
      </w:pPr>
      <w:proofErr w:type="spellStart"/>
      <w:proofErr w:type="gramStart"/>
      <w:r w:rsidRPr="00406211">
        <w:rPr>
          <w:rFonts w:ascii="Consolas" w:hAnsi="Consolas" w:cs="Consolas"/>
          <w:sz w:val="16"/>
          <w:szCs w:val="16"/>
        </w:rPr>
        <w:t>serviceLanguages</w:t>
      </w:r>
      <w:proofErr w:type="spellEnd"/>
      <w:proofErr w:type="gramEnd"/>
      <w:r w:rsidRPr="00406211">
        <w:rPr>
          <w:rFonts w:ascii="Consolas" w:hAnsi="Consolas" w:cs="Consolas"/>
          <w:sz w:val="16"/>
          <w:szCs w:val="16"/>
        </w:rPr>
        <w:t>: 1131</w:t>
      </w:r>
    </w:p>
    <w:p w:rsidR="00406211" w:rsidRPr="00406211" w:rsidRDefault="00406211" w:rsidP="00406211">
      <w:pPr>
        <w:pStyle w:val="NoSpacing"/>
        <w:rPr>
          <w:rFonts w:ascii="Consolas" w:hAnsi="Consolas" w:cs="Consolas"/>
          <w:sz w:val="16"/>
          <w:szCs w:val="16"/>
        </w:rPr>
      </w:pPr>
      <w:proofErr w:type="spellStart"/>
      <w:proofErr w:type="gramStart"/>
      <w:r w:rsidRPr="00406211">
        <w:rPr>
          <w:rFonts w:ascii="Consolas" w:hAnsi="Consolas" w:cs="Consolas"/>
          <w:sz w:val="16"/>
          <w:szCs w:val="16"/>
        </w:rPr>
        <w:t>serviceLevel</w:t>
      </w:r>
      <w:proofErr w:type="spellEnd"/>
      <w:proofErr w:type="gramEnd"/>
      <w:r w:rsidRPr="00406211">
        <w:rPr>
          <w:rFonts w:ascii="Consolas" w:hAnsi="Consolas" w:cs="Consolas"/>
          <w:sz w:val="16"/>
          <w:szCs w:val="16"/>
        </w:rPr>
        <w:t>: 1126</w:t>
      </w:r>
    </w:p>
    <w:p w:rsidR="00406211" w:rsidRPr="00406211" w:rsidRDefault="00406211" w:rsidP="00406211">
      <w:pPr>
        <w:pStyle w:val="NoSpacing"/>
        <w:rPr>
          <w:rFonts w:ascii="Consolas" w:hAnsi="Consolas" w:cs="Consolas"/>
          <w:sz w:val="16"/>
          <w:szCs w:val="16"/>
        </w:rPr>
      </w:pPr>
      <w:proofErr w:type="gramStart"/>
      <w:r w:rsidRPr="00406211">
        <w:rPr>
          <w:rFonts w:ascii="Consolas" w:hAnsi="Consolas" w:cs="Consolas"/>
          <w:sz w:val="16"/>
          <w:szCs w:val="16"/>
        </w:rPr>
        <w:t>services</w:t>
      </w:r>
      <w:proofErr w:type="gramEnd"/>
      <w:r w:rsidRPr="00406211">
        <w:rPr>
          <w:rFonts w:ascii="Consolas" w:hAnsi="Consolas" w:cs="Consolas"/>
          <w:sz w:val="16"/>
          <w:szCs w:val="16"/>
        </w:rPr>
        <w:t>: 1131</w:t>
      </w:r>
    </w:p>
    <w:p w:rsidR="00406211" w:rsidRPr="00406211" w:rsidRDefault="00406211" w:rsidP="00406211">
      <w:pPr>
        <w:pStyle w:val="NoSpacing"/>
        <w:rPr>
          <w:rFonts w:ascii="Consolas" w:hAnsi="Consolas" w:cs="Consolas"/>
          <w:sz w:val="16"/>
          <w:szCs w:val="16"/>
        </w:rPr>
      </w:pPr>
      <w:proofErr w:type="gramStart"/>
      <w:r w:rsidRPr="00406211">
        <w:rPr>
          <w:rFonts w:ascii="Consolas" w:hAnsi="Consolas" w:cs="Consolas"/>
          <w:sz w:val="16"/>
          <w:szCs w:val="16"/>
        </w:rPr>
        <w:t>web</w:t>
      </w:r>
      <w:proofErr w:type="gramEnd"/>
      <w:r w:rsidRPr="00406211">
        <w:rPr>
          <w:rFonts w:ascii="Consolas" w:hAnsi="Consolas" w:cs="Consolas"/>
          <w:sz w:val="16"/>
          <w:szCs w:val="16"/>
        </w:rPr>
        <w:t>: 1107</w:t>
      </w:r>
    </w:p>
    <w:p w:rsidR="00406211" w:rsidRPr="00406211" w:rsidRDefault="00406211" w:rsidP="00406211">
      <w:pPr>
        <w:pStyle w:val="NoSpacing"/>
        <w:rPr>
          <w:rFonts w:ascii="Consolas" w:hAnsi="Consolas" w:cs="Consolas"/>
          <w:sz w:val="16"/>
          <w:szCs w:val="16"/>
        </w:rPr>
      </w:pPr>
      <w:proofErr w:type="spellStart"/>
      <w:proofErr w:type="gramStart"/>
      <w:r w:rsidRPr="00406211">
        <w:rPr>
          <w:rFonts w:ascii="Consolas" w:hAnsi="Consolas" w:cs="Consolas"/>
          <w:sz w:val="16"/>
          <w:szCs w:val="16"/>
        </w:rPr>
        <w:t>acc</w:t>
      </w:r>
      <w:proofErr w:type="spellEnd"/>
      <w:proofErr w:type="gramEnd"/>
      <w:r w:rsidRPr="00406211">
        <w:rPr>
          <w:rFonts w:ascii="Consolas" w:hAnsi="Consolas" w:cs="Consolas"/>
          <w:sz w:val="16"/>
          <w:szCs w:val="16"/>
        </w:rPr>
        <w:t>: 1131         --</w:t>
      </w:r>
      <w:r w:rsidR="00EB720D">
        <w:rPr>
          <w:rFonts w:ascii="Consolas" w:hAnsi="Consolas" w:cs="Consolas"/>
          <w:sz w:val="16"/>
          <w:szCs w:val="16"/>
        </w:rPr>
        <w:t>ETL Added</w:t>
      </w:r>
    </w:p>
    <w:p w:rsidR="00406211" w:rsidRPr="00406211" w:rsidRDefault="00EB720D" w:rsidP="00406211">
      <w:pPr>
        <w:pStyle w:val="NoSpacing"/>
        <w:rPr>
          <w:rFonts w:ascii="Consolas" w:hAnsi="Consolas" w:cs="Consolas"/>
          <w:sz w:val="16"/>
          <w:szCs w:val="16"/>
        </w:rPr>
      </w:pPr>
      <w:proofErr w:type="gramStart"/>
      <w:r>
        <w:rPr>
          <w:rFonts w:ascii="Consolas" w:hAnsi="Consolas" w:cs="Consolas"/>
          <w:sz w:val="16"/>
          <w:szCs w:val="16"/>
        </w:rPr>
        <w:t>topics</w:t>
      </w:r>
      <w:proofErr w:type="gramEnd"/>
      <w:r>
        <w:rPr>
          <w:rFonts w:ascii="Consolas" w:hAnsi="Consolas" w:cs="Consolas"/>
          <w:sz w:val="16"/>
          <w:szCs w:val="16"/>
        </w:rPr>
        <w:t>: 1131      -- ETL Added</w:t>
      </w:r>
    </w:p>
    <w:p w:rsidR="00406211" w:rsidRPr="00406211" w:rsidRDefault="00406211" w:rsidP="00406211">
      <w:pPr>
        <w:pStyle w:val="NoSpacing"/>
        <w:rPr>
          <w:rFonts w:ascii="Consolas" w:hAnsi="Consolas" w:cs="Consolas"/>
          <w:sz w:val="16"/>
          <w:szCs w:val="16"/>
        </w:rPr>
      </w:pPr>
      <w:proofErr w:type="spellStart"/>
      <w:proofErr w:type="gramStart"/>
      <w:r w:rsidRPr="00406211">
        <w:rPr>
          <w:rFonts w:ascii="Consolas" w:hAnsi="Consolas" w:cs="Consolas"/>
          <w:sz w:val="16"/>
          <w:szCs w:val="16"/>
        </w:rPr>
        <w:t>serviceAreaBoundaries</w:t>
      </w:r>
      <w:proofErr w:type="spellEnd"/>
      <w:proofErr w:type="gramEnd"/>
      <w:r w:rsidRPr="00406211">
        <w:rPr>
          <w:rFonts w:ascii="Consolas" w:hAnsi="Consolas" w:cs="Consolas"/>
          <w:sz w:val="16"/>
          <w:szCs w:val="16"/>
        </w:rPr>
        <w:t>: 651</w:t>
      </w:r>
    </w:p>
    <w:p w:rsidR="00406211" w:rsidRPr="00406211" w:rsidRDefault="00406211" w:rsidP="00406211">
      <w:pPr>
        <w:pStyle w:val="NoSpacing"/>
        <w:rPr>
          <w:rFonts w:ascii="Consolas" w:hAnsi="Consolas" w:cs="Consolas"/>
          <w:sz w:val="16"/>
          <w:szCs w:val="16"/>
        </w:rPr>
      </w:pPr>
      <w:r w:rsidRPr="00406211">
        <w:rPr>
          <w:rFonts w:ascii="Consolas" w:hAnsi="Consolas" w:cs="Consolas"/>
          <w:sz w:val="16"/>
          <w:szCs w:val="16"/>
        </w:rPr>
        <w:t>executiveContact1: 620</w:t>
      </w:r>
    </w:p>
    <w:p w:rsidR="00406211" w:rsidRPr="00406211" w:rsidRDefault="00406211" w:rsidP="00406211">
      <w:pPr>
        <w:pStyle w:val="NoSpacing"/>
        <w:rPr>
          <w:rFonts w:ascii="Consolas" w:hAnsi="Consolas" w:cs="Consolas"/>
          <w:sz w:val="16"/>
          <w:szCs w:val="16"/>
        </w:rPr>
      </w:pPr>
      <w:proofErr w:type="spellStart"/>
      <w:proofErr w:type="gramStart"/>
      <w:r w:rsidRPr="00406211">
        <w:rPr>
          <w:rFonts w:ascii="Consolas" w:hAnsi="Consolas" w:cs="Consolas"/>
          <w:sz w:val="16"/>
          <w:szCs w:val="16"/>
        </w:rPr>
        <w:t>freePhone</w:t>
      </w:r>
      <w:proofErr w:type="spellEnd"/>
      <w:proofErr w:type="gramEnd"/>
      <w:r w:rsidRPr="00406211">
        <w:rPr>
          <w:rFonts w:ascii="Consolas" w:hAnsi="Consolas" w:cs="Consolas"/>
          <w:sz w:val="16"/>
          <w:szCs w:val="16"/>
        </w:rPr>
        <w:t>: 238</w:t>
      </w:r>
    </w:p>
    <w:p w:rsidR="00406211" w:rsidRPr="00406211" w:rsidRDefault="00406211" w:rsidP="00406211">
      <w:pPr>
        <w:pStyle w:val="NoSpacing"/>
        <w:rPr>
          <w:rFonts w:ascii="Consolas" w:hAnsi="Consolas" w:cs="Consolas"/>
          <w:sz w:val="16"/>
          <w:szCs w:val="16"/>
        </w:rPr>
      </w:pPr>
      <w:r w:rsidRPr="00406211">
        <w:rPr>
          <w:rFonts w:ascii="Consolas" w:hAnsi="Consolas" w:cs="Consolas"/>
          <w:sz w:val="16"/>
          <w:szCs w:val="16"/>
        </w:rPr>
        <w:t>executiveContact2: 110</w:t>
      </w:r>
    </w:p>
    <w:p w:rsidR="00406211" w:rsidRPr="00406211" w:rsidRDefault="00406211" w:rsidP="00406211">
      <w:pPr>
        <w:pStyle w:val="NoSpacing"/>
        <w:rPr>
          <w:rFonts w:ascii="Consolas" w:hAnsi="Consolas" w:cs="Consolas"/>
          <w:sz w:val="16"/>
          <w:szCs w:val="16"/>
        </w:rPr>
      </w:pPr>
      <w:r w:rsidRPr="00406211">
        <w:rPr>
          <w:rFonts w:ascii="Consolas" w:hAnsi="Consolas" w:cs="Consolas"/>
          <w:sz w:val="16"/>
          <w:szCs w:val="16"/>
        </w:rPr>
        <w:t>serviceContact2: 171</w:t>
      </w:r>
    </w:p>
    <w:p w:rsidR="00406211" w:rsidRPr="00406211" w:rsidRDefault="00406211" w:rsidP="00406211">
      <w:pPr>
        <w:pStyle w:val="NoSpacing"/>
        <w:rPr>
          <w:rFonts w:ascii="Consolas" w:hAnsi="Consolas" w:cs="Consolas"/>
          <w:sz w:val="16"/>
          <w:szCs w:val="16"/>
        </w:rPr>
      </w:pPr>
      <w:proofErr w:type="spellStart"/>
      <w:proofErr w:type="gramStart"/>
      <w:r w:rsidRPr="00406211">
        <w:rPr>
          <w:rFonts w:ascii="Consolas" w:hAnsi="Consolas" w:cs="Consolas"/>
          <w:sz w:val="16"/>
          <w:szCs w:val="16"/>
        </w:rPr>
        <w:t>afterHoursPhone</w:t>
      </w:r>
      <w:proofErr w:type="spellEnd"/>
      <w:proofErr w:type="gramEnd"/>
      <w:r w:rsidRPr="00406211">
        <w:rPr>
          <w:rFonts w:ascii="Consolas" w:hAnsi="Consolas" w:cs="Consolas"/>
          <w:sz w:val="16"/>
          <w:szCs w:val="16"/>
        </w:rPr>
        <w:t>: 17</w:t>
      </w:r>
    </w:p>
    <w:p w:rsidR="00406211" w:rsidRPr="00406211" w:rsidRDefault="00406211" w:rsidP="00406211">
      <w:pPr>
        <w:pStyle w:val="NoSpacing"/>
        <w:rPr>
          <w:rFonts w:ascii="Consolas" w:hAnsi="Consolas" w:cs="Consolas"/>
          <w:sz w:val="16"/>
          <w:szCs w:val="16"/>
        </w:rPr>
      </w:pPr>
      <w:proofErr w:type="spellStart"/>
      <w:proofErr w:type="gramStart"/>
      <w:r w:rsidRPr="00406211">
        <w:rPr>
          <w:rFonts w:ascii="Consolas" w:hAnsi="Consolas" w:cs="Consolas"/>
          <w:sz w:val="16"/>
          <w:szCs w:val="16"/>
        </w:rPr>
        <w:t>mailAddress</w:t>
      </w:r>
      <w:proofErr w:type="spellEnd"/>
      <w:proofErr w:type="gramEnd"/>
      <w:r w:rsidRPr="00406211">
        <w:rPr>
          <w:rFonts w:ascii="Consolas" w:hAnsi="Consolas" w:cs="Consolas"/>
          <w:sz w:val="16"/>
          <w:szCs w:val="16"/>
        </w:rPr>
        <w:t>: 105</w:t>
      </w:r>
    </w:p>
    <w:p w:rsidR="00406211" w:rsidRPr="00406211" w:rsidRDefault="00406211" w:rsidP="00406211">
      <w:pPr>
        <w:pStyle w:val="NoSpacing"/>
        <w:rPr>
          <w:rFonts w:ascii="Consolas" w:hAnsi="Consolas" w:cs="Consolas"/>
          <w:sz w:val="16"/>
          <w:szCs w:val="16"/>
        </w:rPr>
      </w:pPr>
      <w:proofErr w:type="spellStart"/>
      <w:proofErr w:type="gramStart"/>
      <w:r w:rsidRPr="00406211">
        <w:rPr>
          <w:rFonts w:ascii="Consolas" w:hAnsi="Consolas" w:cs="Consolas"/>
          <w:sz w:val="16"/>
          <w:szCs w:val="16"/>
        </w:rPr>
        <w:t>crisisPhone</w:t>
      </w:r>
      <w:proofErr w:type="spellEnd"/>
      <w:proofErr w:type="gramEnd"/>
      <w:r w:rsidRPr="00406211">
        <w:rPr>
          <w:rFonts w:ascii="Consolas" w:hAnsi="Consolas" w:cs="Consolas"/>
          <w:sz w:val="16"/>
          <w:szCs w:val="16"/>
        </w:rPr>
        <w:t>: 59</w:t>
      </w:r>
    </w:p>
    <w:p w:rsidR="00406211" w:rsidRPr="00406211" w:rsidRDefault="00406211" w:rsidP="00406211">
      <w:pPr>
        <w:pStyle w:val="NoSpacing"/>
        <w:rPr>
          <w:rFonts w:ascii="Consolas" w:hAnsi="Consolas" w:cs="Consolas"/>
          <w:sz w:val="16"/>
          <w:szCs w:val="16"/>
        </w:rPr>
      </w:pPr>
      <w:proofErr w:type="spellStart"/>
      <w:proofErr w:type="gramStart"/>
      <w:r w:rsidRPr="00406211">
        <w:rPr>
          <w:rFonts w:ascii="Consolas" w:hAnsi="Consolas" w:cs="Consolas"/>
          <w:sz w:val="16"/>
          <w:szCs w:val="16"/>
        </w:rPr>
        <w:t>serviceLanguagesNotes</w:t>
      </w:r>
      <w:proofErr w:type="spellEnd"/>
      <w:proofErr w:type="gramEnd"/>
      <w:r w:rsidRPr="00406211">
        <w:rPr>
          <w:rFonts w:ascii="Consolas" w:hAnsi="Consolas" w:cs="Consolas"/>
          <w:sz w:val="16"/>
          <w:szCs w:val="16"/>
        </w:rPr>
        <w:t>: 292</w:t>
      </w:r>
    </w:p>
    <w:p w:rsidR="00406211" w:rsidRPr="00406211" w:rsidRDefault="00406211" w:rsidP="00406211">
      <w:pPr>
        <w:pStyle w:val="NoSpacing"/>
        <w:rPr>
          <w:rFonts w:ascii="Consolas" w:hAnsi="Consolas" w:cs="Consolas"/>
          <w:sz w:val="16"/>
          <w:szCs w:val="16"/>
        </w:rPr>
      </w:pPr>
      <w:proofErr w:type="spellStart"/>
      <w:proofErr w:type="gramStart"/>
      <w:r w:rsidRPr="00406211">
        <w:rPr>
          <w:rFonts w:ascii="Consolas" w:hAnsi="Consolas" w:cs="Consolas"/>
          <w:sz w:val="16"/>
          <w:szCs w:val="16"/>
        </w:rPr>
        <w:t>tty</w:t>
      </w:r>
      <w:proofErr w:type="spellEnd"/>
      <w:proofErr w:type="gramEnd"/>
      <w:r w:rsidRPr="00406211">
        <w:rPr>
          <w:rFonts w:ascii="Consolas" w:hAnsi="Consolas" w:cs="Consolas"/>
          <w:sz w:val="16"/>
          <w:szCs w:val="16"/>
        </w:rPr>
        <w:t>: 149</w:t>
      </w:r>
    </w:p>
    <w:p w:rsidR="00406211" w:rsidRPr="00406211" w:rsidRDefault="00406211" w:rsidP="00406211">
      <w:pPr>
        <w:pStyle w:val="NoSpacing"/>
        <w:rPr>
          <w:rFonts w:ascii="Consolas" w:hAnsi="Consolas" w:cs="Consolas"/>
          <w:sz w:val="16"/>
          <w:szCs w:val="16"/>
        </w:rPr>
      </w:pPr>
      <w:proofErr w:type="spellStart"/>
      <w:proofErr w:type="gramStart"/>
      <w:r w:rsidRPr="00406211">
        <w:rPr>
          <w:rFonts w:ascii="Consolas" w:hAnsi="Consolas" w:cs="Consolas"/>
          <w:sz w:val="16"/>
          <w:szCs w:val="16"/>
        </w:rPr>
        <w:t>publicComments</w:t>
      </w:r>
      <w:proofErr w:type="spellEnd"/>
      <w:proofErr w:type="gramEnd"/>
      <w:r w:rsidRPr="00406211">
        <w:rPr>
          <w:rFonts w:ascii="Consolas" w:hAnsi="Consolas" w:cs="Consolas"/>
          <w:sz w:val="16"/>
          <w:szCs w:val="16"/>
        </w:rPr>
        <w:t>: 114</w:t>
      </w:r>
    </w:p>
    <w:p w:rsidR="00406211" w:rsidRPr="00406211" w:rsidRDefault="00406211" w:rsidP="00406211">
      <w:pPr>
        <w:pStyle w:val="NoSpacing"/>
        <w:rPr>
          <w:rFonts w:ascii="Consolas" w:hAnsi="Consolas" w:cs="Consolas"/>
          <w:sz w:val="16"/>
          <w:szCs w:val="16"/>
        </w:rPr>
      </w:pPr>
      <w:proofErr w:type="spellStart"/>
      <w:proofErr w:type="gramStart"/>
      <w:r w:rsidRPr="00406211">
        <w:rPr>
          <w:rFonts w:ascii="Consolas" w:hAnsi="Consolas" w:cs="Consolas"/>
          <w:sz w:val="16"/>
          <w:szCs w:val="16"/>
        </w:rPr>
        <w:t>eligibilityMaxAge</w:t>
      </w:r>
      <w:proofErr w:type="spellEnd"/>
      <w:proofErr w:type="gramEnd"/>
      <w:r w:rsidRPr="00406211">
        <w:rPr>
          <w:rFonts w:ascii="Consolas" w:hAnsi="Consolas" w:cs="Consolas"/>
          <w:sz w:val="16"/>
          <w:szCs w:val="16"/>
        </w:rPr>
        <w:t>: 8</w:t>
      </w:r>
    </w:p>
    <w:p w:rsidR="00406211" w:rsidRPr="00406211" w:rsidRDefault="00406211" w:rsidP="00406211">
      <w:pPr>
        <w:pStyle w:val="NoSpacing"/>
        <w:rPr>
          <w:rFonts w:ascii="Consolas" w:hAnsi="Consolas" w:cs="Consolas"/>
          <w:sz w:val="16"/>
          <w:szCs w:val="16"/>
        </w:rPr>
      </w:pPr>
      <w:proofErr w:type="spellStart"/>
      <w:proofErr w:type="gramStart"/>
      <w:r w:rsidRPr="00406211">
        <w:rPr>
          <w:rFonts w:ascii="Consolas" w:hAnsi="Consolas" w:cs="Consolas"/>
          <w:sz w:val="16"/>
          <w:szCs w:val="16"/>
        </w:rPr>
        <w:t>eligibilityMinAge</w:t>
      </w:r>
      <w:proofErr w:type="spellEnd"/>
      <w:proofErr w:type="gramEnd"/>
      <w:r w:rsidRPr="00406211">
        <w:rPr>
          <w:rFonts w:ascii="Consolas" w:hAnsi="Consolas" w:cs="Consolas"/>
          <w:sz w:val="16"/>
          <w:szCs w:val="16"/>
        </w:rPr>
        <w:t>: 8</w:t>
      </w:r>
    </w:p>
    <w:p w:rsidR="006A599D" w:rsidRDefault="006A599D" w:rsidP="007B643B">
      <w:pPr>
        <w:pStyle w:val="Heading2"/>
      </w:pPr>
      <w:r>
        <w:lastRenderedPageBreak/>
        <w:t xml:space="preserve"> </w:t>
      </w:r>
    </w:p>
    <w:p w:rsidR="00FF2081" w:rsidRDefault="00E52299" w:rsidP="00FF2081">
      <w:pPr>
        <w:pStyle w:val="Heading2"/>
      </w:pPr>
      <w:bookmarkStart w:id="8" w:name="_Toc447706133"/>
      <w:r>
        <w:t xml:space="preserve">Data </w:t>
      </w:r>
      <w:r w:rsidR="00FF2081">
        <w:t>Implications</w:t>
      </w:r>
      <w:bookmarkEnd w:id="8"/>
    </w:p>
    <w:p w:rsidR="00E52299" w:rsidRPr="00E52299" w:rsidRDefault="00E52299" w:rsidP="00E52299"/>
    <w:p w:rsidR="006C1A3A" w:rsidRDefault="003A761A" w:rsidP="006C1A3A">
      <w:r>
        <w:t>a)  N</w:t>
      </w:r>
      <w:r w:rsidR="00EB720D">
        <w:t xml:space="preserve">ot all records have </w:t>
      </w:r>
      <w:proofErr w:type="spellStart"/>
      <w:r w:rsidR="00EB720D">
        <w:t>lat</w:t>
      </w:r>
      <w:proofErr w:type="spellEnd"/>
      <w:r w:rsidR="00EB720D">
        <w:t>/l</w:t>
      </w:r>
      <w:r w:rsidR="00171422">
        <w:t>o</w:t>
      </w:r>
      <w:r w:rsidR="00EB720D">
        <w:t xml:space="preserve">ng.  Those without </w:t>
      </w:r>
      <w:r w:rsidR="00D21B31">
        <w:t>cannot be plotted</w:t>
      </w:r>
      <w:r w:rsidR="00EB720D">
        <w:t xml:space="preserve"> on the map.</w:t>
      </w:r>
    </w:p>
    <w:p w:rsidR="001D2A80" w:rsidRDefault="001D2A80" w:rsidP="006C1A3A">
      <w:r>
        <w:t>b) Some of th</w:t>
      </w:r>
      <w:r w:rsidR="00CA62BE">
        <w:t xml:space="preserve">e data at 211 contains HTML.  </w:t>
      </w:r>
      <w:r>
        <w:t>211 seems to use the "*" notation</w:t>
      </w:r>
      <w:r w:rsidR="00B4222B">
        <w:t xml:space="preserve"> as an indicator to put a li</w:t>
      </w:r>
      <w:r w:rsidR="00F83263">
        <w:t xml:space="preserve">ne break in the generated HTML.  However, they don't seem to do it for all fields. </w:t>
      </w:r>
      <w:r w:rsidR="00D21B31">
        <w:t xml:space="preserve"> (Perhaps just the services field)</w:t>
      </w:r>
    </w:p>
    <w:p w:rsidR="001D2A80" w:rsidRDefault="00B4222B" w:rsidP="001D2A80">
      <w:r>
        <w:t>Example:</w:t>
      </w:r>
    </w:p>
    <w:p w:rsidR="001D2A80" w:rsidRDefault="001D2A80" w:rsidP="001D2A80">
      <w:pPr>
        <w:pStyle w:val="NoSpacing"/>
        <w:rPr>
          <w:rFonts w:ascii="Consolas" w:hAnsi="Consolas" w:cs="Consolas"/>
          <w:sz w:val="16"/>
          <w:szCs w:val="16"/>
          <w:lang w:eastAsia="en-CA"/>
        </w:rPr>
      </w:pPr>
      <w:r w:rsidRPr="00234096">
        <w:rPr>
          <w:rFonts w:ascii="Consolas" w:hAnsi="Consolas" w:cs="Consolas"/>
          <w:sz w:val="16"/>
          <w:szCs w:val="16"/>
          <w:lang w:eastAsia="en-CA"/>
        </w:rPr>
        <w:t>"</w:t>
      </w:r>
      <w:proofErr w:type="spellStart"/>
      <w:r w:rsidRPr="00234096">
        <w:rPr>
          <w:rFonts w:ascii="Consolas" w:hAnsi="Consolas" w:cs="Consolas"/>
          <w:sz w:val="16"/>
          <w:szCs w:val="16"/>
          <w:lang w:eastAsia="en-CA"/>
        </w:rPr>
        <w:t>services":"Culturally-based</w:t>
      </w:r>
      <w:proofErr w:type="spellEnd"/>
      <w:r w:rsidRPr="00234096">
        <w:rPr>
          <w:rFonts w:ascii="Consolas" w:hAnsi="Consolas" w:cs="Consolas"/>
          <w:sz w:val="16"/>
          <w:szCs w:val="16"/>
          <w:lang w:eastAsia="en-CA"/>
        </w:rPr>
        <w:t xml:space="preserve"> programming with focus on community capacity building, empowerment and self-determination * sweat lodge ceremonies * Ojibway language classes * visiting elders * drop-in services &lt;</w:t>
      </w:r>
      <w:proofErr w:type="spellStart"/>
      <w:r w:rsidRPr="00234096">
        <w:rPr>
          <w:rFonts w:ascii="Consolas" w:hAnsi="Consolas" w:cs="Consolas"/>
          <w:sz w:val="16"/>
          <w:szCs w:val="16"/>
          <w:lang w:eastAsia="en-CA"/>
        </w:rPr>
        <w:t>br</w:t>
      </w:r>
      <w:proofErr w:type="spellEnd"/>
      <w:r w:rsidRPr="00234096">
        <w:rPr>
          <w:rFonts w:ascii="Consolas" w:hAnsi="Consolas" w:cs="Consolas"/>
          <w:sz w:val="16"/>
          <w:szCs w:val="16"/>
          <w:lang w:eastAsia="en-CA"/>
        </w:rPr>
        <w:t>&gt;&lt;</w:t>
      </w:r>
      <w:proofErr w:type="spellStart"/>
      <w:r w:rsidRPr="00234096">
        <w:rPr>
          <w:rFonts w:ascii="Consolas" w:hAnsi="Consolas" w:cs="Consolas"/>
          <w:sz w:val="16"/>
          <w:szCs w:val="16"/>
          <w:lang w:eastAsia="en-CA"/>
        </w:rPr>
        <w:t>br</w:t>
      </w:r>
      <w:proofErr w:type="spellEnd"/>
      <w:r w:rsidRPr="00234096">
        <w:rPr>
          <w:rFonts w:ascii="Consolas" w:hAnsi="Consolas" w:cs="Consolas"/>
          <w:sz w:val="16"/>
          <w:szCs w:val="16"/>
          <w:lang w:eastAsia="en-CA"/>
        </w:rPr>
        <w:t>&gt;\n\n&lt;b&gt;Children and Youth Programs&lt;/b&gt; -- after school programming * social and recreational activities * breakfast program * traditional dance * Young Warriors Club * homework club * summer camp * girls group * youth drop in * high school equivalency (GED) for youth 18-20 years &lt;</w:t>
      </w:r>
      <w:proofErr w:type="spellStart"/>
      <w:r w:rsidRPr="00234096">
        <w:rPr>
          <w:rFonts w:ascii="Consolas" w:hAnsi="Consolas" w:cs="Consolas"/>
          <w:sz w:val="16"/>
          <w:szCs w:val="16"/>
          <w:lang w:eastAsia="en-CA"/>
        </w:rPr>
        <w:t>br</w:t>
      </w:r>
      <w:proofErr w:type="spellEnd"/>
      <w:r w:rsidRPr="00234096">
        <w:rPr>
          <w:rFonts w:ascii="Consolas" w:hAnsi="Consolas" w:cs="Consolas"/>
          <w:sz w:val="16"/>
          <w:szCs w:val="16"/>
          <w:lang w:eastAsia="en-CA"/>
        </w:rPr>
        <w:t>&gt;&lt;</w:t>
      </w:r>
      <w:proofErr w:type="spellStart"/>
      <w:r w:rsidRPr="00234096">
        <w:rPr>
          <w:rFonts w:ascii="Consolas" w:hAnsi="Consolas" w:cs="Consolas"/>
          <w:sz w:val="16"/>
          <w:szCs w:val="16"/>
          <w:lang w:eastAsia="en-CA"/>
        </w:rPr>
        <w:t>br</w:t>
      </w:r>
      <w:proofErr w:type="spellEnd"/>
      <w:r w:rsidRPr="00234096">
        <w:rPr>
          <w:rFonts w:ascii="Consolas" w:hAnsi="Consolas" w:cs="Consolas"/>
          <w:sz w:val="16"/>
          <w:szCs w:val="16"/>
          <w:lang w:eastAsia="en-CA"/>
        </w:rPr>
        <w:t>&gt;\n\n&lt;b&gt;Parent and Family Programs&lt;/b&gt; -- addictions counselling * individual and family counselling * case management * Strengthening Families support group * housing workers * community kitchen * parenting skills classes"</w:t>
      </w:r>
    </w:p>
    <w:p w:rsidR="001D2A80" w:rsidRDefault="001D2A80" w:rsidP="006C1A3A"/>
    <w:p w:rsidR="00C74104" w:rsidRDefault="00C74104" w:rsidP="006C1A3A">
      <w:r>
        <w:rPr>
          <w:noProof/>
          <w:lang w:eastAsia="en-CA"/>
        </w:rPr>
        <w:drawing>
          <wp:inline distT="0" distB="0" distL="0" distR="0" wp14:anchorId="73BECCD2" wp14:editId="79C48DAB">
            <wp:extent cx="5943600" cy="1422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22400"/>
                    </a:xfrm>
                    <a:prstGeom prst="rect">
                      <a:avLst/>
                    </a:prstGeom>
                  </pic:spPr>
                </pic:pic>
              </a:graphicData>
            </a:graphic>
          </wp:inline>
        </w:drawing>
      </w:r>
    </w:p>
    <w:p w:rsidR="00C74104" w:rsidRDefault="00C74104" w:rsidP="006C1A3A"/>
    <w:p w:rsidR="00FF40FF" w:rsidRDefault="00462708" w:rsidP="006C1A3A">
      <w:r>
        <w:t xml:space="preserve">See how the data is displayed at 211:   </w:t>
      </w:r>
      <w:hyperlink r:id="rId14" w:history="1">
        <w:r w:rsidR="00FF40FF" w:rsidRPr="00E53625">
          <w:rPr>
            <w:rStyle w:val="Hyperlink"/>
          </w:rPr>
          <w:t>http://www.211toronto.ca/detail/en/119752</w:t>
        </w:r>
      </w:hyperlink>
    </w:p>
    <w:p w:rsidR="00FF40FF" w:rsidRDefault="00FF40FF" w:rsidP="006C1A3A">
      <w:r>
        <w:t xml:space="preserve">Notice how the service field does seem to break on "*", yet the </w:t>
      </w:r>
      <w:r w:rsidR="00C74104">
        <w:t>"</w:t>
      </w:r>
      <w:r>
        <w:t>Hours</w:t>
      </w:r>
      <w:r w:rsidR="00C74104">
        <w:t>"</w:t>
      </w:r>
      <w:r>
        <w:t xml:space="preserve"> field does not.</w:t>
      </w:r>
    </w:p>
    <w:p w:rsidR="00FF40FF" w:rsidRPr="00B91321" w:rsidRDefault="00FF40FF" w:rsidP="006C1A3A">
      <w:pPr>
        <w:rPr>
          <w:b/>
        </w:rPr>
      </w:pPr>
      <w:r w:rsidRPr="00B91321">
        <w:rPr>
          <w:b/>
        </w:rPr>
        <w:t xml:space="preserve">This will affect the data displayed in </w:t>
      </w:r>
      <w:r w:rsidR="00CA62BE">
        <w:rPr>
          <w:b/>
        </w:rPr>
        <w:t>the</w:t>
      </w:r>
      <w:r w:rsidRPr="00B91321">
        <w:rPr>
          <w:b/>
        </w:rPr>
        <w:t xml:space="preserve"> Youth services display.</w:t>
      </w:r>
    </w:p>
    <w:p w:rsidR="001D2A80" w:rsidRDefault="001D2A80" w:rsidP="006C1A3A"/>
    <w:p w:rsidR="001D2A80" w:rsidRDefault="001D2A80" w:rsidP="006C1A3A"/>
    <w:p w:rsidR="00FF2081" w:rsidRDefault="00C74104" w:rsidP="006C1A3A">
      <w:r>
        <w:t>c</w:t>
      </w:r>
      <w:r w:rsidR="00FF2081">
        <w:t>) The data entered into the system is done by the users themselves and thus can be inconsistent.</w:t>
      </w:r>
    </w:p>
    <w:p w:rsidR="00FF2081" w:rsidRDefault="00EB5CB8" w:rsidP="006C1A3A">
      <w:r>
        <w:t xml:space="preserve">Go to any </w:t>
      </w:r>
      <w:r w:rsidR="00FF2081">
        <w:t xml:space="preserve">211 organization pages. </w:t>
      </w:r>
      <w:r>
        <w:t xml:space="preserve">Example:   </w:t>
      </w:r>
      <w:hyperlink r:id="rId15" w:history="1">
        <w:r w:rsidRPr="00E53625">
          <w:rPr>
            <w:rStyle w:val="Hyperlink"/>
          </w:rPr>
          <w:t>http://www.211toronto.ca/detail/en/80715</w:t>
        </w:r>
      </w:hyperlink>
    </w:p>
    <w:p w:rsidR="00EB5CB8" w:rsidRDefault="00EB5CB8" w:rsidP="006C1A3A">
      <w:r>
        <w:t>And click on the update listing link.</w:t>
      </w:r>
      <w:r w:rsidR="00462708">
        <w:t xml:space="preserve"> Near the bottom.</w:t>
      </w:r>
    </w:p>
    <w:p w:rsidR="009F0318" w:rsidRDefault="00EB5CB8" w:rsidP="006C1A3A">
      <w:r>
        <w:t xml:space="preserve">Notice under the language options there are 22 </w:t>
      </w:r>
      <w:r w:rsidR="009F0318">
        <w:t>po</w:t>
      </w:r>
      <w:r>
        <w:t xml:space="preserve">ssible </w:t>
      </w:r>
      <w:r w:rsidR="00E52299">
        <w:t>values with the ability to add notes.</w:t>
      </w:r>
    </w:p>
    <w:p w:rsidR="009F0318" w:rsidRDefault="009F0318" w:rsidP="006C1A3A">
      <w:r>
        <w:t xml:space="preserve">A </w:t>
      </w:r>
      <w:r w:rsidR="006E000A">
        <w:t>breakdown</w:t>
      </w:r>
      <w:r>
        <w:t xml:space="preserve"> of the actual values are </w:t>
      </w:r>
      <w:r w:rsidR="001D2A80">
        <w:t>below.</w:t>
      </w:r>
    </w:p>
    <w:p w:rsidR="006E000A" w:rsidRPr="009F0318" w:rsidRDefault="006E000A" w:rsidP="006E000A">
      <w:pPr>
        <w:spacing w:after="0" w:line="240" w:lineRule="auto"/>
        <w:rPr>
          <w:rFonts w:ascii="Calibri" w:eastAsia="Times New Roman" w:hAnsi="Calibri" w:cs="Times New Roman"/>
          <w:color w:val="000000"/>
          <w:lang w:eastAsia="en-CA"/>
        </w:rPr>
      </w:pPr>
      <w:r>
        <w:t xml:space="preserve">Notice values such as: </w:t>
      </w:r>
      <w:r w:rsidRPr="009F0318">
        <w:rPr>
          <w:rFonts w:ascii="Calibri" w:eastAsia="Times New Roman" w:hAnsi="Calibri" w:cs="Times New Roman"/>
          <w:color w:val="000000"/>
          <w:lang w:eastAsia="en-CA"/>
        </w:rPr>
        <w:t>Balochi</w:t>
      </w:r>
      <w:r>
        <w:rPr>
          <w:rFonts w:ascii="Calibri" w:eastAsia="Times New Roman" w:hAnsi="Calibri" w:cs="Times New Roman"/>
          <w:color w:val="000000"/>
          <w:lang w:eastAsia="en-CA"/>
        </w:rPr>
        <w:t xml:space="preserve">, </w:t>
      </w:r>
      <w:r w:rsidRPr="009F0318">
        <w:rPr>
          <w:rFonts w:ascii="Calibri" w:eastAsia="Times New Roman" w:hAnsi="Calibri" w:cs="Times New Roman"/>
          <w:color w:val="000000"/>
          <w:lang w:eastAsia="en-CA"/>
        </w:rPr>
        <w:t>Azerbaijani</w:t>
      </w:r>
      <w:r>
        <w:rPr>
          <w:rFonts w:ascii="Calibri" w:eastAsia="Times New Roman" w:hAnsi="Calibri" w:cs="Times New Roman"/>
          <w:color w:val="000000"/>
          <w:lang w:eastAsia="en-CA"/>
        </w:rPr>
        <w:t xml:space="preserve"> which are not in our language dro</w:t>
      </w:r>
      <w:r w:rsidR="00474AE2">
        <w:rPr>
          <w:rFonts w:ascii="Calibri" w:eastAsia="Times New Roman" w:hAnsi="Calibri" w:cs="Times New Roman"/>
          <w:color w:val="000000"/>
          <w:lang w:eastAsia="en-CA"/>
        </w:rPr>
        <w:t xml:space="preserve">pdown and as such will not be </w:t>
      </w:r>
      <w:r w:rsidR="00380086">
        <w:rPr>
          <w:rFonts w:ascii="Calibri" w:eastAsia="Times New Roman" w:hAnsi="Calibri" w:cs="Times New Roman"/>
          <w:color w:val="000000"/>
          <w:lang w:eastAsia="en-CA"/>
        </w:rPr>
        <w:t>retrieval able</w:t>
      </w:r>
      <w:r w:rsidR="00474AE2">
        <w:rPr>
          <w:rFonts w:ascii="Calibri" w:eastAsia="Times New Roman" w:hAnsi="Calibri" w:cs="Times New Roman"/>
          <w:color w:val="000000"/>
          <w:lang w:eastAsia="en-CA"/>
        </w:rPr>
        <w:t xml:space="preserve"> via the language filter</w:t>
      </w:r>
      <w:r w:rsidR="00380086">
        <w:rPr>
          <w:rFonts w:ascii="Calibri" w:eastAsia="Times New Roman" w:hAnsi="Calibri" w:cs="Times New Roman"/>
          <w:color w:val="000000"/>
          <w:lang w:eastAsia="en-CA"/>
        </w:rPr>
        <w:t xml:space="preserve">.  </w:t>
      </w:r>
      <w:r w:rsidR="001D2A80">
        <w:rPr>
          <w:rFonts w:ascii="Calibri" w:eastAsia="Times New Roman" w:hAnsi="Calibri" w:cs="Times New Roman"/>
          <w:color w:val="000000"/>
          <w:lang w:eastAsia="en-CA"/>
        </w:rPr>
        <w:t>However, y</w:t>
      </w:r>
      <w:r w:rsidR="00380086">
        <w:rPr>
          <w:rFonts w:ascii="Calibri" w:eastAsia="Times New Roman" w:hAnsi="Calibri" w:cs="Times New Roman"/>
          <w:color w:val="000000"/>
          <w:lang w:eastAsia="en-CA"/>
        </w:rPr>
        <w:t xml:space="preserve">ou can </w:t>
      </w:r>
      <w:r w:rsidR="00462708">
        <w:rPr>
          <w:rFonts w:ascii="Calibri" w:eastAsia="Times New Roman" w:hAnsi="Calibri" w:cs="Times New Roman"/>
          <w:color w:val="000000"/>
          <w:lang w:eastAsia="en-CA"/>
        </w:rPr>
        <w:t>still g</w:t>
      </w:r>
      <w:r w:rsidR="00380086">
        <w:rPr>
          <w:rFonts w:ascii="Calibri" w:eastAsia="Times New Roman" w:hAnsi="Calibri" w:cs="Times New Roman"/>
          <w:color w:val="000000"/>
          <w:lang w:eastAsia="en-CA"/>
        </w:rPr>
        <w:t>et to them via the keyword search.</w:t>
      </w:r>
    </w:p>
    <w:p w:rsidR="006E000A" w:rsidRDefault="006E000A" w:rsidP="006C1A3A"/>
    <w:p w:rsidR="009F0318" w:rsidRDefault="009F0318" w:rsidP="006C1A3A"/>
    <w:tbl>
      <w:tblPr>
        <w:tblW w:w="9015" w:type="dxa"/>
        <w:tblLook w:val="04A0" w:firstRow="1" w:lastRow="0" w:firstColumn="1" w:lastColumn="0" w:noHBand="0" w:noVBand="1"/>
      </w:tblPr>
      <w:tblGrid>
        <w:gridCol w:w="8055"/>
        <w:gridCol w:w="960"/>
      </w:tblGrid>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lastRenderedPageBreak/>
              <w:t>Adaptive American Sign Language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Afar</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Afrikaans</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Akan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Albanian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American Sign Language (ASL)</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19</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American Sign Language (ASL) - (interpreters by appointment)</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Amharic</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16</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Arabic</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69</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Arabic - call ahead</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Arabic - may be available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Armenian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5</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Assyrian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Azerbaijani</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4</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Balochi</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Belorussian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Bengali</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27</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Bhojpuri</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Bliss Symbols</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Bosnian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5</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Bulgarian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7</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Burmese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Chinese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Chinese (Cantonese)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102</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Chinese (Cantonese) - Saturday-Sunday</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Chinese (Fujian)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Chinese (Mandarin)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109</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Chinese (Mandarin) - Monday-Friday 1 pm-5 pm, Saturday-Sunday</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Chinese (Mandarin) - Tuesdays</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Chinese (Taiwanese)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Cree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Croatian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Czech</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5</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Dari</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39</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Dinka</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Dutch</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4</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Edo</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English</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1100</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English - intake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English - written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Ewe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Farsi</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74</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Farsi - by appointment</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Farsi - settlement worker</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Filipino</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33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lastRenderedPageBreak/>
              <w:t>Filipino - appointment required</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Finnish</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190</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(interpreter)</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(interpreters by appointment)</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(interpreters)</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(limited services)</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(many programs available)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(one counsellor)</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(primarily)</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(school programs)</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(volunteer interpreter by appointment)</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(website only)</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(website)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appointment required</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by appointment</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counselling services in partnership with Centre Francophone (see separate entry)</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dependent on staff availability during office hours</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Designated Agency under the French Language Services Act</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8</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 xml:space="preserve">French - </w:t>
            </w:r>
            <w:proofErr w:type="spellStart"/>
            <w:r w:rsidRPr="009F0318">
              <w:rPr>
                <w:rFonts w:ascii="Calibri" w:eastAsia="Times New Roman" w:hAnsi="Calibri" w:cs="Times New Roman"/>
                <w:color w:val="000000"/>
                <w:lang w:eastAsia="en-CA"/>
              </w:rPr>
              <w:t>ext</w:t>
            </w:r>
            <w:proofErr w:type="spellEnd"/>
            <w:r w:rsidRPr="009F0318">
              <w:rPr>
                <w:rFonts w:ascii="Calibri" w:eastAsia="Times New Roman" w:hAnsi="Calibri" w:cs="Times New Roman"/>
                <w:color w:val="000000"/>
                <w:lang w:eastAsia="en-CA"/>
              </w:rPr>
              <w:t xml:space="preserve"> 226</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Family Duty Counsel</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Information Centre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interpretation available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interpreter</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interpreter available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limited</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officially designated</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7</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sometimes available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Tue 2 pm-5 pm</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French - varies by location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Ga</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German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Greek</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14</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Gujarati</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Gujarati - by appointment</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Hand over Hand Sign Language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Hausa</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Hebrew</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16</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Hindi</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71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Hungarian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15</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Ibo</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Indonesian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Interpretive Services</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9</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Interpretive Services - AT&amp;T Language Line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lastRenderedPageBreak/>
              <w:t>Italian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74</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Japanese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10</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proofErr w:type="spellStart"/>
            <w:r w:rsidRPr="009F0318">
              <w:rPr>
                <w:rFonts w:ascii="Calibri" w:eastAsia="Times New Roman" w:hAnsi="Calibri" w:cs="Times New Roman"/>
                <w:color w:val="000000"/>
                <w:lang w:eastAsia="en-CA"/>
              </w:rPr>
              <w:t>Kachi</w:t>
            </w:r>
            <w:proofErr w:type="spellEnd"/>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Kannada</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Kashmiri</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Khmer</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Konkani</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Korean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20</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Krio</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Kurdish</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Lao</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Latvian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proofErr w:type="spellStart"/>
            <w:r w:rsidRPr="009F0318">
              <w:rPr>
                <w:rFonts w:ascii="Calibri" w:eastAsia="Times New Roman" w:hAnsi="Calibri" w:cs="Times New Roman"/>
                <w:color w:val="000000"/>
                <w:lang w:eastAsia="en-CA"/>
              </w:rPr>
              <w:t>Limba</w:t>
            </w:r>
            <w:proofErr w:type="spellEnd"/>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Lithuanian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Luo</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Macedonian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Malay</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4</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Malayalam</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Marathi</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6</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Micmac</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Ndebele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Nepali</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Ojibway</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12</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Oneida</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Oromo</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Pashto</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25</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Picture Boards</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Polish</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28</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Polish - appointment required</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Portuguese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65</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Portuguese - appointment required</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Portuguese - limited service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Punjabi</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56</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Quebec Sign Language (LSQ)</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Romani</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Romanian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16</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Russian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55</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Serbian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15</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Shona</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Sindhi</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Sinhala</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Slovak</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Somali</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37</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Spanish</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142</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Spanish - appointment required</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lastRenderedPageBreak/>
              <w:t>Spanish - call ahead</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Spanish - FAPS program only</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 xml:space="preserve">Spanish - Mon-Fri 12 noon-5 pm, 3rd </w:t>
            </w:r>
            <w:proofErr w:type="spellStart"/>
            <w:r w:rsidRPr="009F0318">
              <w:rPr>
                <w:rFonts w:ascii="Calibri" w:eastAsia="Times New Roman" w:hAnsi="Calibri" w:cs="Times New Roman"/>
                <w:color w:val="000000"/>
                <w:lang w:eastAsia="en-CA"/>
              </w:rPr>
              <w:t>Fl</w:t>
            </w:r>
            <w:proofErr w:type="spellEnd"/>
            <w:r w:rsidRPr="009F0318">
              <w:rPr>
                <w:rFonts w:ascii="Calibri" w:eastAsia="Times New Roman" w:hAnsi="Calibri" w:cs="Times New Roman"/>
                <w:color w:val="000000"/>
                <w:lang w:eastAsia="en-CA"/>
              </w:rPr>
              <w:t xml:space="preserve">, Latinos </w:t>
            </w:r>
            <w:proofErr w:type="spellStart"/>
            <w:r w:rsidRPr="009F0318">
              <w:rPr>
                <w:rFonts w:ascii="Calibri" w:eastAsia="Times New Roman" w:hAnsi="Calibri" w:cs="Times New Roman"/>
                <w:color w:val="000000"/>
                <w:lang w:eastAsia="en-CA"/>
              </w:rPr>
              <w:t>Positivos</w:t>
            </w:r>
            <w:proofErr w:type="spellEnd"/>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Spanish - sometimes available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Swahili</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18</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Swedish</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Tagalog</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Tamil</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64</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Tamil - FAPS program only</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proofErr w:type="spellStart"/>
            <w:r w:rsidRPr="009F0318">
              <w:rPr>
                <w:rFonts w:ascii="Calibri" w:eastAsia="Times New Roman" w:hAnsi="Calibri" w:cs="Times New Roman"/>
                <w:color w:val="000000"/>
                <w:lang w:eastAsia="en-CA"/>
              </w:rPr>
              <w:t>Temne</w:t>
            </w:r>
            <w:proofErr w:type="spellEnd"/>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Thai</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Tibetan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10</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Tibetan - Newcomer Youth Program</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Tigre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Tigrinya</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Turkish</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16</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Twi</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15</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Two-Hand Manual</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Ukrainian</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18</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Urdu</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74</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Urdu - appointment required</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Uzbek</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Vietnamese</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34</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West Indian dialects</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10</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Yiddish</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9</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Yoruba</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3</w:t>
            </w:r>
          </w:p>
        </w:tc>
      </w:tr>
      <w:tr w:rsidR="009F0318" w:rsidRPr="009F0318" w:rsidTr="009F0318">
        <w:trPr>
          <w:trHeight w:val="300"/>
        </w:trPr>
        <w:tc>
          <w:tcPr>
            <w:tcW w:w="8055"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Zulu</w:t>
            </w:r>
          </w:p>
        </w:tc>
        <w:tc>
          <w:tcPr>
            <w:tcW w:w="960" w:type="dxa"/>
            <w:tcBorders>
              <w:top w:val="nil"/>
              <w:left w:val="nil"/>
              <w:bottom w:val="nil"/>
              <w:right w:val="nil"/>
            </w:tcBorders>
            <w:shd w:val="clear" w:color="auto" w:fill="auto"/>
            <w:noWrap/>
            <w:vAlign w:val="bottom"/>
            <w:hideMark/>
          </w:tcPr>
          <w:p w:rsidR="009F0318" w:rsidRPr="009F0318" w:rsidRDefault="009F0318" w:rsidP="009F0318">
            <w:pPr>
              <w:spacing w:after="0" w:line="240" w:lineRule="auto"/>
              <w:jc w:val="right"/>
              <w:rPr>
                <w:rFonts w:ascii="Calibri" w:eastAsia="Times New Roman" w:hAnsi="Calibri" w:cs="Times New Roman"/>
                <w:color w:val="000000"/>
                <w:lang w:eastAsia="en-CA"/>
              </w:rPr>
            </w:pPr>
            <w:r w:rsidRPr="009F0318">
              <w:rPr>
                <w:rFonts w:ascii="Calibri" w:eastAsia="Times New Roman" w:hAnsi="Calibri" w:cs="Times New Roman"/>
                <w:color w:val="000000"/>
                <w:lang w:eastAsia="en-CA"/>
              </w:rPr>
              <w:t>2</w:t>
            </w:r>
          </w:p>
        </w:tc>
      </w:tr>
    </w:tbl>
    <w:p w:rsidR="009F0318" w:rsidRDefault="009F0318" w:rsidP="006C1A3A"/>
    <w:p w:rsidR="00EB5CB8" w:rsidRDefault="00EB5CB8" w:rsidP="006C1A3A"/>
    <w:p w:rsidR="00FF2081" w:rsidRDefault="00FF2081" w:rsidP="006C1A3A"/>
    <w:p w:rsidR="00656E03" w:rsidRDefault="00656E03" w:rsidP="006C1A3A"/>
    <w:p w:rsidR="006C1A3A" w:rsidRDefault="003175D0" w:rsidP="003175D0">
      <w:pPr>
        <w:pStyle w:val="Heading1"/>
      </w:pPr>
      <w:bookmarkStart w:id="9" w:name="_Toc447706134"/>
      <w:r>
        <w:t>211 API Usage and ETL Process</w:t>
      </w:r>
      <w:bookmarkEnd w:id="9"/>
    </w:p>
    <w:p w:rsidR="003175D0" w:rsidRDefault="003175D0" w:rsidP="003175D0"/>
    <w:p w:rsidR="003175D0" w:rsidRDefault="003175D0" w:rsidP="003175D0">
      <w:pPr>
        <w:rPr>
          <w:rStyle w:val="Hyperlink"/>
          <w:rFonts w:ascii="Arial" w:hAnsi="Arial" w:cs="Arial"/>
          <w:sz w:val="24"/>
          <w:szCs w:val="24"/>
        </w:rPr>
      </w:pPr>
      <w:r>
        <w:t xml:space="preserve">The documentation for the 211 API can be found at: </w:t>
      </w:r>
      <w:r>
        <w:rPr>
          <w:rFonts w:ascii="Arial" w:hAnsi="Arial" w:cs="Arial"/>
          <w:sz w:val="24"/>
          <w:szCs w:val="24"/>
        </w:rPr>
        <w:t xml:space="preserve"> </w:t>
      </w:r>
      <w:hyperlink r:id="rId16" w:history="1">
        <w:r w:rsidRPr="00673755">
          <w:rPr>
            <w:rStyle w:val="Hyperlink"/>
            <w:rFonts w:ascii="Arial" w:hAnsi="Arial" w:cs="Arial"/>
            <w:sz w:val="24"/>
            <w:szCs w:val="24"/>
          </w:rPr>
          <w:t>http://api.findhelp.ca/services/</w:t>
        </w:r>
      </w:hyperlink>
    </w:p>
    <w:p w:rsidR="00036732" w:rsidRPr="00036732" w:rsidRDefault="00036732" w:rsidP="00036732">
      <w:pPr>
        <w:pStyle w:val="NoSpacing"/>
        <w:rPr>
          <w:rStyle w:val="Hyperlink"/>
          <w:rFonts w:ascii="Arial" w:hAnsi="Arial" w:cs="Arial"/>
          <w:color w:val="auto"/>
          <w:sz w:val="20"/>
          <w:szCs w:val="20"/>
          <w:u w:val="none"/>
        </w:rPr>
      </w:pPr>
      <w:r w:rsidRPr="00036732">
        <w:rPr>
          <w:rStyle w:val="Hyperlink"/>
          <w:rFonts w:ascii="Arial" w:hAnsi="Arial" w:cs="Arial"/>
          <w:color w:val="auto"/>
          <w:sz w:val="20"/>
          <w:szCs w:val="20"/>
          <w:u w:val="none"/>
        </w:rPr>
        <w:t xml:space="preserve">The APIs </w:t>
      </w:r>
      <w:r>
        <w:rPr>
          <w:rStyle w:val="Hyperlink"/>
          <w:rFonts w:ascii="Arial" w:hAnsi="Arial" w:cs="Arial"/>
          <w:color w:val="auto"/>
          <w:sz w:val="20"/>
          <w:szCs w:val="20"/>
          <w:u w:val="none"/>
        </w:rPr>
        <w:t xml:space="preserve">that </w:t>
      </w:r>
      <w:r w:rsidR="0063099C">
        <w:rPr>
          <w:rStyle w:val="Hyperlink"/>
          <w:rFonts w:ascii="Arial" w:hAnsi="Arial" w:cs="Arial"/>
          <w:color w:val="auto"/>
          <w:sz w:val="20"/>
          <w:szCs w:val="20"/>
          <w:u w:val="none"/>
        </w:rPr>
        <w:t>are applicable</w:t>
      </w:r>
      <w:r w:rsidRPr="00036732">
        <w:rPr>
          <w:rStyle w:val="Hyperlink"/>
          <w:rFonts w:ascii="Arial" w:hAnsi="Arial" w:cs="Arial"/>
          <w:color w:val="auto"/>
          <w:sz w:val="20"/>
          <w:szCs w:val="20"/>
          <w:u w:val="none"/>
        </w:rPr>
        <w:t xml:space="preserve"> for Youth Services include the Topic Search Query and the Detailed Organization Query</w:t>
      </w:r>
    </w:p>
    <w:p w:rsidR="003175D0" w:rsidRDefault="003175D0" w:rsidP="003175D0">
      <w:pPr>
        <w:rPr>
          <w:rStyle w:val="Hyperlink"/>
          <w:rFonts w:ascii="Arial" w:hAnsi="Arial" w:cs="Arial"/>
          <w:sz w:val="24"/>
          <w:szCs w:val="24"/>
        </w:rPr>
      </w:pPr>
    </w:p>
    <w:p w:rsidR="006A022F" w:rsidRDefault="007D3AD3" w:rsidP="007D3AD3">
      <w:pPr>
        <w:pStyle w:val="NoSpacing"/>
        <w:rPr>
          <w:rStyle w:val="Hyperlink"/>
          <w:rFonts w:ascii="Arial" w:hAnsi="Arial" w:cs="Arial"/>
          <w:color w:val="auto"/>
          <w:sz w:val="20"/>
          <w:szCs w:val="20"/>
          <w:u w:val="none"/>
        </w:rPr>
      </w:pPr>
      <w:proofErr w:type="spellStart"/>
      <w:r>
        <w:rPr>
          <w:rStyle w:val="Hyperlink"/>
          <w:rFonts w:ascii="Arial" w:hAnsi="Arial" w:cs="Arial"/>
          <w:color w:val="auto"/>
          <w:sz w:val="20"/>
          <w:szCs w:val="20"/>
          <w:u w:val="none"/>
        </w:rPr>
        <w:t>FindHelp</w:t>
      </w:r>
      <w:proofErr w:type="spellEnd"/>
      <w:r>
        <w:rPr>
          <w:rStyle w:val="Hyperlink"/>
          <w:rFonts w:ascii="Arial" w:hAnsi="Arial" w:cs="Arial"/>
          <w:color w:val="auto"/>
          <w:sz w:val="20"/>
          <w:szCs w:val="20"/>
          <w:u w:val="none"/>
        </w:rPr>
        <w:t>/211 has create</w:t>
      </w:r>
      <w:r w:rsidR="004A7F48">
        <w:rPr>
          <w:rStyle w:val="Hyperlink"/>
          <w:rFonts w:ascii="Arial" w:hAnsi="Arial" w:cs="Arial"/>
          <w:color w:val="auto"/>
          <w:sz w:val="20"/>
          <w:szCs w:val="20"/>
          <w:u w:val="none"/>
        </w:rPr>
        <w:t>d</w:t>
      </w:r>
      <w:r>
        <w:rPr>
          <w:rStyle w:val="Hyperlink"/>
          <w:rFonts w:ascii="Arial" w:hAnsi="Arial" w:cs="Arial"/>
          <w:color w:val="auto"/>
          <w:sz w:val="20"/>
          <w:szCs w:val="20"/>
          <w:u w:val="none"/>
        </w:rPr>
        <w:t xml:space="preserve"> a series of "Topics" which can thought of as "predefined queries". </w:t>
      </w:r>
      <w:r w:rsidR="006A022F">
        <w:rPr>
          <w:rStyle w:val="Hyperlink"/>
          <w:rFonts w:ascii="Arial" w:hAnsi="Arial" w:cs="Arial"/>
          <w:color w:val="auto"/>
          <w:sz w:val="20"/>
          <w:szCs w:val="20"/>
          <w:u w:val="none"/>
        </w:rPr>
        <w:t xml:space="preserve"> These topics are defined as YAP001, YAP009, </w:t>
      </w:r>
      <w:proofErr w:type="spellStart"/>
      <w:proofErr w:type="gramStart"/>
      <w:r w:rsidR="00E3293E">
        <w:rPr>
          <w:rStyle w:val="Hyperlink"/>
          <w:rFonts w:ascii="Arial" w:hAnsi="Arial" w:cs="Arial"/>
          <w:color w:val="auto"/>
          <w:sz w:val="20"/>
          <w:szCs w:val="20"/>
          <w:u w:val="none"/>
        </w:rPr>
        <w:t>YAPxxx</w:t>
      </w:r>
      <w:proofErr w:type="spellEnd"/>
      <w:proofErr w:type="gramEnd"/>
      <w:r w:rsidR="00E3293E">
        <w:rPr>
          <w:rStyle w:val="Hyperlink"/>
          <w:rFonts w:ascii="Arial" w:hAnsi="Arial" w:cs="Arial"/>
          <w:color w:val="auto"/>
          <w:sz w:val="20"/>
          <w:szCs w:val="20"/>
          <w:u w:val="none"/>
        </w:rPr>
        <w:t xml:space="preserve"> </w:t>
      </w:r>
      <w:r w:rsidR="006A022F">
        <w:rPr>
          <w:rStyle w:val="Hyperlink"/>
          <w:rFonts w:ascii="Arial" w:hAnsi="Arial" w:cs="Arial"/>
          <w:color w:val="auto"/>
          <w:sz w:val="20"/>
          <w:szCs w:val="20"/>
          <w:u w:val="none"/>
        </w:rPr>
        <w:t>etc.    There are approx... 85 topics.   These topics were setup by 211 within their systems and we have no useful knowled</w:t>
      </w:r>
      <w:r w:rsidR="004A7F48">
        <w:rPr>
          <w:rStyle w:val="Hyperlink"/>
          <w:rFonts w:ascii="Arial" w:hAnsi="Arial" w:cs="Arial"/>
          <w:color w:val="auto"/>
          <w:sz w:val="20"/>
          <w:szCs w:val="20"/>
          <w:u w:val="none"/>
        </w:rPr>
        <w:t>ge of how they were constructed from a programming point of view.</w:t>
      </w:r>
    </w:p>
    <w:p w:rsidR="006A022F" w:rsidRDefault="006A022F" w:rsidP="007D3AD3">
      <w:pPr>
        <w:pStyle w:val="NoSpacing"/>
        <w:rPr>
          <w:rStyle w:val="Hyperlink"/>
          <w:rFonts w:ascii="Arial" w:hAnsi="Arial" w:cs="Arial"/>
          <w:color w:val="auto"/>
          <w:sz w:val="20"/>
          <w:szCs w:val="20"/>
          <w:u w:val="none"/>
        </w:rPr>
      </w:pPr>
    </w:p>
    <w:p w:rsidR="006A022F" w:rsidRDefault="006A022F" w:rsidP="007D3AD3">
      <w:pPr>
        <w:pStyle w:val="NoSpacing"/>
        <w:rPr>
          <w:rStyle w:val="Hyperlink"/>
          <w:rFonts w:ascii="Arial" w:hAnsi="Arial" w:cs="Arial"/>
          <w:color w:val="auto"/>
          <w:sz w:val="20"/>
          <w:szCs w:val="20"/>
          <w:u w:val="none"/>
        </w:rPr>
      </w:pPr>
      <w:r>
        <w:rPr>
          <w:rStyle w:val="Hyperlink"/>
          <w:rFonts w:ascii="Arial" w:hAnsi="Arial" w:cs="Arial"/>
          <w:color w:val="auto"/>
          <w:sz w:val="20"/>
          <w:szCs w:val="20"/>
          <w:u w:val="none"/>
        </w:rPr>
        <w:t xml:space="preserve">When you use the 211 Topic API and </w:t>
      </w:r>
      <w:r w:rsidRPr="0063099C">
        <w:rPr>
          <w:rStyle w:val="Hyperlink"/>
          <w:rFonts w:ascii="Arial" w:hAnsi="Arial" w:cs="Arial"/>
          <w:b/>
          <w:color w:val="auto"/>
          <w:sz w:val="20"/>
          <w:szCs w:val="20"/>
          <w:u w:val="none"/>
        </w:rPr>
        <w:t>one of</w:t>
      </w:r>
      <w:r>
        <w:rPr>
          <w:rStyle w:val="Hyperlink"/>
          <w:rFonts w:ascii="Arial" w:hAnsi="Arial" w:cs="Arial"/>
          <w:color w:val="auto"/>
          <w:sz w:val="20"/>
          <w:szCs w:val="20"/>
          <w:u w:val="none"/>
        </w:rPr>
        <w:t xml:space="preserve"> the </w:t>
      </w:r>
      <w:proofErr w:type="spellStart"/>
      <w:r>
        <w:rPr>
          <w:rStyle w:val="Hyperlink"/>
          <w:rFonts w:ascii="Arial" w:hAnsi="Arial" w:cs="Arial"/>
          <w:color w:val="auto"/>
          <w:sz w:val="20"/>
          <w:szCs w:val="20"/>
          <w:u w:val="none"/>
        </w:rPr>
        <w:t>YAPxxx</w:t>
      </w:r>
      <w:proofErr w:type="spellEnd"/>
      <w:r>
        <w:rPr>
          <w:rStyle w:val="Hyperlink"/>
          <w:rFonts w:ascii="Arial" w:hAnsi="Arial" w:cs="Arial"/>
          <w:color w:val="auto"/>
          <w:sz w:val="20"/>
          <w:szCs w:val="20"/>
          <w:u w:val="none"/>
        </w:rPr>
        <w:t xml:space="preserve"> topics you receive a list of organization</w:t>
      </w:r>
      <w:r w:rsidR="00F73D57">
        <w:rPr>
          <w:rStyle w:val="Hyperlink"/>
          <w:rFonts w:ascii="Arial" w:hAnsi="Arial" w:cs="Arial"/>
          <w:color w:val="auto"/>
          <w:sz w:val="20"/>
          <w:szCs w:val="20"/>
          <w:u w:val="none"/>
        </w:rPr>
        <w:t>s.</w:t>
      </w:r>
    </w:p>
    <w:p w:rsidR="003C238C" w:rsidRDefault="003C238C" w:rsidP="003C238C">
      <w:pPr>
        <w:pStyle w:val="HTMLPreformatted"/>
        <w:rPr>
          <w:color w:val="000000"/>
        </w:rPr>
      </w:pPr>
    </w:p>
    <w:p w:rsidR="003C238C" w:rsidRDefault="003C238C" w:rsidP="003C238C">
      <w:pPr>
        <w:pStyle w:val="HTMLPreformatted"/>
        <w:rPr>
          <w:color w:val="000000"/>
        </w:rPr>
      </w:pPr>
      <w:r>
        <w:rPr>
          <w:color w:val="000000"/>
        </w:rPr>
        <w:t>http://api.findhelp.ca/services/rest/v1/topic/</w:t>
      </w:r>
      <w:r>
        <w:rPr>
          <w:i/>
          <w:iCs/>
          <w:color w:val="000000"/>
        </w:rPr>
        <w:t>output</w:t>
      </w:r>
      <w:r>
        <w:rPr>
          <w:color w:val="000000"/>
        </w:rPr>
        <w:t>?</w:t>
      </w:r>
      <w:r>
        <w:rPr>
          <w:i/>
          <w:iCs/>
          <w:color w:val="000000"/>
        </w:rPr>
        <w:t>parameters</w:t>
      </w:r>
    </w:p>
    <w:p w:rsidR="003C238C" w:rsidRDefault="003C238C" w:rsidP="007D3AD3">
      <w:pPr>
        <w:pStyle w:val="NoSpacing"/>
        <w:rPr>
          <w:rStyle w:val="Hyperlink"/>
          <w:rFonts w:ascii="Arial" w:hAnsi="Arial" w:cs="Arial"/>
          <w:color w:val="auto"/>
          <w:sz w:val="20"/>
          <w:szCs w:val="20"/>
          <w:u w:val="none"/>
        </w:rPr>
      </w:pPr>
    </w:p>
    <w:p w:rsidR="003C238C" w:rsidRDefault="003C238C" w:rsidP="007D3AD3">
      <w:pPr>
        <w:pStyle w:val="NoSpacing"/>
        <w:rPr>
          <w:rStyle w:val="Hyperlink"/>
          <w:rFonts w:ascii="Arial" w:hAnsi="Arial" w:cs="Arial"/>
          <w:color w:val="auto"/>
          <w:sz w:val="20"/>
          <w:szCs w:val="20"/>
          <w:u w:val="none"/>
        </w:rPr>
      </w:pPr>
    </w:p>
    <w:p w:rsidR="00F73D57" w:rsidRDefault="00F73D57" w:rsidP="007D3AD3">
      <w:pPr>
        <w:pStyle w:val="NoSpacing"/>
        <w:rPr>
          <w:rStyle w:val="Hyperlink"/>
          <w:rFonts w:ascii="Arial" w:hAnsi="Arial" w:cs="Arial"/>
          <w:color w:val="auto"/>
          <w:sz w:val="20"/>
          <w:szCs w:val="20"/>
          <w:u w:val="none"/>
        </w:rPr>
      </w:pPr>
      <w:r>
        <w:rPr>
          <w:rStyle w:val="Hyperlink"/>
          <w:rFonts w:ascii="Arial" w:hAnsi="Arial" w:cs="Arial"/>
          <w:color w:val="auto"/>
          <w:sz w:val="20"/>
          <w:szCs w:val="20"/>
          <w:u w:val="none"/>
        </w:rPr>
        <w:t xml:space="preserve">For example:  YAP001 – Aboriginal Youth </w:t>
      </w:r>
      <w:r w:rsidR="004A7F48">
        <w:rPr>
          <w:rStyle w:val="Hyperlink"/>
          <w:rFonts w:ascii="Arial" w:hAnsi="Arial" w:cs="Arial"/>
          <w:color w:val="auto"/>
          <w:sz w:val="20"/>
          <w:szCs w:val="20"/>
          <w:u w:val="none"/>
        </w:rPr>
        <w:t>returns</w:t>
      </w:r>
      <w:r>
        <w:rPr>
          <w:rStyle w:val="Hyperlink"/>
          <w:rFonts w:ascii="Arial" w:hAnsi="Arial" w:cs="Arial"/>
          <w:color w:val="auto"/>
          <w:sz w:val="20"/>
          <w:szCs w:val="20"/>
          <w:u w:val="none"/>
        </w:rPr>
        <w:t xml:space="preserve"> 14 organizations</w:t>
      </w:r>
      <w:r w:rsidR="004A7F48">
        <w:rPr>
          <w:rStyle w:val="Hyperlink"/>
          <w:rFonts w:ascii="Arial" w:hAnsi="Arial" w:cs="Arial"/>
          <w:color w:val="auto"/>
          <w:sz w:val="20"/>
          <w:szCs w:val="20"/>
          <w:u w:val="none"/>
        </w:rPr>
        <w:t xml:space="preserve"> records.</w:t>
      </w:r>
    </w:p>
    <w:p w:rsidR="004A7F48" w:rsidRDefault="004A7F48" w:rsidP="007D3AD3">
      <w:pPr>
        <w:pStyle w:val="NoSpacing"/>
        <w:rPr>
          <w:rStyle w:val="Hyperlink"/>
          <w:rFonts w:ascii="Arial" w:hAnsi="Arial" w:cs="Arial"/>
          <w:color w:val="auto"/>
          <w:sz w:val="20"/>
          <w:szCs w:val="20"/>
          <w:u w:val="none"/>
        </w:rPr>
      </w:pPr>
    </w:p>
    <w:p w:rsidR="00F73D57" w:rsidRDefault="00F73D57" w:rsidP="007D3AD3">
      <w:pPr>
        <w:pStyle w:val="NoSpacing"/>
        <w:rPr>
          <w:rStyle w:val="Hyperlink"/>
          <w:rFonts w:ascii="Arial" w:hAnsi="Arial" w:cs="Arial"/>
          <w:color w:val="auto"/>
          <w:sz w:val="20"/>
          <w:szCs w:val="20"/>
          <w:u w:val="none"/>
        </w:rPr>
      </w:pPr>
      <w:r>
        <w:rPr>
          <w:rStyle w:val="Hyperlink"/>
          <w:rFonts w:ascii="Arial" w:hAnsi="Arial" w:cs="Arial"/>
          <w:color w:val="auto"/>
          <w:sz w:val="20"/>
          <w:szCs w:val="20"/>
          <w:u w:val="none"/>
        </w:rPr>
        <w:t>For each organization we receive a small amount of data</w:t>
      </w:r>
      <w:r w:rsidR="003C238C">
        <w:rPr>
          <w:rStyle w:val="Hyperlink"/>
          <w:rFonts w:ascii="Arial" w:hAnsi="Arial" w:cs="Arial"/>
          <w:color w:val="auto"/>
          <w:sz w:val="20"/>
          <w:szCs w:val="20"/>
          <w:u w:val="none"/>
        </w:rPr>
        <w:t xml:space="preserve"> including name, address, </w:t>
      </w:r>
      <w:proofErr w:type="spellStart"/>
      <w:r w:rsidR="003C238C">
        <w:rPr>
          <w:rStyle w:val="Hyperlink"/>
          <w:rFonts w:ascii="Arial" w:hAnsi="Arial" w:cs="Arial"/>
          <w:color w:val="auto"/>
          <w:sz w:val="20"/>
          <w:szCs w:val="20"/>
          <w:u w:val="none"/>
        </w:rPr>
        <w:t>lat</w:t>
      </w:r>
      <w:proofErr w:type="spellEnd"/>
      <w:r w:rsidR="003C238C">
        <w:rPr>
          <w:rStyle w:val="Hyperlink"/>
          <w:rFonts w:ascii="Arial" w:hAnsi="Arial" w:cs="Arial"/>
          <w:color w:val="auto"/>
          <w:sz w:val="20"/>
          <w:szCs w:val="20"/>
          <w:u w:val="none"/>
        </w:rPr>
        <w:t>/</w:t>
      </w:r>
      <w:proofErr w:type="spellStart"/>
      <w:r w:rsidR="003C238C">
        <w:rPr>
          <w:rStyle w:val="Hyperlink"/>
          <w:rFonts w:ascii="Arial" w:hAnsi="Arial" w:cs="Arial"/>
          <w:color w:val="auto"/>
          <w:sz w:val="20"/>
          <w:szCs w:val="20"/>
          <w:u w:val="none"/>
        </w:rPr>
        <w:t>lng</w:t>
      </w:r>
      <w:proofErr w:type="spellEnd"/>
      <w:r w:rsidR="003C238C">
        <w:rPr>
          <w:rStyle w:val="Hyperlink"/>
          <w:rFonts w:ascii="Arial" w:hAnsi="Arial" w:cs="Arial"/>
          <w:color w:val="auto"/>
          <w:sz w:val="20"/>
          <w:szCs w:val="20"/>
          <w:u w:val="none"/>
        </w:rPr>
        <w:t xml:space="preserve"> and a unique identify.  This is useful for mapping pur</w:t>
      </w:r>
      <w:r w:rsidR="00E3293E">
        <w:rPr>
          <w:rStyle w:val="Hyperlink"/>
          <w:rFonts w:ascii="Arial" w:hAnsi="Arial" w:cs="Arial"/>
          <w:color w:val="auto"/>
          <w:sz w:val="20"/>
          <w:szCs w:val="20"/>
          <w:u w:val="none"/>
        </w:rPr>
        <w:t>poses bu</w:t>
      </w:r>
      <w:r w:rsidR="003C238C">
        <w:rPr>
          <w:rStyle w:val="Hyperlink"/>
          <w:rFonts w:ascii="Arial" w:hAnsi="Arial" w:cs="Arial"/>
          <w:color w:val="auto"/>
          <w:sz w:val="20"/>
          <w:szCs w:val="20"/>
          <w:u w:val="none"/>
        </w:rPr>
        <w:t xml:space="preserve">t does not provide enough information </w:t>
      </w:r>
      <w:r w:rsidR="00E3293E">
        <w:rPr>
          <w:rStyle w:val="Hyperlink"/>
          <w:rFonts w:ascii="Arial" w:hAnsi="Arial" w:cs="Arial"/>
          <w:color w:val="auto"/>
          <w:sz w:val="20"/>
          <w:szCs w:val="20"/>
          <w:u w:val="none"/>
        </w:rPr>
        <w:t>to search and filter them effective</w:t>
      </w:r>
      <w:r w:rsidR="0063099C">
        <w:rPr>
          <w:rStyle w:val="Hyperlink"/>
          <w:rFonts w:ascii="Arial" w:hAnsi="Arial" w:cs="Arial"/>
          <w:color w:val="auto"/>
          <w:sz w:val="20"/>
          <w:szCs w:val="20"/>
          <w:u w:val="none"/>
        </w:rPr>
        <w:t>ly</w:t>
      </w:r>
      <w:r w:rsidR="00E3293E">
        <w:rPr>
          <w:rStyle w:val="Hyperlink"/>
          <w:rFonts w:ascii="Arial" w:hAnsi="Arial" w:cs="Arial"/>
          <w:color w:val="auto"/>
          <w:sz w:val="20"/>
          <w:szCs w:val="20"/>
          <w:u w:val="none"/>
        </w:rPr>
        <w:t xml:space="preserve"> </w:t>
      </w:r>
      <w:r w:rsidR="003C238C">
        <w:rPr>
          <w:rStyle w:val="Hyperlink"/>
          <w:rFonts w:ascii="Arial" w:hAnsi="Arial" w:cs="Arial"/>
          <w:color w:val="auto"/>
          <w:sz w:val="20"/>
          <w:szCs w:val="20"/>
          <w:u w:val="none"/>
        </w:rPr>
        <w:t>as desired by Youth Services.</w:t>
      </w:r>
    </w:p>
    <w:p w:rsidR="00F73D57" w:rsidRDefault="00F73D57" w:rsidP="007D3AD3">
      <w:pPr>
        <w:pStyle w:val="NoSpacing"/>
        <w:rPr>
          <w:rStyle w:val="Hyperlink"/>
          <w:rFonts w:ascii="Arial" w:hAnsi="Arial" w:cs="Arial"/>
          <w:color w:val="auto"/>
          <w:sz w:val="20"/>
          <w:szCs w:val="20"/>
          <w:u w:val="none"/>
        </w:rPr>
      </w:pPr>
    </w:p>
    <w:p w:rsidR="00E3293E" w:rsidRDefault="00E3293E" w:rsidP="007D3AD3">
      <w:pPr>
        <w:pStyle w:val="NoSpacing"/>
        <w:rPr>
          <w:rStyle w:val="Hyperlink"/>
          <w:rFonts w:ascii="Arial" w:hAnsi="Arial" w:cs="Arial"/>
          <w:color w:val="auto"/>
          <w:sz w:val="20"/>
          <w:szCs w:val="20"/>
          <w:u w:val="none"/>
        </w:rPr>
      </w:pPr>
      <w:r>
        <w:rPr>
          <w:rStyle w:val="Hyperlink"/>
          <w:rFonts w:ascii="Arial" w:hAnsi="Arial" w:cs="Arial"/>
          <w:color w:val="auto"/>
          <w:sz w:val="20"/>
          <w:szCs w:val="20"/>
          <w:u w:val="none"/>
        </w:rPr>
        <w:t>Each organization record contains:</w:t>
      </w:r>
    </w:p>
    <w:p w:rsidR="00F73D57" w:rsidRPr="00F73D57" w:rsidRDefault="00F73D57" w:rsidP="00F73D57">
      <w:pPr>
        <w:pStyle w:val="NoSpacing"/>
        <w:rPr>
          <w:rStyle w:val="Hyperlink"/>
          <w:rFonts w:ascii="Arial" w:hAnsi="Arial" w:cs="Arial"/>
          <w:color w:val="auto"/>
          <w:sz w:val="20"/>
          <w:szCs w:val="20"/>
          <w:u w:val="none"/>
        </w:rPr>
      </w:pPr>
    </w:p>
    <w:p w:rsidR="00F73D57" w:rsidRPr="00F73D57" w:rsidRDefault="00F73D57" w:rsidP="00F73D57">
      <w:pPr>
        <w:pStyle w:val="NoSpacing"/>
        <w:rPr>
          <w:rStyle w:val="Hyperlink"/>
          <w:rFonts w:ascii="Arial" w:hAnsi="Arial" w:cs="Arial"/>
          <w:color w:val="auto"/>
          <w:sz w:val="20"/>
          <w:szCs w:val="20"/>
          <w:u w:val="none"/>
        </w:rPr>
      </w:pPr>
      <w:r>
        <w:rPr>
          <w:rStyle w:val="Hyperlink"/>
          <w:rFonts w:ascii="Arial" w:hAnsi="Arial" w:cs="Arial"/>
          <w:color w:val="auto"/>
          <w:sz w:val="20"/>
          <w:szCs w:val="20"/>
          <w:u w:val="none"/>
        </w:rPr>
        <w:tab/>
      </w:r>
      <w:r w:rsidRPr="00F73D57">
        <w:rPr>
          <w:rStyle w:val="Hyperlink"/>
          <w:rFonts w:ascii="Arial" w:hAnsi="Arial" w:cs="Arial"/>
          <w:color w:val="auto"/>
          <w:sz w:val="20"/>
          <w:szCs w:val="20"/>
          <w:u w:val="none"/>
        </w:rPr>
        <w:t>"</w:t>
      </w:r>
      <w:proofErr w:type="gramStart"/>
      <w:r w:rsidRPr="00F73D57">
        <w:rPr>
          <w:rStyle w:val="Hyperlink"/>
          <w:rFonts w:ascii="Arial" w:hAnsi="Arial" w:cs="Arial"/>
          <w:color w:val="auto"/>
          <w:sz w:val="20"/>
          <w:szCs w:val="20"/>
          <w:u w:val="none"/>
        </w:rPr>
        <w:t>address</w:t>
      </w:r>
      <w:proofErr w:type="gramEnd"/>
      <w:r w:rsidRPr="00F73D57">
        <w:rPr>
          <w:rStyle w:val="Hyperlink"/>
          <w:rFonts w:ascii="Arial" w:hAnsi="Arial" w:cs="Arial"/>
          <w:color w:val="auto"/>
          <w:sz w:val="20"/>
          <w:szCs w:val="20"/>
          <w:u w:val="none"/>
        </w:rPr>
        <w:t>": "167 Gerrard St East, Toronto, ON M5A 2E4",</w:t>
      </w:r>
    </w:p>
    <w:p w:rsidR="00F73D57" w:rsidRPr="00F73D57" w:rsidRDefault="00F73D57" w:rsidP="00F73D57">
      <w:pPr>
        <w:pStyle w:val="NoSpacing"/>
        <w:rPr>
          <w:rStyle w:val="Hyperlink"/>
          <w:rFonts w:ascii="Arial" w:hAnsi="Arial" w:cs="Arial"/>
          <w:color w:val="auto"/>
          <w:sz w:val="20"/>
          <w:szCs w:val="20"/>
          <w:u w:val="none"/>
        </w:rPr>
      </w:pPr>
      <w:r w:rsidRPr="00F73D57">
        <w:rPr>
          <w:rStyle w:val="Hyperlink"/>
          <w:rFonts w:ascii="Arial" w:hAnsi="Arial" w:cs="Arial"/>
          <w:color w:val="auto"/>
          <w:sz w:val="20"/>
          <w:szCs w:val="20"/>
          <w:u w:val="none"/>
        </w:rPr>
        <w:tab/>
      </w:r>
      <w:r>
        <w:rPr>
          <w:rStyle w:val="Hyperlink"/>
          <w:rFonts w:ascii="Arial" w:hAnsi="Arial" w:cs="Arial"/>
          <w:color w:val="auto"/>
          <w:sz w:val="20"/>
          <w:szCs w:val="20"/>
          <w:u w:val="none"/>
        </w:rPr>
        <w:t>"</w:t>
      </w:r>
      <w:proofErr w:type="gramStart"/>
      <w:r w:rsidRPr="00F73D57">
        <w:rPr>
          <w:rStyle w:val="Hyperlink"/>
          <w:rFonts w:ascii="Arial" w:hAnsi="Arial" w:cs="Arial"/>
          <w:color w:val="auto"/>
          <w:sz w:val="20"/>
          <w:szCs w:val="20"/>
          <w:u w:val="none"/>
        </w:rPr>
        <w:t>fid</w:t>
      </w:r>
      <w:proofErr w:type="gramEnd"/>
      <w:r w:rsidRPr="00F73D57">
        <w:rPr>
          <w:rStyle w:val="Hyperlink"/>
          <w:rFonts w:ascii="Arial" w:hAnsi="Arial" w:cs="Arial"/>
          <w:color w:val="auto"/>
          <w:sz w:val="20"/>
          <w:szCs w:val="20"/>
          <w:u w:val="none"/>
        </w:rPr>
        <w:t>": 133353,</w:t>
      </w:r>
    </w:p>
    <w:p w:rsidR="00F73D57" w:rsidRPr="00F73D57" w:rsidRDefault="00F73D57" w:rsidP="00F73D57">
      <w:pPr>
        <w:pStyle w:val="NoSpacing"/>
        <w:rPr>
          <w:rStyle w:val="Hyperlink"/>
          <w:rFonts w:ascii="Arial" w:hAnsi="Arial" w:cs="Arial"/>
          <w:color w:val="auto"/>
          <w:sz w:val="20"/>
          <w:szCs w:val="20"/>
          <w:u w:val="none"/>
        </w:rPr>
      </w:pPr>
      <w:r w:rsidRPr="00F73D57">
        <w:rPr>
          <w:rStyle w:val="Hyperlink"/>
          <w:rFonts w:ascii="Arial" w:hAnsi="Arial" w:cs="Arial"/>
          <w:color w:val="auto"/>
          <w:sz w:val="20"/>
          <w:szCs w:val="20"/>
          <w:u w:val="none"/>
        </w:rPr>
        <w:tab/>
        <w:t>"</w:t>
      </w:r>
      <w:proofErr w:type="gramStart"/>
      <w:r w:rsidRPr="00F73D57">
        <w:rPr>
          <w:rStyle w:val="Hyperlink"/>
          <w:rFonts w:ascii="Arial" w:hAnsi="Arial" w:cs="Arial"/>
          <w:color w:val="auto"/>
          <w:sz w:val="20"/>
          <w:szCs w:val="20"/>
          <w:u w:val="none"/>
        </w:rPr>
        <w:t>language</w:t>
      </w:r>
      <w:proofErr w:type="gramEnd"/>
      <w:r w:rsidRPr="00F73D57">
        <w:rPr>
          <w:rStyle w:val="Hyperlink"/>
          <w:rFonts w:ascii="Arial" w:hAnsi="Arial" w:cs="Arial"/>
          <w:color w:val="auto"/>
          <w:sz w:val="20"/>
          <w:szCs w:val="20"/>
          <w:u w:val="none"/>
        </w:rPr>
        <w:t>": "</w:t>
      </w:r>
      <w:proofErr w:type="spellStart"/>
      <w:r w:rsidRPr="00F73D57">
        <w:rPr>
          <w:rStyle w:val="Hyperlink"/>
          <w:rFonts w:ascii="Arial" w:hAnsi="Arial" w:cs="Arial"/>
          <w:color w:val="auto"/>
          <w:sz w:val="20"/>
          <w:szCs w:val="20"/>
          <w:u w:val="none"/>
        </w:rPr>
        <w:t>en</w:t>
      </w:r>
      <w:proofErr w:type="spellEnd"/>
      <w:r w:rsidRPr="00F73D57">
        <w:rPr>
          <w:rStyle w:val="Hyperlink"/>
          <w:rFonts w:ascii="Arial" w:hAnsi="Arial" w:cs="Arial"/>
          <w:color w:val="auto"/>
          <w:sz w:val="20"/>
          <w:szCs w:val="20"/>
          <w:u w:val="none"/>
        </w:rPr>
        <w:t>",</w:t>
      </w:r>
    </w:p>
    <w:p w:rsidR="00F73D57" w:rsidRPr="00F73D57" w:rsidRDefault="00F73D57" w:rsidP="00F73D57">
      <w:pPr>
        <w:pStyle w:val="NoSpacing"/>
        <w:rPr>
          <w:rStyle w:val="Hyperlink"/>
          <w:rFonts w:ascii="Arial" w:hAnsi="Arial" w:cs="Arial"/>
          <w:color w:val="auto"/>
          <w:sz w:val="20"/>
          <w:szCs w:val="20"/>
          <w:u w:val="none"/>
        </w:rPr>
      </w:pPr>
      <w:r w:rsidRPr="00F73D57">
        <w:rPr>
          <w:rStyle w:val="Hyperlink"/>
          <w:rFonts w:ascii="Arial" w:hAnsi="Arial" w:cs="Arial"/>
          <w:color w:val="auto"/>
          <w:sz w:val="20"/>
          <w:szCs w:val="20"/>
          <w:u w:val="none"/>
        </w:rPr>
        <w:tab/>
        <w:t>"</w:t>
      </w:r>
      <w:proofErr w:type="gramStart"/>
      <w:r w:rsidRPr="00F73D57">
        <w:rPr>
          <w:rStyle w:val="Hyperlink"/>
          <w:rFonts w:ascii="Arial" w:hAnsi="Arial" w:cs="Arial"/>
          <w:color w:val="auto"/>
          <w:sz w:val="20"/>
          <w:szCs w:val="20"/>
          <w:u w:val="none"/>
        </w:rPr>
        <w:t>latitude</w:t>
      </w:r>
      <w:proofErr w:type="gramEnd"/>
      <w:r w:rsidRPr="00F73D57">
        <w:rPr>
          <w:rStyle w:val="Hyperlink"/>
          <w:rFonts w:ascii="Arial" w:hAnsi="Arial" w:cs="Arial"/>
          <w:color w:val="auto"/>
          <w:sz w:val="20"/>
          <w:szCs w:val="20"/>
          <w:u w:val="none"/>
        </w:rPr>
        <w:t>": 43.660744,</w:t>
      </w:r>
    </w:p>
    <w:p w:rsidR="00F73D57" w:rsidRPr="00F73D57" w:rsidRDefault="00F73D57" w:rsidP="00F73D57">
      <w:pPr>
        <w:pStyle w:val="NoSpacing"/>
        <w:rPr>
          <w:rStyle w:val="Hyperlink"/>
          <w:rFonts w:ascii="Arial" w:hAnsi="Arial" w:cs="Arial"/>
          <w:color w:val="auto"/>
          <w:sz w:val="20"/>
          <w:szCs w:val="20"/>
          <w:u w:val="none"/>
        </w:rPr>
      </w:pPr>
      <w:r w:rsidRPr="00F73D57">
        <w:rPr>
          <w:rStyle w:val="Hyperlink"/>
          <w:rFonts w:ascii="Arial" w:hAnsi="Arial" w:cs="Arial"/>
          <w:color w:val="auto"/>
          <w:sz w:val="20"/>
          <w:szCs w:val="20"/>
          <w:u w:val="none"/>
        </w:rPr>
        <w:tab/>
        <w:t>"</w:t>
      </w:r>
      <w:proofErr w:type="gramStart"/>
      <w:r w:rsidRPr="00F73D57">
        <w:rPr>
          <w:rStyle w:val="Hyperlink"/>
          <w:rFonts w:ascii="Arial" w:hAnsi="Arial" w:cs="Arial"/>
          <w:color w:val="auto"/>
          <w:sz w:val="20"/>
          <w:szCs w:val="20"/>
          <w:u w:val="none"/>
        </w:rPr>
        <w:t>location</w:t>
      </w:r>
      <w:proofErr w:type="gramEnd"/>
      <w:r w:rsidRPr="00F73D57">
        <w:rPr>
          <w:rStyle w:val="Hyperlink"/>
          <w:rFonts w:ascii="Arial" w:hAnsi="Arial" w:cs="Arial"/>
          <w:color w:val="auto"/>
          <w:sz w:val="20"/>
          <w:szCs w:val="20"/>
          <w:u w:val="none"/>
        </w:rPr>
        <w:t>": "Toronto Downtown Central",</w:t>
      </w:r>
    </w:p>
    <w:p w:rsidR="00F73D57" w:rsidRPr="00F73D57" w:rsidRDefault="00F73D57" w:rsidP="00F73D57">
      <w:pPr>
        <w:pStyle w:val="NoSpacing"/>
        <w:rPr>
          <w:rStyle w:val="Hyperlink"/>
          <w:rFonts w:ascii="Arial" w:hAnsi="Arial" w:cs="Arial"/>
          <w:color w:val="auto"/>
          <w:sz w:val="20"/>
          <w:szCs w:val="20"/>
          <w:u w:val="none"/>
        </w:rPr>
      </w:pPr>
      <w:r w:rsidRPr="00F73D57">
        <w:rPr>
          <w:rStyle w:val="Hyperlink"/>
          <w:rFonts w:ascii="Arial" w:hAnsi="Arial" w:cs="Arial"/>
          <w:color w:val="auto"/>
          <w:sz w:val="20"/>
          <w:szCs w:val="20"/>
          <w:u w:val="none"/>
        </w:rPr>
        <w:tab/>
        <w:t>"</w:t>
      </w:r>
      <w:proofErr w:type="gramStart"/>
      <w:r w:rsidRPr="00F73D57">
        <w:rPr>
          <w:rStyle w:val="Hyperlink"/>
          <w:rFonts w:ascii="Arial" w:hAnsi="Arial" w:cs="Arial"/>
          <w:color w:val="auto"/>
          <w:sz w:val="20"/>
          <w:szCs w:val="20"/>
          <w:u w:val="none"/>
        </w:rPr>
        <w:t>longitude</w:t>
      </w:r>
      <w:proofErr w:type="gramEnd"/>
      <w:r w:rsidRPr="00F73D57">
        <w:rPr>
          <w:rStyle w:val="Hyperlink"/>
          <w:rFonts w:ascii="Arial" w:hAnsi="Arial" w:cs="Arial"/>
          <w:color w:val="auto"/>
          <w:sz w:val="20"/>
          <w:szCs w:val="20"/>
          <w:u w:val="none"/>
        </w:rPr>
        <w:t>": -79.373984,</w:t>
      </w:r>
    </w:p>
    <w:p w:rsidR="00F73D57" w:rsidRPr="00F73D57" w:rsidRDefault="00F73D57" w:rsidP="00F73D57">
      <w:pPr>
        <w:pStyle w:val="NoSpacing"/>
        <w:rPr>
          <w:rStyle w:val="Hyperlink"/>
          <w:rFonts w:ascii="Arial" w:hAnsi="Arial" w:cs="Arial"/>
          <w:color w:val="auto"/>
          <w:sz w:val="20"/>
          <w:szCs w:val="20"/>
          <w:u w:val="none"/>
        </w:rPr>
      </w:pPr>
      <w:r w:rsidRPr="00F73D57">
        <w:rPr>
          <w:rStyle w:val="Hyperlink"/>
          <w:rFonts w:ascii="Arial" w:hAnsi="Arial" w:cs="Arial"/>
          <w:color w:val="auto"/>
          <w:sz w:val="20"/>
          <w:szCs w:val="20"/>
          <w:u w:val="none"/>
        </w:rPr>
        <w:tab/>
        <w:t>"</w:t>
      </w:r>
      <w:proofErr w:type="spellStart"/>
      <w:proofErr w:type="gramStart"/>
      <w:r w:rsidRPr="00F73D57">
        <w:rPr>
          <w:rStyle w:val="Hyperlink"/>
          <w:rFonts w:ascii="Arial" w:hAnsi="Arial" w:cs="Arial"/>
          <w:color w:val="auto"/>
          <w:sz w:val="20"/>
          <w:szCs w:val="20"/>
          <w:u w:val="none"/>
        </w:rPr>
        <w:t>orgId</w:t>
      </w:r>
      <w:proofErr w:type="spellEnd"/>
      <w:proofErr w:type="gramEnd"/>
      <w:r w:rsidRPr="00F73D57">
        <w:rPr>
          <w:rStyle w:val="Hyperlink"/>
          <w:rFonts w:ascii="Arial" w:hAnsi="Arial" w:cs="Arial"/>
          <w:color w:val="auto"/>
          <w:sz w:val="20"/>
          <w:szCs w:val="20"/>
          <w:u w:val="none"/>
        </w:rPr>
        <w:t>": "MET1729",</w:t>
      </w:r>
    </w:p>
    <w:p w:rsidR="00F73D57" w:rsidRPr="00F73D57" w:rsidRDefault="00F73D57" w:rsidP="00F73D57">
      <w:pPr>
        <w:pStyle w:val="NoSpacing"/>
        <w:rPr>
          <w:rStyle w:val="Hyperlink"/>
          <w:rFonts w:ascii="Arial" w:hAnsi="Arial" w:cs="Arial"/>
          <w:color w:val="auto"/>
          <w:sz w:val="20"/>
          <w:szCs w:val="20"/>
          <w:u w:val="none"/>
        </w:rPr>
      </w:pPr>
      <w:r w:rsidRPr="00F73D57">
        <w:rPr>
          <w:rStyle w:val="Hyperlink"/>
          <w:rFonts w:ascii="Arial" w:hAnsi="Arial" w:cs="Arial"/>
          <w:color w:val="auto"/>
          <w:sz w:val="20"/>
          <w:szCs w:val="20"/>
          <w:u w:val="none"/>
        </w:rPr>
        <w:tab/>
        <w:t>"</w:t>
      </w:r>
      <w:proofErr w:type="spellStart"/>
      <w:proofErr w:type="gramStart"/>
      <w:r w:rsidRPr="00F73D57">
        <w:rPr>
          <w:rStyle w:val="Hyperlink"/>
          <w:rFonts w:ascii="Arial" w:hAnsi="Arial" w:cs="Arial"/>
          <w:color w:val="auto"/>
          <w:sz w:val="20"/>
          <w:szCs w:val="20"/>
          <w:u w:val="none"/>
        </w:rPr>
        <w:t>orgName</w:t>
      </w:r>
      <w:proofErr w:type="spellEnd"/>
      <w:proofErr w:type="gramEnd"/>
      <w:r w:rsidRPr="00F73D57">
        <w:rPr>
          <w:rStyle w:val="Hyperlink"/>
          <w:rFonts w:ascii="Arial" w:hAnsi="Arial" w:cs="Arial"/>
          <w:color w:val="auto"/>
          <w:sz w:val="20"/>
          <w:szCs w:val="20"/>
          <w:u w:val="none"/>
        </w:rPr>
        <w:t>": "</w:t>
      </w:r>
      <w:proofErr w:type="spellStart"/>
      <w:r w:rsidRPr="00F73D57">
        <w:rPr>
          <w:rStyle w:val="Hyperlink"/>
          <w:rFonts w:ascii="Arial" w:hAnsi="Arial" w:cs="Arial"/>
          <w:color w:val="auto"/>
          <w:sz w:val="20"/>
          <w:szCs w:val="20"/>
          <w:u w:val="none"/>
        </w:rPr>
        <w:t>Miziwe</w:t>
      </w:r>
      <w:proofErr w:type="spellEnd"/>
      <w:r w:rsidRPr="00F73D57">
        <w:rPr>
          <w:rStyle w:val="Hyperlink"/>
          <w:rFonts w:ascii="Arial" w:hAnsi="Arial" w:cs="Arial"/>
          <w:color w:val="auto"/>
          <w:sz w:val="20"/>
          <w:szCs w:val="20"/>
          <w:u w:val="none"/>
        </w:rPr>
        <w:t xml:space="preserve"> </w:t>
      </w:r>
      <w:proofErr w:type="spellStart"/>
      <w:r w:rsidRPr="00F73D57">
        <w:rPr>
          <w:rStyle w:val="Hyperlink"/>
          <w:rFonts w:ascii="Arial" w:hAnsi="Arial" w:cs="Arial"/>
          <w:color w:val="auto"/>
          <w:sz w:val="20"/>
          <w:szCs w:val="20"/>
          <w:u w:val="none"/>
        </w:rPr>
        <w:t>Biik</w:t>
      </w:r>
      <w:proofErr w:type="spellEnd"/>
      <w:r w:rsidRPr="00F73D57">
        <w:rPr>
          <w:rStyle w:val="Hyperlink"/>
          <w:rFonts w:ascii="Arial" w:hAnsi="Arial" w:cs="Arial"/>
          <w:color w:val="auto"/>
          <w:sz w:val="20"/>
          <w:szCs w:val="20"/>
          <w:u w:val="none"/>
        </w:rPr>
        <w:t xml:space="preserve"> Aboriginal Employment and Training. Ontario Employment Services",</w:t>
      </w:r>
    </w:p>
    <w:p w:rsidR="00F73D57" w:rsidRPr="00F73D57" w:rsidRDefault="00F73D57" w:rsidP="00F73D57">
      <w:pPr>
        <w:pStyle w:val="NoSpacing"/>
        <w:rPr>
          <w:rStyle w:val="Hyperlink"/>
          <w:rFonts w:ascii="Arial" w:hAnsi="Arial" w:cs="Arial"/>
          <w:color w:val="auto"/>
          <w:sz w:val="20"/>
          <w:szCs w:val="20"/>
          <w:u w:val="none"/>
        </w:rPr>
      </w:pPr>
      <w:r w:rsidRPr="00F73D57">
        <w:rPr>
          <w:rStyle w:val="Hyperlink"/>
          <w:rFonts w:ascii="Arial" w:hAnsi="Arial" w:cs="Arial"/>
          <w:color w:val="auto"/>
          <w:sz w:val="20"/>
          <w:szCs w:val="20"/>
          <w:u w:val="none"/>
        </w:rPr>
        <w:tab/>
        <w:t>"</w:t>
      </w:r>
      <w:proofErr w:type="gramStart"/>
      <w:r w:rsidRPr="00F73D57">
        <w:rPr>
          <w:rStyle w:val="Hyperlink"/>
          <w:rFonts w:ascii="Arial" w:hAnsi="Arial" w:cs="Arial"/>
          <w:color w:val="auto"/>
          <w:sz w:val="20"/>
          <w:szCs w:val="20"/>
          <w:u w:val="none"/>
        </w:rPr>
        <w:t>phone</w:t>
      </w:r>
      <w:proofErr w:type="gramEnd"/>
      <w:r w:rsidRPr="00F73D57">
        <w:rPr>
          <w:rStyle w:val="Hyperlink"/>
          <w:rFonts w:ascii="Arial" w:hAnsi="Arial" w:cs="Arial"/>
          <w:color w:val="auto"/>
          <w:sz w:val="20"/>
          <w:szCs w:val="20"/>
          <w:u w:val="none"/>
        </w:rPr>
        <w:t>": "416-591-2310",</w:t>
      </w:r>
    </w:p>
    <w:p w:rsidR="00F73D57" w:rsidRDefault="00F73D57" w:rsidP="00F73D57">
      <w:pPr>
        <w:pStyle w:val="NoSpacing"/>
        <w:rPr>
          <w:rStyle w:val="Hyperlink"/>
          <w:rFonts w:ascii="Arial" w:hAnsi="Arial" w:cs="Arial"/>
          <w:color w:val="auto"/>
          <w:sz w:val="20"/>
          <w:szCs w:val="20"/>
          <w:u w:val="none"/>
        </w:rPr>
      </w:pPr>
      <w:r w:rsidRPr="00F73D57">
        <w:rPr>
          <w:rStyle w:val="Hyperlink"/>
          <w:rFonts w:ascii="Arial" w:hAnsi="Arial" w:cs="Arial"/>
          <w:color w:val="auto"/>
          <w:sz w:val="20"/>
          <w:szCs w:val="20"/>
          <w:u w:val="none"/>
        </w:rPr>
        <w:tab/>
        <w:t>"</w:t>
      </w:r>
      <w:proofErr w:type="gramStart"/>
      <w:r w:rsidRPr="00F73D57">
        <w:rPr>
          <w:rStyle w:val="Hyperlink"/>
          <w:rFonts w:ascii="Arial" w:hAnsi="Arial" w:cs="Arial"/>
          <w:color w:val="auto"/>
          <w:sz w:val="20"/>
          <w:szCs w:val="20"/>
          <w:u w:val="none"/>
        </w:rPr>
        <w:t>web</w:t>
      </w:r>
      <w:proofErr w:type="gramEnd"/>
      <w:r w:rsidRPr="00F73D57">
        <w:rPr>
          <w:rStyle w:val="Hyperlink"/>
          <w:rFonts w:ascii="Arial" w:hAnsi="Arial" w:cs="Arial"/>
          <w:color w:val="auto"/>
          <w:sz w:val="20"/>
          <w:szCs w:val="20"/>
          <w:u w:val="none"/>
        </w:rPr>
        <w:t xml:space="preserve">": </w:t>
      </w:r>
      <w:hyperlink r:id="rId17" w:history="1">
        <w:r w:rsidR="003C238C" w:rsidRPr="002A39FD">
          <w:rPr>
            <w:rStyle w:val="Hyperlink"/>
            <w:rFonts w:ascii="Arial" w:hAnsi="Arial" w:cs="Arial"/>
            <w:sz w:val="20"/>
            <w:szCs w:val="20"/>
          </w:rPr>
          <w:t>www.miziwebiik.com</w:t>
        </w:r>
      </w:hyperlink>
    </w:p>
    <w:p w:rsidR="003C238C" w:rsidRDefault="003C238C" w:rsidP="00F73D57">
      <w:pPr>
        <w:pStyle w:val="NoSpacing"/>
        <w:rPr>
          <w:rStyle w:val="Hyperlink"/>
          <w:rFonts w:ascii="Arial" w:hAnsi="Arial" w:cs="Arial"/>
          <w:color w:val="auto"/>
          <w:sz w:val="20"/>
          <w:szCs w:val="20"/>
          <w:u w:val="none"/>
        </w:rPr>
      </w:pPr>
    </w:p>
    <w:p w:rsidR="003C238C" w:rsidRDefault="003C238C" w:rsidP="00F73D57">
      <w:pPr>
        <w:pStyle w:val="NoSpacing"/>
        <w:rPr>
          <w:rStyle w:val="Hyperlink"/>
          <w:rFonts w:ascii="Arial" w:hAnsi="Arial" w:cs="Arial"/>
          <w:color w:val="auto"/>
          <w:sz w:val="20"/>
          <w:szCs w:val="20"/>
          <w:u w:val="none"/>
        </w:rPr>
      </w:pPr>
      <w:r>
        <w:rPr>
          <w:rStyle w:val="Hyperlink"/>
          <w:rFonts w:ascii="Arial" w:hAnsi="Arial" w:cs="Arial"/>
          <w:color w:val="auto"/>
          <w:sz w:val="20"/>
          <w:szCs w:val="20"/>
          <w:u w:val="none"/>
        </w:rPr>
        <w:t>With each unique organization id (called "fid" in th</w:t>
      </w:r>
      <w:r w:rsidR="0063099C">
        <w:rPr>
          <w:rStyle w:val="Hyperlink"/>
          <w:rFonts w:ascii="Arial" w:hAnsi="Arial" w:cs="Arial"/>
          <w:color w:val="auto"/>
          <w:sz w:val="20"/>
          <w:szCs w:val="20"/>
          <w:u w:val="none"/>
        </w:rPr>
        <w:t xml:space="preserve">e data), we can use the Detail Organization </w:t>
      </w:r>
      <w:r w:rsidR="004A7F48">
        <w:rPr>
          <w:rStyle w:val="Hyperlink"/>
          <w:rFonts w:ascii="Arial" w:hAnsi="Arial" w:cs="Arial"/>
          <w:color w:val="auto"/>
          <w:sz w:val="20"/>
          <w:szCs w:val="20"/>
          <w:u w:val="none"/>
        </w:rPr>
        <w:t>API</w:t>
      </w:r>
      <w:r>
        <w:rPr>
          <w:rStyle w:val="Hyperlink"/>
          <w:rFonts w:ascii="Arial" w:hAnsi="Arial" w:cs="Arial"/>
          <w:color w:val="auto"/>
          <w:sz w:val="20"/>
          <w:szCs w:val="20"/>
          <w:u w:val="none"/>
        </w:rPr>
        <w:t xml:space="preserve"> to acquire detail info</w:t>
      </w:r>
      <w:r w:rsidR="0063099C">
        <w:rPr>
          <w:rStyle w:val="Hyperlink"/>
          <w:rFonts w:ascii="Arial" w:hAnsi="Arial" w:cs="Arial"/>
          <w:color w:val="auto"/>
          <w:sz w:val="20"/>
          <w:szCs w:val="20"/>
          <w:u w:val="none"/>
        </w:rPr>
        <w:t>rmation about each specific org.</w:t>
      </w:r>
    </w:p>
    <w:p w:rsidR="003C238C" w:rsidRDefault="003C238C" w:rsidP="003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3C238C" w:rsidRPr="003C238C" w:rsidRDefault="003C238C" w:rsidP="003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3C238C">
        <w:rPr>
          <w:rFonts w:ascii="Courier New" w:eastAsia="Times New Roman" w:hAnsi="Courier New" w:cs="Courier New"/>
          <w:color w:val="000000"/>
          <w:sz w:val="20"/>
          <w:szCs w:val="20"/>
          <w:lang w:eastAsia="en-CA"/>
        </w:rPr>
        <w:t>http://api.findhelp.ca/services/rest/v1/orginfo/</w:t>
      </w:r>
      <w:r w:rsidRPr="003C238C">
        <w:rPr>
          <w:rFonts w:ascii="Courier New" w:eastAsia="Times New Roman" w:hAnsi="Courier New" w:cs="Courier New"/>
          <w:i/>
          <w:iCs/>
          <w:color w:val="000000"/>
          <w:sz w:val="20"/>
          <w:szCs w:val="20"/>
          <w:lang w:eastAsia="en-CA"/>
        </w:rPr>
        <w:t>output</w:t>
      </w:r>
      <w:r w:rsidRPr="003C238C">
        <w:rPr>
          <w:rFonts w:ascii="Courier New" w:eastAsia="Times New Roman" w:hAnsi="Courier New" w:cs="Courier New"/>
          <w:color w:val="000000"/>
          <w:sz w:val="20"/>
          <w:szCs w:val="20"/>
          <w:lang w:eastAsia="en-CA"/>
        </w:rPr>
        <w:t>?</w:t>
      </w:r>
      <w:r w:rsidRPr="003C238C">
        <w:rPr>
          <w:rFonts w:ascii="Courier New" w:eastAsia="Times New Roman" w:hAnsi="Courier New" w:cs="Courier New"/>
          <w:i/>
          <w:iCs/>
          <w:color w:val="000000"/>
          <w:sz w:val="20"/>
          <w:szCs w:val="20"/>
          <w:lang w:eastAsia="en-CA"/>
        </w:rPr>
        <w:t>parameters</w:t>
      </w:r>
    </w:p>
    <w:p w:rsidR="003C238C" w:rsidRPr="00F73D57" w:rsidRDefault="003C238C" w:rsidP="00F73D57">
      <w:pPr>
        <w:pStyle w:val="NoSpacing"/>
        <w:rPr>
          <w:rStyle w:val="Hyperlink"/>
          <w:rFonts w:ascii="Arial" w:hAnsi="Arial" w:cs="Arial"/>
          <w:color w:val="auto"/>
          <w:sz w:val="20"/>
          <w:szCs w:val="20"/>
          <w:u w:val="none"/>
        </w:rPr>
      </w:pPr>
    </w:p>
    <w:p w:rsidR="00F73D57" w:rsidRDefault="00F73D57" w:rsidP="00F73D57">
      <w:pPr>
        <w:pStyle w:val="NoSpacing"/>
        <w:rPr>
          <w:rStyle w:val="Hyperlink"/>
          <w:rFonts w:ascii="Arial" w:hAnsi="Arial" w:cs="Arial"/>
          <w:color w:val="auto"/>
          <w:sz w:val="20"/>
          <w:szCs w:val="20"/>
          <w:u w:val="none"/>
        </w:rPr>
      </w:pPr>
      <w:r w:rsidRPr="00F73D57">
        <w:rPr>
          <w:rStyle w:val="Hyperlink"/>
          <w:rFonts w:ascii="Arial" w:hAnsi="Arial" w:cs="Arial"/>
          <w:color w:val="auto"/>
          <w:sz w:val="20"/>
          <w:szCs w:val="20"/>
          <w:u w:val="none"/>
        </w:rPr>
        <w:tab/>
        <w:t>,</w:t>
      </w:r>
    </w:p>
    <w:p w:rsidR="00362FF2" w:rsidRDefault="00B154F0" w:rsidP="007D3AD3">
      <w:pPr>
        <w:pStyle w:val="NoSpacing"/>
        <w:rPr>
          <w:rStyle w:val="Hyperlink"/>
          <w:rFonts w:ascii="Arial" w:hAnsi="Arial" w:cs="Arial"/>
          <w:color w:val="auto"/>
          <w:sz w:val="20"/>
          <w:szCs w:val="20"/>
          <w:u w:val="none"/>
        </w:rPr>
      </w:pPr>
      <w:r>
        <w:rPr>
          <w:rStyle w:val="Hyperlink"/>
          <w:rFonts w:ascii="Arial" w:hAnsi="Arial" w:cs="Arial"/>
          <w:color w:val="auto"/>
          <w:sz w:val="20"/>
          <w:szCs w:val="20"/>
          <w:u w:val="none"/>
        </w:rPr>
        <w:t xml:space="preserve">The list of possible information about an organization varies.  See </w:t>
      </w:r>
      <w:r w:rsidR="0063099C">
        <w:rPr>
          <w:rStyle w:val="Hyperlink"/>
          <w:rFonts w:ascii="Arial" w:hAnsi="Arial" w:cs="Arial"/>
          <w:color w:val="auto"/>
          <w:sz w:val="20"/>
          <w:szCs w:val="20"/>
          <w:u w:val="none"/>
        </w:rPr>
        <w:t>earlier in the document</w:t>
      </w:r>
      <w:r>
        <w:rPr>
          <w:rStyle w:val="Hyperlink"/>
          <w:rFonts w:ascii="Arial" w:hAnsi="Arial" w:cs="Arial"/>
          <w:color w:val="auto"/>
          <w:sz w:val="20"/>
          <w:szCs w:val="20"/>
          <w:u w:val="none"/>
        </w:rPr>
        <w:t xml:space="preserve"> for the </w:t>
      </w:r>
      <w:r w:rsidR="00362FF2">
        <w:rPr>
          <w:rStyle w:val="Hyperlink"/>
          <w:rFonts w:ascii="Arial" w:hAnsi="Arial" w:cs="Arial"/>
          <w:color w:val="auto"/>
          <w:sz w:val="20"/>
          <w:szCs w:val="20"/>
          <w:u w:val="none"/>
        </w:rPr>
        <w:t>breakdown</w:t>
      </w:r>
      <w:r>
        <w:rPr>
          <w:rStyle w:val="Hyperlink"/>
          <w:rFonts w:ascii="Arial" w:hAnsi="Arial" w:cs="Arial"/>
          <w:color w:val="auto"/>
          <w:sz w:val="20"/>
          <w:szCs w:val="20"/>
          <w:u w:val="none"/>
        </w:rPr>
        <w:t xml:space="preserve"> of </w:t>
      </w:r>
      <w:r w:rsidR="0063099C">
        <w:rPr>
          <w:rStyle w:val="Hyperlink"/>
          <w:rFonts w:ascii="Arial" w:hAnsi="Arial" w:cs="Arial"/>
          <w:color w:val="auto"/>
          <w:sz w:val="20"/>
          <w:szCs w:val="20"/>
          <w:u w:val="none"/>
        </w:rPr>
        <w:t xml:space="preserve">the </w:t>
      </w:r>
      <w:r>
        <w:rPr>
          <w:rStyle w:val="Hyperlink"/>
          <w:rFonts w:ascii="Arial" w:hAnsi="Arial" w:cs="Arial"/>
          <w:color w:val="auto"/>
          <w:sz w:val="20"/>
          <w:szCs w:val="20"/>
          <w:u w:val="none"/>
        </w:rPr>
        <w:t xml:space="preserve">36 properties </w:t>
      </w:r>
      <w:r w:rsidR="009E07E9">
        <w:rPr>
          <w:rStyle w:val="Hyperlink"/>
          <w:rFonts w:ascii="Arial" w:hAnsi="Arial" w:cs="Arial"/>
          <w:color w:val="auto"/>
          <w:sz w:val="20"/>
          <w:szCs w:val="20"/>
          <w:u w:val="none"/>
        </w:rPr>
        <w:t>for the organization is our topics (</w:t>
      </w:r>
      <w:r w:rsidR="0063099C">
        <w:rPr>
          <w:rStyle w:val="Hyperlink"/>
          <w:rFonts w:ascii="Arial" w:hAnsi="Arial" w:cs="Arial"/>
          <w:color w:val="auto"/>
          <w:sz w:val="20"/>
          <w:szCs w:val="20"/>
          <w:u w:val="none"/>
        </w:rPr>
        <w:t xml:space="preserve">below </w:t>
      </w:r>
      <w:r w:rsidR="009E07E9">
        <w:rPr>
          <w:rStyle w:val="Hyperlink"/>
          <w:rFonts w:ascii="Arial" w:hAnsi="Arial" w:cs="Arial"/>
          <w:color w:val="auto"/>
          <w:sz w:val="20"/>
          <w:szCs w:val="20"/>
          <w:u w:val="none"/>
        </w:rPr>
        <w:t>is copied from the 211 API link)</w:t>
      </w:r>
    </w:p>
    <w:p w:rsidR="009E07E9" w:rsidRDefault="009E07E9" w:rsidP="007D3AD3">
      <w:pPr>
        <w:pStyle w:val="NoSpacing"/>
        <w:rPr>
          <w:rStyle w:val="Hyperlink"/>
          <w:rFonts w:ascii="Arial" w:hAnsi="Arial" w:cs="Arial"/>
          <w:color w:val="auto"/>
          <w:sz w:val="20"/>
          <w:szCs w:val="20"/>
          <w:u w:val="none"/>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941"/>
        <w:gridCol w:w="6403"/>
      </w:tblGrid>
      <w:tr w:rsidR="00362FF2" w:rsidTr="00362FF2">
        <w:tc>
          <w:tcPr>
            <w:tcW w:w="0" w:type="auto"/>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362FF2" w:rsidRDefault="00362FF2">
            <w:pPr>
              <w:spacing w:before="120" w:after="480"/>
              <w:jc w:val="center"/>
              <w:rPr>
                <w:b/>
                <w:bCs/>
                <w:color w:val="FFFFFF"/>
              </w:rPr>
            </w:pPr>
            <w:r>
              <w:rPr>
                <w:b/>
                <w:bCs/>
                <w:color w:val="FFFFFF"/>
              </w:rPr>
              <w:t>Field</w:t>
            </w:r>
          </w:p>
        </w:tc>
        <w:tc>
          <w:tcPr>
            <w:tcW w:w="0" w:type="auto"/>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362FF2" w:rsidRDefault="00362FF2">
            <w:pPr>
              <w:spacing w:before="120" w:after="480"/>
              <w:jc w:val="center"/>
              <w:rPr>
                <w:b/>
                <w:bCs/>
                <w:color w:val="FFFFFF"/>
              </w:rPr>
            </w:pPr>
            <w:r>
              <w:rPr>
                <w:b/>
                <w:bCs/>
                <w:color w:val="FFFFFF"/>
              </w:rPr>
              <w:t>Description</w:t>
            </w:r>
          </w:p>
        </w:tc>
      </w:tr>
      <w:tr w:rsidR="00362FF2" w:rsidTr="00362FF2">
        <w:tc>
          <w:tcPr>
            <w:tcW w:w="0" w:type="auto"/>
            <w:vAlign w:val="center"/>
            <w:hideMark/>
          </w:tcPr>
          <w:p w:rsidR="00362FF2" w:rsidRDefault="00362FF2">
            <w:pPr>
              <w:spacing w:before="120" w:after="480"/>
              <w:jc w:val="center"/>
              <w:rPr>
                <w:b/>
                <w:bCs/>
                <w:color w:val="FFFFFF"/>
              </w:rPr>
            </w:pPr>
          </w:p>
        </w:tc>
        <w:tc>
          <w:tcPr>
            <w:tcW w:w="0" w:type="auto"/>
            <w:vAlign w:val="center"/>
            <w:hideMark/>
          </w:tcPr>
          <w:p w:rsidR="00362FF2" w:rsidRDefault="00362FF2">
            <w:pPr>
              <w:spacing w:before="120" w:after="480"/>
              <w:rPr>
                <w:sz w:val="20"/>
                <w:szCs w:val="20"/>
              </w:rPr>
            </w:pP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rPr>
                <w:sz w:val="24"/>
                <w:szCs w:val="24"/>
              </w:rPr>
            </w:pPr>
            <w:r>
              <w:rPr>
                <w:rStyle w:val="HTMLCode"/>
                <w:rFonts w:eastAsiaTheme="majorEastAsia"/>
                <w:color w:val="007000"/>
              </w:rPr>
              <w:t>accessibility</w:t>
            </w:r>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Short description of the physical accessibility of the organization.</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rPr>
                <w:rStyle w:val="HTMLCode"/>
                <w:rFonts w:eastAsiaTheme="majorEastAsia"/>
                <w:color w:val="007000"/>
              </w:rPr>
              <w:t>accessibilityNotes</w:t>
            </w:r>
            <w:proofErr w:type="spellEnd"/>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Further information on physical accessibility.</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rPr>
                <w:rStyle w:val="HTMLCode"/>
                <w:rFonts w:eastAsiaTheme="majorEastAsia"/>
                <w:color w:val="007000"/>
              </w:rPr>
              <w:t>address</w:t>
            </w:r>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Street address of organization.</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rPr>
                <w:rStyle w:val="HTMLCode"/>
                <w:rFonts w:eastAsiaTheme="majorEastAsia"/>
                <w:color w:val="007000"/>
              </w:rPr>
              <w:lastRenderedPageBreak/>
              <w:t>afterHoursPhone</w:t>
            </w:r>
            <w:proofErr w:type="spellEnd"/>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Phone number to call outside of organization's regular hours.</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rPr>
                <w:rStyle w:val="HTMLCode"/>
                <w:rFonts w:eastAsiaTheme="majorEastAsia"/>
                <w:color w:val="007000"/>
              </w:rPr>
              <w:t>application</w:t>
            </w:r>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Description of how to apply for services</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rPr>
                <w:rStyle w:val="HTMLCode"/>
                <w:rFonts w:eastAsiaTheme="majorEastAsia"/>
                <w:color w:val="007000"/>
              </w:rPr>
              <w:t>copyright</w:t>
            </w:r>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 xml:space="preserve">Name of who </w:t>
            </w:r>
            <w:proofErr w:type="spellStart"/>
            <w:r>
              <w:t>own's</w:t>
            </w:r>
            <w:proofErr w:type="spellEnd"/>
            <w:r>
              <w:t xml:space="preserve"> the copyright for this record.</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rPr>
                <w:rStyle w:val="HTMLCode"/>
                <w:rFonts w:eastAsiaTheme="majorEastAsia"/>
                <w:color w:val="007000"/>
              </w:rPr>
              <w:t>copyrightLink</w:t>
            </w:r>
            <w:proofErr w:type="spellEnd"/>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Link to the website of the record owner.</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rPr>
                <w:rStyle w:val="HTMLCode"/>
                <w:rFonts w:eastAsiaTheme="majorEastAsia"/>
                <w:color w:val="007000"/>
              </w:rPr>
              <w:t>crisisPhone</w:t>
            </w:r>
            <w:proofErr w:type="spellEnd"/>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Phone number to call in a crisis.</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rPr>
                <w:rStyle w:val="HTMLCode"/>
                <w:rFonts w:eastAsiaTheme="majorEastAsia"/>
                <w:color w:val="007000"/>
              </w:rPr>
              <w:t>eligibilityMinAge</w:t>
            </w:r>
            <w:proofErr w:type="spellEnd"/>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Minimum age to be eligible for services.</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rPr>
                <w:rStyle w:val="HTMLCode"/>
                <w:rFonts w:eastAsiaTheme="majorEastAsia"/>
                <w:color w:val="007000"/>
              </w:rPr>
              <w:t>eligibilityMaxAge</w:t>
            </w:r>
            <w:proofErr w:type="spellEnd"/>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Maximum age to be eligible for services.</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rPr>
                <w:rStyle w:val="HTMLCode"/>
                <w:rFonts w:eastAsiaTheme="majorEastAsia"/>
                <w:color w:val="007000"/>
              </w:rPr>
              <w:t>eligibilityNotes</w:t>
            </w:r>
            <w:proofErr w:type="spellEnd"/>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Notes on eligibility of services.</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rPr>
                <w:rStyle w:val="HTMLCode"/>
                <w:rFonts w:eastAsiaTheme="majorEastAsia"/>
                <w:color w:val="007000"/>
              </w:rPr>
              <w:t>email</w:t>
            </w:r>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Primary email contact for organization.</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rPr>
                <w:rStyle w:val="HTMLCode"/>
                <w:rFonts w:eastAsiaTheme="majorEastAsia"/>
                <w:color w:val="007000"/>
              </w:rPr>
              <w:t>executiveContact1</w:t>
            </w:r>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Primary executive contact for organization.</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rPr>
                <w:rStyle w:val="HTMLCode"/>
                <w:rFonts w:eastAsiaTheme="majorEastAsia"/>
                <w:color w:val="007000"/>
              </w:rPr>
              <w:t>executiveContact2</w:t>
            </w:r>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Secondary executive contact for organization.</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rPr>
                <w:rStyle w:val="HTMLCode"/>
                <w:rFonts w:eastAsiaTheme="majorEastAsia"/>
                <w:color w:val="007000"/>
              </w:rPr>
              <w:t>fax</w:t>
            </w:r>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Fax number.</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rPr>
                <w:rStyle w:val="HTMLCode"/>
                <w:rFonts w:eastAsiaTheme="majorEastAsia"/>
                <w:color w:val="007000"/>
              </w:rPr>
              <w:lastRenderedPageBreak/>
              <w:t>fees</w:t>
            </w:r>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Description of usage fees associated with services.</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rPr>
                <w:rStyle w:val="HTMLCode"/>
                <w:rFonts w:eastAsiaTheme="majorEastAsia"/>
                <w:color w:val="007000"/>
              </w:rPr>
              <w:t>fid</w:t>
            </w:r>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t>Findhelp</w:t>
            </w:r>
            <w:proofErr w:type="spellEnd"/>
            <w:r>
              <w:t xml:space="preserve"> ID of record.</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rPr>
                <w:rStyle w:val="HTMLCode"/>
                <w:rFonts w:eastAsiaTheme="majorEastAsia"/>
                <w:color w:val="007000"/>
              </w:rPr>
              <w:t>freePhone</w:t>
            </w:r>
            <w:proofErr w:type="spellEnd"/>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Toll-free phone number</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rPr>
                <w:rStyle w:val="HTMLCode"/>
                <w:rFonts w:eastAsiaTheme="majorEastAsia"/>
                <w:color w:val="007000"/>
              </w:rPr>
              <w:t>funding</w:t>
            </w:r>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Funding information</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rPr>
                <w:rStyle w:val="HTMLCode"/>
                <w:rFonts w:eastAsiaTheme="majorEastAsia"/>
                <w:color w:val="007000"/>
              </w:rPr>
              <w:t>hours</w:t>
            </w:r>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Regular hours of operation</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rPr>
                <w:rStyle w:val="HTMLCode"/>
                <w:rFonts w:eastAsiaTheme="majorEastAsia"/>
                <w:color w:val="007000"/>
              </w:rPr>
              <w:t>intersection</w:t>
            </w:r>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Main street intersection this organization is physically closest to.</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rPr>
                <w:rStyle w:val="HTMLCode"/>
                <w:rFonts w:eastAsiaTheme="majorEastAsia"/>
                <w:color w:val="007000"/>
              </w:rPr>
              <w:t>lastFullUpdate</w:t>
            </w:r>
            <w:proofErr w:type="spellEnd"/>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Date a full update was done on this record.</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rPr>
                <w:rStyle w:val="HTMLCode"/>
                <w:rFonts w:eastAsiaTheme="majorEastAsia"/>
                <w:color w:val="007000"/>
              </w:rPr>
              <w:t>lastModified</w:t>
            </w:r>
            <w:proofErr w:type="spellEnd"/>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Date this record was last modified.</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rPr>
                <w:rStyle w:val="HTMLCode"/>
                <w:rFonts w:eastAsiaTheme="majorEastAsia"/>
                <w:color w:val="007000"/>
              </w:rPr>
              <w:t>latitude</w:t>
            </w:r>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The latitude at which this organization is physically located</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rPr>
                <w:rStyle w:val="HTMLCode"/>
                <w:rFonts w:eastAsiaTheme="majorEastAsia"/>
                <w:color w:val="007000"/>
              </w:rPr>
              <w:t>legalStatus</w:t>
            </w:r>
            <w:proofErr w:type="spellEnd"/>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Description of this organizations legal status.</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rPr>
                <w:rStyle w:val="HTMLCode"/>
                <w:rFonts w:eastAsiaTheme="majorEastAsia"/>
                <w:color w:val="007000"/>
              </w:rPr>
              <w:t>location</w:t>
            </w:r>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Name of community in which this organization is physically located.</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rPr>
                <w:rStyle w:val="HTMLCode"/>
                <w:rFonts w:eastAsiaTheme="majorEastAsia"/>
                <w:color w:val="007000"/>
              </w:rPr>
              <w:t>longitude</w:t>
            </w:r>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The longitude at which this organization is physically located</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rPr>
                <w:rStyle w:val="HTMLCode"/>
                <w:rFonts w:eastAsiaTheme="majorEastAsia"/>
                <w:color w:val="007000"/>
              </w:rPr>
              <w:lastRenderedPageBreak/>
              <w:t>mailAddress</w:t>
            </w:r>
            <w:proofErr w:type="spellEnd"/>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Mailing address, as distinct from the street address given by</w:t>
            </w:r>
            <w:r>
              <w:rPr>
                <w:rStyle w:val="apple-converted-space"/>
              </w:rPr>
              <w:t> </w:t>
            </w:r>
            <w:r>
              <w:rPr>
                <w:rStyle w:val="HTMLCode"/>
                <w:rFonts w:eastAsiaTheme="majorEastAsia"/>
                <w:color w:val="007000"/>
              </w:rPr>
              <w:t>address</w:t>
            </w:r>
            <w:r>
              <w:t>.</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rPr>
                <w:rStyle w:val="HTMLCode"/>
                <w:rFonts w:eastAsiaTheme="majorEastAsia"/>
                <w:color w:val="007000"/>
              </w:rPr>
              <w:t>orgId</w:t>
            </w:r>
            <w:proofErr w:type="spellEnd"/>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Another internal id record.</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rPr>
                <w:rStyle w:val="HTMLCode"/>
                <w:rFonts w:eastAsiaTheme="majorEastAsia"/>
                <w:color w:val="007000"/>
              </w:rPr>
              <w:t>orgName</w:t>
            </w:r>
            <w:proofErr w:type="spellEnd"/>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Display name of the organization.</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rPr>
                <w:rStyle w:val="HTMLCode"/>
                <w:rFonts w:eastAsiaTheme="majorEastAsia"/>
                <w:color w:val="007000"/>
              </w:rPr>
              <w:t>phone</w:t>
            </w:r>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Organization phone number.</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rPr>
                <w:rStyle w:val="HTMLCode"/>
                <w:rFonts w:eastAsiaTheme="majorEastAsia"/>
                <w:color w:val="007000"/>
              </w:rPr>
              <w:t>publicComments</w:t>
            </w:r>
            <w:proofErr w:type="spellEnd"/>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General notice regarding the organization.</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rPr>
                <w:rStyle w:val="HTMLCode"/>
                <w:rFonts w:eastAsiaTheme="majorEastAsia"/>
                <w:color w:val="007000"/>
              </w:rPr>
              <w:t>recordOwner</w:t>
            </w:r>
            <w:proofErr w:type="spellEnd"/>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Three letter code for the owner of this record's copyright. Use</w:t>
            </w:r>
            <w:r>
              <w:rPr>
                <w:rStyle w:val="apple-converted-space"/>
              </w:rPr>
              <w:t> </w:t>
            </w:r>
            <w:r>
              <w:rPr>
                <w:rStyle w:val="HTMLCode"/>
                <w:rFonts w:eastAsiaTheme="majorEastAsia"/>
                <w:color w:val="007000"/>
              </w:rPr>
              <w:t>copyright</w:t>
            </w:r>
            <w:r>
              <w:rPr>
                <w:rStyle w:val="apple-converted-space"/>
              </w:rPr>
              <w:t> </w:t>
            </w:r>
            <w:r>
              <w:t>for display.</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rPr>
                <w:rStyle w:val="HTMLCode"/>
                <w:rFonts w:eastAsiaTheme="majorEastAsia"/>
                <w:color w:val="007000"/>
              </w:rPr>
              <w:t>services</w:t>
            </w:r>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Description of services provided.</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rPr>
                <w:rStyle w:val="HTMLCode"/>
                <w:rFonts w:eastAsiaTheme="majorEastAsia"/>
                <w:color w:val="007000"/>
              </w:rPr>
              <w:t>serviceLanguages</w:t>
            </w:r>
            <w:proofErr w:type="spellEnd"/>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Descriptive list of the languages in which services are provided.</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rPr>
                <w:rStyle w:val="HTMLCode"/>
                <w:rFonts w:eastAsiaTheme="majorEastAsia"/>
                <w:color w:val="007000"/>
              </w:rPr>
              <w:t>serviceLanguagesNotes</w:t>
            </w:r>
            <w:proofErr w:type="spellEnd"/>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Any further notes on the languages in which services are provided.</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rPr>
                <w:rStyle w:val="HTMLCode"/>
                <w:rFonts w:eastAsiaTheme="majorEastAsia"/>
                <w:color w:val="007000"/>
              </w:rPr>
              <w:t>serviceAreaBoundaries</w:t>
            </w:r>
            <w:proofErr w:type="spellEnd"/>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Description of the geographical area this organization provides services to.</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rPr>
                <w:rStyle w:val="HTMLCode"/>
                <w:rFonts w:eastAsiaTheme="majorEastAsia"/>
                <w:color w:val="007000"/>
              </w:rPr>
              <w:t>serviceAreaCommunities</w:t>
            </w:r>
            <w:proofErr w:type="spellEnd"/>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List of community names that this organization serves.</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rPr>
                <w:rStyle w:val="HTMLCode"/>
                <w:rFonts w:eastAsiaTheme="majorEastAsia"/>
                <w:color w:val="007000"/>
              </w:rPr>
              <w:lastRenderedPageBreak/>
              <w:t>serviceContact1</w:t>
            </w:r>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Primary contact information for services.</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rPr>
                <w:rStyle w:val="HTMLCode"/>
                <w:rFonts w:eastAsiaTheme="majorEastAsia"/>
                <w:color w:val="007000"/>
              </w:rPr>
              <w:t>serviceContact2</w:t>
            </w:r>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Secondary contact information for services.</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rPr>
                <w:rStyle w:val="HTMLCode"/>
                <w:rFonts w:eastAsiaTheme="majorEastAsia"/>
                <w:color w:val="007000"/>
              </w:rPr>
              <w:t>tty</w:t>
            </w:r>
            <w:proofErr w:type="spellEnd"/>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Phone number for TTY.</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proofErr w:type="spellStart"/>
            <w:r>
              <w:rPr>
                <w:rStyle w:val="HTMLCode"/>
                <w:rFonts w:eastAsiaTheme="majorEastAsia"/>
                <w:color w:val="007000"/>
              </w:rPr>
              <w:t>updateLink</w:t>
            </w:r>
            <w:proofErr w:type="spellEnd"/>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URL to suggest changes to record, as provided by record owner.</w:t>
            </w:r>
          </w:p>
        </w:tc>
      </w:tr>
      <w:tr w:rsidR="00362FF2" w:rsidTr="00362FF2">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rPr>
                <w:rStyle w:val="HTMLCode"/>
                <w:rFonts w:eastAsiaTheme="majorEastAsia"/>
                <w:color w:val="007000"/>
              </w:rPr>
              <w:t>web</w:t>
            </w:r>
          </w:p>
        </w:tc>
        <w:tc>
          <w:tcPr>
            <w:tcW w:w="0" w:type="auto"/>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vAlign w:val="center"/>
            <w:hideMark/>
          </w:tcPr>
          <w:p w:rsidR="00362FF2" w:rsidRDefault="00362FF2">
            <w:pPr>
              <w:spacing w:before="120" w:after="480"/>
            </w:pPr>
            <w:r>
              <w:t>URL for organization's website.</w:t>
            </w:r>
          </w:p>
        </w:tc>
      </w:tr>
    </w:tbl>
    <w:p w:rsidR="00362FF2" w:rsidRDefault="00362FF2" w:rsidP="007D3AD3">
      <w:pPr>
        <w:pStyle w:val="NoSpacing"/>
        <w:rPr>
          <w:rStyle w:val="Hyperlink"/>
          <w:rFonts w:ascii="Arial" w:hAnsi="Arial" w:cs="Arial"/>
          <w:color w:val="auto"/>
          <w:sz w:val="20"/>
          <w:szCs w:val="20"/>
          <w:u w:val="none"/>
        </w:rPr>
      </w:pPr>
    </w:p>
    <w:p w:rsidR="00B154F0" w:rsidRDefault="00B154F0" w:rsidP="007D3AD3">
      <w:pPr>
        <w:pStyle w:val="NoSpacing"/>
        <w:rPr>
          <w:rStyle w:val="Hyperlink"/>
          <w:rFonts w:ascii="Arial" w:hAnsi="Arial" w:cs="Arial"/>
          <w:color w:val="auto"/>
          <w:sz w:val="20"/>
          <w:szCs w:val="20"/>
          <w:u w:val="none"/>
        </w:rPr>
      </w:pPr>
    </w:p>
    <w:p w:rsidR="00B154F0" w:rsidRDefault="00B154F0" w:rsidP="007D3AD3">
      <w:pPr>
        <w:pStyle w:val="NoSpacing"/>
        <w:rPr>
          <w:rStyle w:val="Hyperlink"/>
          <w:rFonts w:ascii="Arial" w:hAnsi="Arial" w:cs="Arial"/>
          <w:color w:val="auto"/>
          <w:sz w:val="20"/>
          <w:szCs w:val="20"/>
          <w:u w:val="none"/>
        </w:rPr>
      </w:pPr>
      <w:r>
        <w:rPr>
          <w:rStyle w:val="Hyperlink"/>
          <w:rFonts w:ascii="Arial" w:hAnsi="Arial" w:cs="Arial"/>
          <w:color w:val="auto"/>
          <w:sz w:val="20"/>
          <w:szCs w:val="20"/>
          <w:u w:val="none"/>
        </w:rPr>
        <w:t xml:space="preserve">Since the </w:t>
      </w:r>
      <w:r w:rsidR="005F073B">
        <w:rPr>
          <w:rStyle w:val="Hyperlink"/>
          <w:rFonts w:ascii="Arial" w:hAnsi="Arial" w:cs="Arial"/>
          <w:color w:val="auto"/>
          <w:sz w:val="20"/>
          <w:szCs w:val="20"/>
          <w:u w:val="none"/>
        </w:rPr>
        <w:t xml:space="preserve">Youth Services Search design calls for searching on accessibility and service languages, data </w:t>
      </w:r>
      <w:r w:rsidR="002C35E3">
        <w:rPr>
          <w:rStyle w:val="Hyperlink"/>
          <w:rFonts w:ascii="Arial" w:hAnsi="Arial" w:cs="Arial"/>
          <w:color w:val="auto"/>
          <w:sz w:val="20"/>
          <w:szCs w:val="20"/>
          <w:u w:val="none"/>
        </w:rPr>
        <w:t xml:space="preserve">which is </w:t>
      </w:r>
      <w:r w:rsidR="005F073B">
        <w:rPr>
          <w:rStyle w:val="Hyperlink"/>
          <w:rFonts w:ascii="Arial" w:hAnsi="Arial" w:cs="Arial"/>
          <w:color w:val="auto"/>
          <w:sz w:val="20"/>
          <w:szCs w:val="20"/>
          <w:u w:val="none"/>
        </w:rPr>
        <w:t>only found on the individual organization records, an ETL process was required to consolidate all the data into one searchable data feed.</w:t>
      </w:r>
    </w:p>
    <w:p w:rsidR="005F073B" w:rsidRDefault="005F073B" w:rsidP="007D3AD3">
      <w:pPr>
        <w:pStyle w:val="NoSpacing"/>
        <w:rPr>
          <w:rStyle w:val="Hyperlink"/>
          <w:rFonts w:ascii="Arial" w:hAnsi="Arial" w:cs="Arial"/>
          <w:color w:val="auto"/>
          <w:sz w:val="20"/>
          <w:szCs w:val="20"/>
          <w:u w:val="none"/>
        </w:rPr>
      </w:pPr>
    </w:p>
    <w:p w:rsidR="005F073B" w:rsidRDefault="009E07E9" w:rsidP="007D3AD3">
      <w:pPr>
        <w:pStyle w:val="NoSpacing"/>
        <w:rPr>
          <w:rStyle w:val="Hyperlink"/>
          <w:rFonts w:ascii="Arial" w:hAnsi="Arial" w:cs="Arial"/>
          <w:color w:val="auto"/>
          <w:sz w:val="20"/>
          <w:szCs w:val="20"/>
          <w:u w:val="none"/>
        </w:rPr>
      </w:pPr>
      <w:r>
        <w:rPr>
          <w:rStyle w:val="Hyperlink"/>
          <w:rFonts w:ascii="Arial" w:hAnsi="Arial" w:cs="Arial"/>
          <w:color w:val="auto"/>
          <w:sz w:val="20"/>
          <w:szCs w:val="20"/>
          <w:u w:val="none"/>
        </w:rPr>
        <w:t xml:space="preserve">If we used only 211 APIs, we would </w:t>
      </w:r>
      <w:r w:rsidR="005F073B">
        <w:rPr>
          <w:rStyle w:val="Hyperlink"/>
          <w:rFonts w:ascii="Arial" w:hAnsi="Arial" w:cs="Arial"/>
          <w:color w:val="auto"/>
          <w:sz w:val="20"/>
          <w:szCs w:val="20"/>
          <w:u w:val="none"/>
        </w:rPr>
        <w:t xml:space="preserve">need to read all the topics, then read each and every organization record </w:t>
      </w:r>
      <w:r w:rsidR="00A570A2">
        <w:rPr>
          <w:rStyle w:val="Hyperlink"/>
          <w:rFonts w:ascii="Arial" w:hAnsi="Arial" w:cs="Arial"/>
          <w:color w:val="auto"/>
          <w:sz w:val="20"/>
          <w:szCs w:val="20"/>
          <w:u w:val="none"/>
        </w:rPr>
        <w:t xml:space="preserve">related to each Topic.  The results in an excessive amount of API calls </w:t>
      </w:r>
      <w:r w:rsidR="005F073B">
        <w:rPr>
          <w:rStyle w:val="Hyperlink"/>
          <w:rFonts w:ascii="Arial" w:hAnsi="Arial" w:cs="Arial"/>
          <w:color w:val="auto"/>
          <w:sz w:val="20"/>
          <w:szCs w:val="20"/>
          <w:u w:val="none"/>
        </w:rPr>
        <w:t>(85 + 1200+ separate API calls</w:t>
      </w:r>
      <w:r w:rsidR="006215E6">
        <w:rPr>
          <w:rStyle w:val="Hyperlink"/>
          <w:rFonts w:ascii="Arial" w:hAnsi="Arial" w:cs="Arial"/>
          <w:color w:val="auto"/>
          <w:sz w:val="20"/>
          <w:szCs w:val="20"/>
          <w:u w:val="none"/>
        </w:rPr>
        <w:t>) in</w:t>
      </w:r>
      <w:r w:rsidR="00A570A2">
        <w:rPr>
          <w:rStyle w:val="Hyperlink"/>
          <w:rFonts w:ascii="Arial" w:hAnsi="Arial" w:cs="Arial"/>
          <w:color w:val="auto"/>
          <w:sz w:val="20"/>
          <w:szCs w:val="20"/>
          <w:u w:val="none"/>
        </w:rPr>
        <w:t xml:space="preserve"> </w:t>
      </w:r>
      <w:r w:rsidR="006215E6">
        <w:rPr>
          <w:rStyle w:val="Hyperlink"/>
          <w:rFonts w:ascii="Arial" w:hAnsi="Arial" w:cs="Arial"/>
          <w:color w:val="auto"/>
          <w:sz w:val="20"/>
          <w:szCs w:val="20"/>
          <w:u w:val="none"/>
        </w:rPr>
        <w:t xml:space="preserve">order to determine which organization </w:t>
      </w:r>
      <w:r w:rsidR="00A570A2">
        <w:rPr>
          <w:rStyle w:val="Hyperlink"/>
          <w:rFonts w:ascii="Arial" w:hAnsi="Arial" w:cs="Arial"/>
          <w:color w:val="auto"/>
          <w:sz w:val="20"/>
          <w:szCs w:val="20"/>
          <w:u w:val="none"/>
        </w:rPr>
        <w:t xml:space="preserve">to </w:t>
      </w:r>
      <w:r w:rsidR="006215E6">
        <w:rPr>
          <w:rStyle w:val="Hyperlink"/>
          <w:rFonts w:ascii="Arial" w:hAnsi="Arial" w:cs="Arial"/>
          <w:color w:val="auto"/>
          <w:sz w:val="20"/>
          <w:szCs w:val="20"/>
          <w:u w:val="none"/>
        </w:rPr>
        <w:t xml:space="preserve">include </w:t>
      </w:r>
      <w:r w:rsidR="00A570A2">
        <w:rPr>
          <w:rStyle w:val="Hyperlink"/>
          <w:rFonts w:ascii="Arial" w:hAnsi="Arial" w:cs="Arial"/>
          <w:color w:val="auto"/>
          <w:sz w:val="20"/>
          <w:szCs w:val="20"/>
          <w:u w:val="none"/>
        </w:rPr>
        <w:t xml:space="preserve">on the map/listing </w:t>
      </w:r>
      <w:r w:rsidR="009C03E2">
        <w:rPr>
          <w:rStyle w:val="Hyperlink"/>
          <w:rFonts w:ascii="Arial" w:hAnsi="Arial" w:cs="Arial"/>
          <w:color w:val="auto"/>
          <w:sz w:val="20"/>
          <w:szCs w:val="20"/>
          <w:u w:val="none"/>
        </w:rPr>
        <w:t>using</w:t>
      </w:r>
      <w:r w:rsidR="006215E6">
        <w:rPr>
          <w:rStyle w:val="Hyperlink"/>
          <w:rFonts w:ascii="Arial" w:hAnsi="Arial" w:cs="Arial"/>
          <w:color w:val="auto"/>
          <w:sz w:val="20"/>
          <w:szCs w:val="20"/>
          <w:u w:val="none"/>
        </w:rPr>
        <w:t xml:space="preserve"> the search criteria.  This would (</w:t>
      </w:r>
      <w:proofErr w:type="spellStart"/>
      <w:r w:rsidR="006215E6">
        <w:rPr>
          <w:rStyle w:val="Hyperlink"/>
          <w:rFonts w:ascii="Arial" w:hAnsi="Arial" w:cs="Arial"/>
          <w:color w:val="auto"/>
          <w:sz w:val="20"/>
          <w:szCs w:val="20"/>
          <w:u w:val="none"/>
        </w:rPr>
        <w:t>i</w:t>
      </w:r>
      <w:proofErr w:type="spellEnd"/>
      <w:r w:rsidR="006215E6">
        <w:rPr>
          <w:rStyle w:val="Hyperlink"/>
          <w:rFonts w:ascii="Arial" w:hAnsi="Arial" w:cs="Arial"/>
          <w:color w:val="auto"/>
          <w:sz w:val="20"/>
          <w:szCs w:val="20"/>
          <w:u w:val="none"/>
        </w:rPr>
        <w:t>) take too much time, (ii) retrieved to</w:t>
      </w:r>
      <w:r w:rsidR="002C35E3">
        <w:rPr>
          <w:rStyle w:val="Hyperlink"/>
          <w:rFonts w:ascii="Arial" w:hAnsi="Arial" w:cs="Arial"/>
          <w:color w:val="auto"/>
          <w:sz w:val="20"/>
          <w:szCs w:val="20"/>
          <w:u w:val="none"/>
        </w:rPr>
        <w:t xml:space="preserve">o much data that is not needed. This </w:t>
      </w:r>
      <w:r w:rsidR="006215E6">
        <w:rPr>
          <w:rStyle w:val="Hyperlink"/>
          <w:rFonts w:ascii="Arial" w:hAnsi="Arial" w:cs="Arial"/>
          <w:color w:val="auto"/>
          <w:sz w:val="20"/>
          <w:szCs w:val="20"/>
          <w:u w:val="none"/>
        </w:rPr>
        <w:t>is problematic</w:t>
      </w:r>
      <w:r w:rsidR="002C35E3">
        <w:rPr>
          <w:rStyle w:val="Hyperlink"/>
          <w:rFonts w:ascii="Arial" w:hAnsi="Arial" w:cs="Arial"/>
          <w:color w:val="auto"/>
          <w:sz w:val="20"/>
          <w:szCs w:val="20"/>
          <w:u w:val="none"/>
        </w:rPr>
        <w:t>al if you consider mobile users and data plans.</w:t>
      </w:r>
    </w:p>
    <w:p w:rsidR="006215E6" w:rsidRDefault="006215E6" w:rsidP="007D3AD3">
      <w:pPr>
        <w:pStyle w:val="NoSpacing"/>
        <w:rPr>
          <w:rStyle w:val="Hyperlink"/>
          <w:rFonts w:ascii="Arial" w:hAnsi="Arial" w:cs="Arial"/>
          <w:color w:val="auto"/>
          <w:sz w:val="20"/>
          <w:szCs w:val="20"/>
          <w:u w:val="none"/>
        </w:rPr>
      </w:pPr>
    </w:p>
    <w:p w:rsidR="006215E6" w:rsidRDefault="006215E6" w:rsidP="007D3AD3">
      <w:pPr>
        <w:pStyle w:val="NoSpacing"/>
        <w:rPr>
          <w:rStyle w:val="Hyperlink"/>
          <w:rFonts w:ascii="Arial" w:hAnsi="Arial" w:cs="Arial"/>
          <w:color w:val="auto"/>
          <w:sz w:val="20"/>
          <w:szCs w:val="20"/>
          <w:u w:val="none"/>
        </w:rPr>
      </w:pPr>
      <w:r>
        <w:rPr>
          <w:rStyle w:val="Hyperlink"/>
          <w:rFonts w:ascii="Arial" w:hAnsi="Arial" w:cs="Arial"/>
          <w:color w:val="auto"/>
          <w:sz w:val="20"/>
          <w:szCs w:val="20"/>
          <w:u w:val="none"/>
        </w:rPr>
        <w:t xml:space="preserve">The ETL process perform a few functions but the core </w:t>
      </w:r>
      <w:r w:rsidR="00064E08">
        <w:rPr>
          <w:rStyle w:val="Hyperlink"/>
          <w:rFonts w:ascii="Arial" w:hAnsi="Arial" w:cs="Arial"/>
          <w:color w:val="auto"/>
          <w:sz w:val="20"/>
          <w:szCs w:val="20"/>
          <w:u w:val="none"/>
        </w:rPr>
        <w:t xml:space="preserve">is to produce a searchable set of data that include basic information for all organizations for all Topics and include enough </w:t>
      </w:r>
      <w:r w:rsidR="00A570A2">
        <w:rPr>
          <w:rStyle w:val="Hyperlink"/>
          <w:rFonts w:ascii="Arial" w:hAnsi="Arial" w:cs="Arial"/>
          <w:color w:val="auto"/>
          <w:sz w:val="20"/>
          <w:szCs w:val="20"/>
          <w:u w:val="none"/>
        </w:rPr>
        <w:t xml:space="preserve">information on each organization </w:t>
      </w:r>
      <w:r w:rsidR="00064E08">
        <w:rPr>
          <w:rStyle w:val="Hyperlink"/>
          <w:rFonts w:ascii="Arial" w:hAnsi="Arial" w:cs="Arial"/>
          <w:color w:val="auto"/>
          <w:sz w:val="20"/>
          <w:szCs w:val="20"/>
          <w:u w:val="none"/>
        </w:rPr>
        <w:t xml:space="preserve">to properly search the data but not include </w:t>
      </w:r>
      <w:r w:rsidR="002C35E3">
        <w:rPr>
          <w:rStyle w:val="Hyperlink"/>
          <w:rFonts w:ascii="Arial" w:hAnsi="Arial" w:cs="Arial"/>
          <w:color w:val="auto"/>
          <w:sz w:val="20"/>
          <w:szCs w:val="20"/>
          <w:u w:val="none"/>
        </w:rPr>
        <w:t xml:space="preserve">every piece of </w:t>
      </w:r>
      <w:r w:rsidR="00064E08">
        <w:rPr>
          <w:rStyle w:val="Hyperlink"/>
          <w:rFonts w:ascii="Arial" w:hAnsi="Arial" w:cs="Arial"/>
          <w:color w:val="auto"/>
          <w:sz w:val="20"/>
          <w:szCs w:val="20"/>
          <w:u w:val="none"/>
        </w:rPr>
        <w:t>data that the initial loading of the page takes too long</w:t>
      </w:r>
      <w:r w:rsidR="00FB3625">
        <w:rPr>
          <w:rStyle w:val="Hyperlink"/>
          <w:rFonts w:ascii="Arial" w:hAnsi="Arial" w:cs="Arial"/>
          <w:color w:val="auto"/>
          <w:sz w:val="20"/>
          <w:szCs w:val="20"/>
          <w:u w:val="none"/>
        </w:rPr>
        <w:t xml:space="preserve"> and/or load</w:t>
      </w:r>
      <w:r w:rsidR="009C03E2">
        <w:rPr>
          <w:rStyle w:val="Hyperlink"/>
          <w:rFonts w:ascii="Arial" w:hAnsi="Arial" w:cs="Arial"/>
          <w:color w:val="auto"/>
          <w:sz w:val="20"/>
          <w:szCs w:val="20"/>
          <w:u w:val="none"/>
        </w:rPr>
        <w:t>s</w:t>
      </w:r>
      <w:r w:rsidR="00FB3625">
        <w:rPr>
          <w:rStyle w:val="Hyperlink"/>
          <w:rFonts w:ascii="Arial" w:hAnsi="Arial" w:cs="Arial"/>
          <w:color w:val="auto"/>
          <w:sz w:val="20"/>
          <w:szCs w:val="20"/>
          <w:u w:val="none"/>
        </w:rPr>
        <w:t xml:space="preserve"> a large data file.</w:t>
      </w:r>
    </w:p>
    <w:p w:rsidR="00064E08" w:rsidRDefault="00064E08" w:rsidP="007D3AD3">
      <w:pPr>
        <w:pStyle w:val="NoSpacing"/>
        <w:rPr>
          <w:rStyle w:val="Hyperlink"/>
          <w:rFonts w:ascii="Arial" w:hAnsi="Arial" w:cs="Arial"/>
          <w:color w:val="auto"/>
          <w:sz w:val="20"/>
          <w:szCs w:val="20"/>
          <w:u w:val="none"/>
        </w:rPr>
      </w:pPr>
    </w:p>
    <w:p w:rsidR="00126984" w:rsidRDefault="00AA7AB2" w:rsidP="007D3AD3">
      <w:pPr>
        <w:pStyle w:val="NoSpacing"/>
        <w:rPr>
          <w:rStyle w:val="Hyperlink"/>
          <w:rFonts w:ascii="Arial" w:hAnsi="Arial" w:cs="Arial"/>
          <w:color w:val="auto"/>
          <w:sz w:val="20"/>
          <w:szCs w:val="20"/>
          <w:u w:val="none"/>
        </w:rPr>
      </w:pPr>
      <w:r>
        <w:rPr>
          <w:rStyle w:val="Hyperlink"/>
          <w:rFonts w:ascii="Arial" w:hAnsi="Arial" w:cs="Arial"/>
          <w:color w:val="auto"/>
          <w:sz w:val="20"/>
          <w:szCs w:val="20"/>
          <w:u w:val="none"/>
        </w:rPr>
        <w:t>The</w:t>
      </w:r>
      <w:r w:rsidR="00064E08">
        <w:rPr>
          <w:rStyle w:val="Hyperlink"/>
          <w:rFonts w:ascii="Arial" w:hAnsi="Arial" w:cs="Arial"/>
          <w:color w:val="auto"/>
          <w:sz w:val="20"/>
          <w:szCs w:val="20"/>
          <w:u w:val="none"/>
        </w:rPr>
        <w:t xml:space="preserve"> searchable data that is created </w:t>
      </w:r>
      <w:r>
        <w:rPr>
          <w:rStyle w:val="Hyperlink"/>
          <w:rFonts w:ascii="Arial" w:hAnsi="Arial" w:cs="Arial"/>
          <w:color w:val="auto"/>
          <w:sz w:val="20"/>
          <w:szCs w:val="20"/>
          <w:u w:val="none"/>
        </w:rPr>
        <w:t xml:space="preserve">by the ETL </w:t>
      </w:r>
      <w:r w:rsidR="00064E08">
        <w:rPr>
          <w:rStyle w:val="Hyperlink"/>
          <w:rFonts w:ascii="Arial" w:hAnsi="Arial" w:cs="Arial"/>
          <w:color w:val="auto"/>
          <w:sz w:val="20"/>
          <w:szCs w:val="20"/>
          <w:u w:val="none"/>
        </w:rPr>
        <w:t xml:space="preserve">and </w:t>
      </w:r>
      <w:r>
        <w:rPr>
          <w:rStyle w:val="Hyperlink"/>
          <w:rFonts w:ascii="Arial" w:hAnsi="Arial" w:cs="Arial"/>
          <w:color w:val="auto"/>
          <w:sz w:val="20"/>
          <w:szCs w:val="20"/>
          <w:u w:val="none"/>
        </w:rPr>
        <w:t xml:space="preserve">which is </w:t>
      </w:r>
      <w:r w:rsidR="00064E08">
        <w:rPr>
          <w:rStyle w:val="Hyperlink"/>
          <w:rFonts w:ascii="Arial" w:hAnsi="Arial" w:cs="Arial"/>
          <w:color w:val="auto"/>
          <w:sz w:val="20"/>
          <w:szCs w:val="20"/>
          <w:u w:val="none"/>
        </w:rPr>
        <w:t xml:space="preserve">loaded when the page in </w:t>
      </w:r>
      <w:r w:rsidR="00290F12">
        <w:rPr>
          <w:rStyle w:val="Hyperlink"/>
          <w:rFonts w:ascii="Arial" w:hAnsi="Arial" w:cs="Arial"/>
          <w:color w:val="auto"/>
          <w:sz w:val="20"/>
          <w:szCs w:val="20"/>
          <w:u w:val="none"/>
        </w:rPr>
        <w:t>started</w:t>
      </w:r>
      <w:r w:rsidR="00064E08">
        <w:rPr>
          <w:rStyle w:val="Hyperlink"/>
          <w:rFonts w:ascii="Arial" w:hAnsi="Arial" w:cs="Arial"/>
          <w:color w:val="auto"/>
          <w:sz w:val="20"/>
          <w:szCs w:val="20"/>
          <w:u w:val="none"/>
        </w:rPr>
        <w:t xml:space="preserve"> consists of</w:t>
      </w:r>
      <w:r w:rsidR="00290F12">
        <w:rPr>
          <w:rStyle w:val="Hyperlink"/>
          <w:rFonts w:ascii="Arial" w:hAnsi="Arial" w:cs="Arial"/>
          <w:color w:val="auto"/>
          <w:sz w:val="20"/>
          <w:szCs w:val="20"/>
          <w:u w:val="none"/>
        </w:rPr>
        <w:t xml:space="preserve"> approx.:</w:t>
      </w:r>
      <w:r w:rsidR="00D52478">
        <w:rPr>
          <w:rStyle w:val="Hyperlink"/>
          <w:rFonts w:ascii="Arial" w:hAnsi="Arial" w:cs="Arial"/>
          <w:color w:val="auto"/>
          <w:sz w:val="20"/>
          <w:szCs w:val="20"/>
          <w:u w:val="none"/>
        </w:rPr>
        <w:t xml:space="preserve"> 11</w:t>
      </w:r>
      <w:r w:rsidR="00290F12">
        <w:rPr>
          <w:rStyle w:val="Hyperlink"/>
          <w:rFonts w:ascii="Arial" w:hAnsi="Arial" w:cs="Arial"/>
          <w:color w:val="auto"/>
          <w:sz w:val="20"/>
          <w:szCs w:val="20"/>
          <w:u w:val="none"/>
        </w:rPr>
        <w:t>31 rows of data</w:t>
      </w:r>
      <w:r w:rsidR="00FB3625">
        <w:rPr>
          <w:rStyle w:val="Hyperlink"/>
          <w:rFonts w:ascii="Arial" w:hAnsi="Arial" w:cs="Arial"/>
          <w:color w:val="auto"/>
          <w:sz w:val="20"/>
          <w:szCs w:val="20"/>
          <w:u w:val="none"/>
        </w:rPr>
        <w:t xml:space="preserve"> </w:t>
      </w:r>
      <w:r>
        <w:rPr>
          <w:rStyle w:val="Hyperlink"/>
          <w:rFonts w:ascii="Arial" w:hAnsi="Arial" w:cs="Arial"/>
          <w:color w:val="auto"/>
          <w:sz w:val="20"/>
          <w:szCs w:val="20"/>
          <w:u w:val="none"/>
        </w:rPr>
        <w:t>(</w:t>
      </w:r>
      <w:r w:rsidR="00FB3625">
        <w:rPr>
          <w:rStyle w:val="Hyperlink"/>
          <w:rFonts w:ascii="Arial" w:hAnsi="Arial" w:cs="Arial"/>
          <w:color w:val="auto"/>
          <w:sz w:val="20"/>
          <w:szCs w:val="20"/>
          <w:u w:val="none"/>
        </w:rPr>
        <w:t xml:space="preserve">which </w:t>
      </w:r>
      <w:r w:rsidR="009C03E2">
        <w:rPr>
          <w:rStyle w:val="Hyperlink"/>
          <w:rFonts w:ascii="Arial" w:hAnsi="Arial" w:cs="Arial"/>
          <w:color w:val="auto"/>
          <w:sz w:val="20"/>
          <w:szCs w:val="20"/>
          <w:u w:val="none"/>
        </w:rPr>
        <w:t>represents</w:t>
      </w:r>
      <w:r w:rsidR="00FB3625">
        <w:rPr>
          <w:rStyle w:val="Hyperlink"/>
          <w:rFonts w:ascii="Arial" w:hAnsi="Arial" w:cs="Arial"/>
          <w:color w:val="auto"/>
          <w:sz w:val="20"/>
          <w:szCs w:val="20"/>
          <w:u w:val="none"/>
        </w:rPr>
        <w:t xml:space="preserve"> the unique set of organizations across all Topics</w:t>
      </w:r>
      <w:proofErr w:type="gramStart"/>
      <w:r>
        <w:rPr>
          <w:rStyle w:val="Hyperlink"/>
          <w:rFonts w:ascii="Arial" w:hAnsi="Arial" w:cs="Arial"/>
          <w:color w:val="auto"/>
          <w:sz w:val="20"/>
          <w:szCs w:val="20"/>
          <w:u w:val="none"/>
        </w:rPr>
        <w:t xml:space="preserve">) </w:t>
      </w:r>
      <w:r w:rsidR="00FB3625">
        <w:rPr>
          <w:rStyle w:val="Hyperlink"/>
          <w:rFonts w:ascii="Arial" w:hAnsi="Arial" w:cs="Arial"/>
          <w:color w:val="auto"/>
          <w:sz w:val="20"/>
          <w:szCs w:val="20"/>
          <w:u w:val="none"/>
        </w:rPr>
        <w:t>.</w:t>
      </w:r>
      <w:proofErr w:type="gramEnd"/>
      <w:r w:rsidR="00802ED0">
        <w:rPr>
          <w:rStyle w:val="Hyperlink"/>
          <w:rFonts w:ascii="Arial" w:hAnsi="Arial" w:cs="Arial"/>
          <w:color w:val="auto"/>
          <w:sz w:val="20"/>
          <w:szCs w:val="20"/>
          <w:u w:val="none"/>
        </w:rPr>
        <w:t xml:space="preserve"> The size of the file is approx. 500K which is about the maximum we would want to lo</w:t>
      </w:r>
      <w:r w:rsidR="00FB3625">
        <w:rPr>
          <w:rStyle w:val="Hyperlink"/>
          <w:rFonts w:ascii="Arial" w:hAnsi="Arial" w:cs="Arial"/>
          <w:color w:val="auto"/>
          <w:sz w:val="20"/>
          <w:szCs w:val="20"/>
          <w:u w:val="none"/>
        </w:rPr>
        <w:t xml:space="preserve">ad initially but does provide </w:t>
      </w:r>
      <w:r w:rsidR="009C03E2">
        <w:rPr>
          <w:rStyle w:val="Hyperlink"/>
          <w:rFonts w:ascii="Arial" w:hAnsi="Arial" w:cs="Arial"/>
          <w:color w:val="auto"/>
          <w:sz w:val="20"/>
          <w:szCs w:val="20"/>
          <w:u w:val="none"/>
        </w:rPr>
        <w:t xml:space="preserve">just </w:t>
      </w:r>
      <w:r w:rsidR="00802ED0">
        <w:rPr>
          <w:rStyle w:val="Hyperlink"/>
          <w:rFonts w:ascii="Arial" w:hAnsi="Arial" w:cs="Arial"/>
          <w:color w:val="auto"/>
          <w:sz w:val="20"/>
          <w:szCs w:val="20"/>
          <w:u w:val="none"/>
        </w:rPr>
        <w:t>enough information to support the</w:t>
      </w:r>
      <w:r w:rsidR="00FB3625">
        <w:rPr>
          <w:rStyle w:val="Hyperlink"/>
          <w:rFonts w:ascii="Arial" w:hAnsi="Arial" w:cs="Arial"/>
          <w:color w:val="auto"/>
          <w:sz w:val="20"/>
          <w:szCs w:val="20"/>
          <w:u w:val="none"/>
        </w:rPr>
        <w:t xml:space="preserve"> desired</w:t>
      </w:r>
      <w:r w:rsidR="00802ED0">
        <w:rPr>
          <w:rStyle w:val="Hyperlink"/>
          <w:rFonts w:ascii="Arial" w:hAnsi="Arial" w:cs="Arial"/>
          <w:color w:val="auto"/>
          <w:sz w:val="20"/>
          <w:szCs w:val="20"/>
          <w:u w:val="none"/>
        </w:rPr>
        <w:t xml:space="preserve"> searching in the application.</w:t>
      </w:r>
    </w:p>
    <w:p w:rsidR="00126984" w:rsidRDefault="00126984" w:rsidP="007D3AD3">
      <w:pPr>
        <w:pStyle w:val="NoSpacing"/>
        <w:rPr>
          <w:rStyle w:val="Hyperlink"/>
          <w:rFonts w:ascii="Arial" w:hAnsi="Arial" w:cs="Arial"/>
          <w:color w:val="auto"/>
          <w:sz w:val="20"/>
          <w:szCs w:val="20"/>
          <w:u w:val="none"/>
        </w:rPr>
      </w:pPr>
    </w:p>
    <w:p w:rsidR="009C03E2" w:rsidRDefault="009C03E2" w:rsidP="007D3AD3">
      <w:pPr>
        <w:pStyle w:val="NoSpacing"/>
        <w:rPr>
          <w:rStyle w:val="Hyperlink"/>
          <w:rFonts w:ascii="Arial" w:hAnsi="Arial" w:cs="Arial"/>
          <w:color w:val="auto"/>
          <w:sz w:val="20"/>
          <w:szCs w:val="20"/>
          <w:u w:val="none"/>
        </w:rPr>
      </w:pPr>
    </w:p>
    <w:p w:rsidR="009C03E2" w:rsidRDefault="009C03E2" w:rsidP="007D3AD3">
      <w:pPr>
        <w:pStyle w:val="NoSpacing"/>
        <w:rPr>
          <w:rStyle w:val="Hyperlink"/>
          <w:rFonts w:ascii="Arial" w:hAnsi="Arial" w:cs="Arial"/>
          <w:color w:val="auto"/>
          <w:sz w:val="20"/>
          <w:szCs w:val="20"/>
          <w:u w:val="none"/>
        </w:rPr>
      </w:pPr>
    </w:p>
    <w:p w:rsidR="009C03E2" w:rsidRPr="009C03E2" w:rsidRDefault="00AA7AB2" w:rsidP="007D3AD3">
      <w:pPr>
        <w:pStyle w:val="NoSpacing"/>
        <w:rPr>
          <w:rStyle w:val="Hyperlink"/>
          <w:rFonts w:ascii="Arial" w:hAnsi="Arial" w:cs="Arial"/>
          <w:color w:val="auto"/>
          <w:sz w:val="20"/>
          <w:szCs w:val="20"/>
        </w:rPr>
      </w:pPr>
      <w:r>
        <w:rPr>
          <w:rStyle w:val="Hyperlink"/>
          <w:rFonts w:ascii="Arial" w:hAnsi="Arial" w:cs="Arial"/>
          <w:color w:val="auto"/>
          <w:sz w:val="20"/>
          <w:szCs w:val="20"/>
        </w:rPr>
        <w:t>Each row/org data contains the following columns/properties</w:t>
      </w:r>
    </w:p>
    <w:p w:rsidR="00802ED0" w:rsidRDefault="00802ED0" w:rsidP="007D3AD3">
      <w:pPr>
        <w:pStyle w:val="NoSpacing"/>
        <w:rPr>
          <w:rStyle w:val="Hyperlink"/>
          <w:rFonts w:ascii="Arial" w:hAnsi="Arial" w:cs="Arial"/>
          <w:color w:val="auto"/>
          <w:sz w:val="20"/>
          <w:szCs w:val="20"/>
          <w:u w:val="none"/>
        </w:rPr>
      </w:pPr>
    </w:p>
    <w:p w:rsidR="00802ED0" w:rsidRPr="00802ED0" w:rsidRDefault="00802ED0" w:rsidP="00802ED0">
      <w:pPr>
        <w:pStyle w:val="NoSpacing"/>
        <w:rPr>
          <w:rStyle w:val="Hyperlink"/>
          <w:rFonts w:ascii="Arial" w:hAnsi="Arial" w:cs="Arial"/>
          <w:color w:val="auto"/>
          <w:sz w:val="20"/>
          <w:szCs w:val="20"/>
          <w:u w:val="none"/>
        </w:rPr>
      </w:pPr>
      <w:r w:rsidRPr="00802ED0">
        <w:rPr>
          <w:rStyle w:val="Hyperlink"/>
          <w:rFonts w:ascii="Arial" w:hAnsi="Arial" w:cs="Arial"/>
          <w:color w:val="auto"/>
          <w:sz w:val="20"/>
          <w:szCs w:val="20"/>
          <w:u w:val="none"/>
        </w:rPr>
        <w:t>"</w:t>
      </w:r>
      <w:proofErr w:type="spellStart"/>
      <w:proofErr w:type="gramStart"/>
      <w:r w:rsidRPr="00802ED0">
        <w:rPr>
          <w:rStyle w:val="Hyperlink"/>
          <w:rFonts w:ascii="Arial" w:hAnsi="Arial" w:cs="Arial"/>
          <w:color w:val="auto"/>
          <w:sz w:val="20"/>
          <w:szCs w:val="20"/>
          <w:u w:val="none"/>
        </w:rPr>
        <w:t>adr</w:t>
      </w:r>
      <w:proofErr w:type="spellEnd"/>
      <w:proofErr w:type="gramEnd"/>
      <w:r w:rsidRPr="00802ED0">
        <w:rPr>
          <w:rStyle w:val="Hyperlink"/>
          <w:rFonts w:ascii="Arial" w:hAnsi="Arial" w:cs="Arial"/>
          <w:color w:val="auto"/>
          <w:sz w:val="20"/>
          <w:szCs w:val="20"/>
          <w:u w:val="none"/>
        </w:rPr>
        <w:t>": "310 Gerrard St East, Toronto, ON M5A 2G7",</w:t>
      </w:r>
    </w:p>
    <w:p w:rsidR="00802ED0" w:rsidRPr="00802ED0" w:rsidRDefault="00802ED0" w:rsidP="00802ED0">
      <w:pPr>
        <w:pStyle w:val="NoSpacing"/>
        <w:rPr>
          <w:rStyle w:val="Hyperlink"/>
          <w:rFonts w:ascii="Arial" w:hAnsi="Arial" w:cs="Arial"/>
          <w:color w:val="auto"/>
          <w:sz w:val="20"/>
          <w:szCs w:val="20"/>
          <w:u w:val="none"/>
        </w:rPr>
      </w:pPr>
      <w:r w:rsidRPr="00802ED0">
        <w:rPr>
          <w:rStyle w:val="Hyperlink"/>
          <w:rFonts w:ascii="Arial" w:hAnsi="Arial" w:cs="Arial"/>
          <w:color w:val="auto"/>
          <w:sz w:val="20"/>
          <w:szCs w:val="20"/>
          <w:u w:val="none"/>
        </w:rPr>
        <w:t>"</w:t>
      </w:r>
      <w:proofErr w:type="gramStart"/>
      <w:r w:rsidRPr="00802ED0">
        <w:rPr>
          <w:rStyle w:val="Hyperlink"/>
          <w:rFonts w:ascii="Arial" w:hAnsi="Arial" w:cs="Arial"/>
          <w:color w:val="auto"/>
          <w:sz w:val="20"/>
          <w:szCs w:val="20"/>
          <w:u w:val="none"/>
        </w:rPr>
        <w:t>fid</w:t>
      </w:r>
      <w:proofErr w:type="gramEnd"/>
      <w:r w:rsidRPr="00802ED0">
        <w:rPr>
          <w:rStyle w:val="Hyperlink"/>
          <w:rFonts w:ascii="Arial" w:hAnsi="Arial" w:cs="Arial"/>
          <w:color w:val="auto"/>
          <w:sz w:val="20"/>
          <w:szCs w:val="20"/>
          <w:u w:val="none"/>
        </w:rPr>
        <w:t>": 82059,</w:t>
      </w:r>
    </w:p>
    <w:p w:rsidR="00802ED0" w:rsidRPr="00802ED0" w:rsidRDefault="00802ED0" w:rsidP="00802ED0">
      <w:pPr>
        <w:pStyle w:val="NoSpacing"/>
        <w:rPr>
          <w:rStyle w:val="Hyperlink"/>
          <w:rFonts w:ascii="Arial" w:hAnsi="Arial" w:cs="Arial"/>
          <w:color w:val="auto"/>
          <w:sz w:val="20"/>
          <w:szCs w:val="20"/>
          <w:u w:val="none"/>
        </w:rPr>
      </w:pPr>
      <w:r w:rsidRPr="00802ED0">
        <w:rPr>
          <w:rStyle w:val="Hyperlink"/>
          <w:rFonts w:ascii="Arial" w:hAnsi="Arial" w:cs="Arial"/>
          <w:color w:val="auto"/>
          <w:sz w:val="20"/>
          <w:szCs w:val="20"/>
          <w:u w:val="none"/>
        </w:rPr>
        <w:t>"</w:t>
      </w:r>
      <w:proofErr w:type="spellStart"/>
      <w:proofErr w:type="gramStart"/>
      <w:r w:rsidRPr="00802ED0">
        <w:rPr>
          <w:rStyle w:val="Hyperlink"/>
          <w:rFonts w:ascii="Arial" w:hAnsi="Arial" w:cs="Arial"/>
          <w:color w:val="auto"/>
          <w:sz w:val="20"/>
          <w:szCs w:val="20"/>
          <w:u w:val="none"/>
        </w:rPr>
        <w:t>gid</w:t>
      </w:r>
      <w:proofErr w:type="spellEnd"/>
      <w:proofErr w:type="gramEnd"/>
      <w:r w:rsidRPr="00802ED0">
        <w:rPr>
          <w:rStyle w:val="Hyperlink"/>
          <w:rFonts w:ascii="Arial" w:hAnsi="Arial" w:cs="Arial"/>
          <w:color w:val="auto"/>
          <w:sz w:val="20"/>
          <w:szCs w:val="20"/>
          <w:u w:val="none"/>
        </w:rPr>
        <w:t>": "0B-j2Y49nfiw2R21YZ2NZMlQxUW8",</w:t>
      </w:r>
    </w:p>
    <w:p w:rsidR="00802ED0" w:rsidRPr="00802ED0" w:rsidRDefault="00802ED0" w:rsidP="00802ED0">
      <w:pPr>
        <w:pStyle w:val="NoSpacing"/>
        <w:rPr>
          <w:rStyle w:val="Hyperlink"/>
          <w:rFonts w:ascii="Arial" w:hAnsi="Arial" w:cs="Arial"/>
          <w:color w:val="auto"/>
          <w:sz w:val="20"/>
          <w:szCs w:val="20"/>
          <w:u w:val="none"/>
        </w:rPr>
      </w:pPr>
      <w:r w:rsidRPr="00802ED0">
        <w:rPr>
          <w:rStyle w:val="Hyperlink"/>
          <w:rFonts w:ascii="Arial" w:hAnsi="Arial" w:cs="Arial"/>
          <w:color w:val="auto"/>
          <w:sz w:val="20"/>
          <w:szCs w:val="20"/>
          <w:u w:val="none"/>
        </w:rPr>
        <w:t>"</w:t>
      </w:r>
      <w:proofErr w:type="spellStart"/>
      <w:proofErr w:type="gramStart"/>
      <w:r w:rsidRPr="00802ED0">
        <w:rPr>
          <w:rStyle w:val="Hyperlink"/>
          <w:rFonts w:ascii="Arial" w:hAnsi="Arial" w:cs="Arial"/>
          <w:color w:val="auto"/>
          <w:sz w:val="20"/>
          <w:szCs w:val="20"/>
          <w:u w:val="none"/>
        </w:rPr>
        <w:t>lat</w:t>
      </w:r>
      <w:proofErr w:type="spellEnd"/>
      <w:proofErr w:type="gramEnd"/>
      <w:r w:rsidRPr="00802ED0">
        <w:rPr>
          <w:rStyle w:val="Hyperlink"/>
          <w:rFonts w:ascii="Arial" w:hAnsi="Arial" w:cs="Arial"/>
          <w:color w:val="auto"/>
          <w:sz w:val="20"/>
          <w:szCs w:val="20"/>
          <w:u w:val="none"/>
        </w:rPr>
        <w:t>": 43.662327,</w:t>
      </w:r>
    </w:p>
    <w:p w:rsidR="00802ED0" w:rsidRPr="00802ED0" w:rsidRDefault="00802ED0" w:rsidP="00802ED0">
      <w:pPr>
        <w:pStyle w:val="NoSpacing"/>
        <w:rPr>
          <w:rStyle w:val="Hyperlink"/>
          <w:rFonts w:ascii="Arial" w:hAnsi="Arial" w:cs="Arial"/>
          <w:color w:val="auto"/>
          <w:sz w:val="20"/>
          <w:szCs w:val="20"/>
          <w:u w:val="none"/>
        </w:rPr>
      </w:pPr>
      <w:r w:rsidRPr="00802ED0">
        <w:rPr>
          <w:rStyle w:val="Hyperlink"/>
          <w:rFonts w:ascii="Arial" w:hAnsi="Arial" w:cs="Arial"/>
          <w:color w:val="auto"/>
          <w:sz w:val="20"/>
          <w:szCs w:val="20"/>
          <w:u w:val="none"/>
        </w:rPr>
        <w:t>"</w:t>
      </w:r>
      <w:proofErr w:type="spellStart"/>
      <w:proofErr w:type="gramStart"/>
      <w:r w:rsidRPr="00802ED0">
        <w:rPr>
          <w:rStyle w:val="Hyperlink"/>
          <w:rFonts w:ascii="Arial" w:hAnsi="Arial" w:cs="Arial"/>
          <w:color w:val="auto"/>
          <w:sz w:val="20"/>
          <w:szCs w:val="20"/>
          <w:u w:val="none"/>
        </w:rPr>
        <w:t>lng</w:t>
      </w:r>
      <w:proofErr w:type="spellEnd"/>
      <w:proofErr w:type="gramEnd"/>
      <w:r w:rsidRPr="00802ED0">
        <w:rPr>
          <w:rStyle w:val="Hyperlink"/>
          <w:rFonts w:ascii="Arial" w:hAnsi="Arial" w:cs="Arial"/>
          <w:color w:val="auto"/>
          <w:sz w:val="20"/>
          <w:szCs w:val="20"/>
          <w:u w:val="none"/>
        </w:rPr>
        <w:t>": -79.365851,</w:t>
      </w:r>
    </w:p>
    <w:p w:rsidR="00802ED0" w:rsidRPr="00802ED0" w:rsidRDefault="00802ED0" w:rsidP="00802ED0">
      <w:pPr>
        <w:pStyle w:val="NoSpacing"/>
        <w:rPr>
          <w:rStyle w:val="Hyperlink"/>
          <w:rFonts w:ascii="Arial" w:hAnsi="Arial" w:cs="Arial"/>
          <w:color w:val="auto"/>
          <w:sz w:val="20"/>
          <w:szCs w:val="20"/>
          <w:u w:val="none"/>
        </w:rPr>
      </w:pPr>
      <w:r w:rsidRPr="00802ED0">
        <w:rPr>
          <w:rStyle w:val="Hyperlink"/>
          <w:rFonts w:ascii="Arial" w:hAnsi="Arial" w:cs="Arial"/>
          <w:color w:val="auto"/>
          <w:sz w:val="20"/>
          <w:szCs w:val="20"/>
          <w:u w:val="none"/>
        </w:rPr>
        <w:t>"</w:t>
      </w:r>
      <w:proofErr w:type="spellStart"/>
      <w:proofErr w:type="gramStart"/>
      <w:r w:rsidRPr="00802ED0">
        <w:rPr>
          <w:rStyle w:val="Hyperlink"/>
          <w:rFonts w:ascii="Arial" w:hAnsi="Arial" w:cs="Arial"/>
          <w:color w:val="auto"/>
          <w:sz w:val="20"/>
          <w:szCs w:val="20"/>
          <w:u w:val="none"/>
        </w:rPr>
        <w:t>nme</w:t>
      </w:r>
      <w:proofErr w:type="spellEnd"/>
      <w:proofErr w:type="gramEnd"/>
      <w:r w:rsidRPr="00802ED0">
        <w:rPr>
          <w:rStyle w:val="Hyperlink"/>
          <w:rFonts w:ascii="Arial" w:hAnsi="Arial" w:cs="Arial"/>
          <w:color w:val="auto"/>
          <w:sz w:val="20"/>
          <w:szCs w:val="20"/>
          <w:u w:val="none"/>
        </w:rPr>
        <w:t>": "</w:t>
      </w:r>
      <w:proofErr w:type="spellStart"/>
      <w:r w:rsidRPr="00802ED0">
        <w:rPr>
          <w:rStyle w:val="Hyperlink"/>
          <w:rFonts w:ascii="Arial" w:hAnsi="Arial" w:cs="Arial"/>
          <w:color w:val="auto"/>
          <w:sz w:val="20"/>
          <w:szCs w:val="20"/>
          <w:u w:val="none"/>
        </w:rPr>
        <w:t>Yonge</w:t>
      </w:r>
      <w:proofErr w:type="spellEnd"/>
      <w:r w:rsidRPr="00802ED0">
        <w:rPr>
          <w:rStyle w:val="Hyperlink"/>
          <w:rFonts w:ascii="Arial" w:hAnsi="Arial" w:cs="Arial"/>
          <w:color w:val="auto"/>
          <w:sz w:val="20"/>
          <w:szCs w:val="20"/>
          <w:u w:val="none"/>
        </w:rPr>
        <w:t xml:space="preserve"> Street Mission. Double Take Clothing Store. TD Securities Computer Literacy Centre",</w:t>
      </w:r>
    </w:p>
    <w:p w:rsidR="00802ED0" w:rsidRPr="00802ED0" w:rsidRDefault="00802ED0" w:rsidP="00802ED0">
      <w:pPr>
        <w:pStyle w:val="NoSpacing"/>
        <w:rPr>
          <w:rStyle w:val="Hyperlink"/>
          <w:rFonts w:ascii="Arial" w:hAnsi="Arial" w:cs="Arial"/>
          <w:color w:val="auto"/>
          <w:sz w:val="20"/>
          <w:szCs w:val="20"/>
          <w:u w:val="none"/>
        </w:rPr>
      </w:pPr>
      <w:r w:rsidRPr="00802ED0">
        <w:rPr>
          <w:rStyle w:val="Hyperlink"/>
          <w:rFonts w:ascii="Arial" w:hAnsi="Arial" w:cs="Arial"/>
          <w:color w:val="auto"/>
          <w:sz w:val="20"/>
          <w:szCs w:val="20"/>
          <w:u w:val="none"/>
        </w:rPr>
        <w:t>"</w:t>
      </w:r>
      <w:proofErr w:type="spellStart"/>
      <w:proofErr w:type="gramStart"/>
      <w:r w:rsidRPr="00802ED0">
        <w:rPr>
          <w:rStyle w:val="Hyperlink"/>
          <w:rFonts w:ascii="Arial" w:hAnsi="Arial" w:cs="Arial"/>
          <w:color w:val="auto"/>
          <w:sz w:val="20"/>
          <w:szCs w:val="20"/>
          <w:u w:val="none"/>
        </w:rPr>
        <w:t>ph</w:t>
      </w:r>
      <w:proofErr w:type="spellEnd"/>
      <w:proofErr w:type="gramEnd"/>
      <w:r w:rsidRPr="00802ED0">
        <w:rPr>
          <w:rStyle w:val="Hyperlink"/>
          <w:rFonts w:ascii="Arial" w:hAnsi="Arial" w:cs="Arial"/>
          <w:color w:val="auto"/>
          <w:sz w:val="20"/>
          <w:szCs w:val="20"/>
          <w:u w:val="none"/>
        </w:rPr>
        <w:t xml:space="preserve">": "416-929-9614 </w:t>
      </w:r>
      <w:proofErr w:type="spellStart"/>
      <w:r w:rsidRPr="00802ED0">
        <w:rPr>
          <w:rStyle w:val="Hyperlink"/>
          <w:rFonts w:ascii="Arial" w:hAnsi="Arial" w:cs="Arial"/>
          <w:color w:val="auto"/>
          <w:sz w:val="20"/>
          <w:szCs w:val="20"/>
          <w:u w:val="none"/>
        </w:rPr>
        <w:t>ext</w:t>
      </w:r>
      <w:proofErr w:type="spellEnd"/>
      <w:r w:rsidRPr="00802ED0">
        <w:rPr>
          <w:rStyle w:val="Hyperlink"/>
          <w:rFonts w:ascii="Arial" w:hAnsi="Arial" w:cs="Arial"/>
          <w:color w:val="auto"/>
          <w:sz w:val="20"/>
          <w:szCs w:val="20"/>
          <w:u w:val="none"/>
        </w:rPr>
        <w:t xml:space="preserve"> 4226",</w:t>
      </w:r>
    </w:p>
    <w:p w:rsidR="00802ED0" w:rsidRPr="00802ED0" w:rsidRDefault="00802ED0" w:rsidP="00802ED0">
      <w:pPr>
        <w:pStyle w:val="NoSpacing"/>
        <w:rPr>
          <w:rStyle w:val="Hyperlink"/>
          <w:rFonts w:ascii="Arial" w:hAnsi="Arial" w:cs="Arial"/>
          <w:color w:val="auto"/>
          <w:sz w:val="20"/>
          <w:szCs w:val="20"/>
          <w:u w:val="none"/>
        </w:rPr>
      </w:pPr>
      <w:r w:rsidRPr="00802ED0">
        <w:rPr>
          <w:rStyle w:val="Hyperlink"/>
          <w:rFonts w:ascii="Arial" w:hAnsi="Arial" w:cs="Arial"/>
          <w:color w:val="auto"/>
          <w:sz w:val="20"/>
          <w:szCs w:val="20"/>
          <w:u w:val="none"/>
        </w:rPr>
        <w:t>"</w:t>
      </w:r>
      <w:proofErr w:type="gramStart"/>
      <w:r w:rsidRPr="00802ED0">
        <w:rPr>
          <w:rStyle w:val="Hyperlink"/>
          <w:rFonts w:ascii="Arial" w:hAnsi="Arial" w:cs="Arial"/>
          <w:color w:val="auto"/>
          <w:sz w:val="20"/>
          <w:szCs w:val="20"/>
          <w:u w:val="none"/>
        </w:rPr>
        <w:t>web</w:t>
      </w:r>
      <w:proofErr w:type="gramEnd"/>
      <w:r w:rsidRPr="00802ED0">
        <w:rPr>
          <w:rStyle w:val="Hyperlink"/>
          <w:rFonts w:ascii="Arial" w:hAnsi="Arial" w:cs="Arial"/>
          <w:color w:val="auto"/>
          <w:sz w:val="20"/>
          <w:szCs w:val="20"/>
          <w:u w:val="none"/>
        </w:rPr>
        <w:t>": "www.ysm.ca",</w:t>
      </w:r>
    </w:p>
    <w:p w:rsidR="00802ED0" w:rsidRPr="00802ED0" w:rsidRDefault="00802ED0" w:rsidP="00802ED0">
      <w:pPr>
        <w:pStyle w:val="NoSpacing"/>
        <w:rPr>
          <w:rStyle w:val="Hyperlink"/>
          <w:rFonts w:ascii="Arial" w:hAnsi="Arial" w:cs="Arial"/>
          <w:color w:val="auto"/>
          <w:sz w:val="20"/>
          <w:szCs w:val="20"/>
          <w:u w:val="none"/>
        </w:rPr>
      </w:pPr>
      <w:r w:rsidRPr="00802ED0">
        <w:rPr>
          <w:rStyle w:val="Hyperlink"/>
          <w:rFonts w:ascii="Arial" w:hAnsi="Arial" w:cs="Arial"/>
          <w:color w:val="auto"/>
          <w:sz w:val="20"/>
          <w:szCs w:val="20"/>
          <w:u w:val="none"/>
        </w:rPr>
        <w:t>"</w:t>
      </w:r>
      <w:proofErr w:type="spellStart"/>
      <w:proofErr w:type="gramStart"/>
      <w:r w:rsidRPr="00802ED0">
        <w:rPr>
          <w:rStyle w:val="Hyperlink"/>
          <w:rFonts w:ascii="Arial" w:hAnsi="Arial" w:cs="Arial"/>
          <w:color w:val="auto"/>
          <w:sz w:val="20"/>
          <w:szCs w:val="20"/>
          <w:u w:val="none"/>
        </w:rPr>
        <w:t>tps</w:t>
      </w:r>
      <w:proofErr w:type="spellEnd"/>
      <w:proofErr w:type="gramEnd"/>
      <w:r w:rsidRPr="00802ED0">
        <w:rPr>
          <w:rStyle w:val="Hyperlink"/>
          <w:rFonts w:ascii="Arial" w:hAnsi="Arial" w:cs="Arial"/>
          <w:color w:val="auto"/>
          <w:sz w:val="20"/>
          <w:szCs w:val="20"/>
          <w:u w:val="none"/>
        </w:rPr>
        <w:t>": "YAP090",</w:t>
      </w:r>
      <w:r w:rsidR="008851C6">
        <w:rPr>
          <w:rStyle w:val="Hyperlink"/>
          <w:rFonts w:ascii="Arial" w:hAnsi="Arial" w:cs="Arial"/>
          <w:color w:val="auto"/>
          <w:sz w:val="20"/>
          <w:szCs w:val="20"/>
          <w:u w:val="none"/>
        </w:rPr>
        <w:t>"YAP091</w:t>
      </w:r>
      <w:r w:rsidR="008851C6" w:rsidRPr="00802ED0">
        <w:rPr>
          <w:rStyle w:val="Hyperlink"/>
          <w:rFonts w:ascii="Arial" w:hAnsi="Arial" w:cs="Arial"/>
          <w:color w:val="auto"/>
          <w:sz w:val="20"/>
          <w:szCs w:val="20"/>
          <w:u w:val="none"/>
        </w:rPr>
        <w:t>",</w:t>
      </w:r>
    </w:p>
    <w:p w:rsidR="00802ED0" w:rsidRPr="00802ED0" w:rsidRDefault="00802ED0" w:rsidP="00802ED0">
      <w:pPr>
        <w:pStyle w:val="NoSpacing"/>
        <w:rPr>
          <w:rStyle w:val="Hyperlink"/>
          <w:rFonts w:ascii="Arial" w:hAnsi="Arial" w:cs="Arial"/>
          <w:color w:val="auto"/>
          <w:sz w:val="20"/>
          <w:szCs w:val="20"/>
          <w:u w:val="none"/>
        </w:rPr>
      </w:pPr>
      <w:r w:rsidRPr="00802ED0">
        <w:rPr>
          <w:rStyle w:val="Hyperlink"/>
          <w:rFonts w:ascii="Arial" w:hAnsi="Arial" w:cs="Arial"/>
          <w:color w:val="auto"/>
          <w:sz w:val="20"/>
          <w:szCs w:val="20"/>
          <w:u w:val="none"/>
        </w:rPr>
        <w:lastRenderedPageBreak/>
        <w:t>"</w:t>
      </w:r>
      <w:proofErr w:type="spellStart"/>
      <w:proofErr w:type="gramStart"/>
      <w:r w:rsidRPr="00802ED0">
        <w:rPr>
          <w:rStyle w:val="Hyperlink"/>
          <w:rFonts w:ascii="Arial" w:hAnsi="Arial" w:cs="Arial"/>
          <w:color w:val="auto"/>
          <w:sz w:val="20"/>
          <w:szCs w:val="20"/>
          <w:u w:val="none"/>
        </w:rPr>
        <w:t>acc</w:t>
      </w:r>
      <w:proofErr w:type="spellEnd"/>
      <w:proofErr w:type="gramEnd"/>
      <w:r w:rsidRPr="00802ED0">
        <w:rPr>
          <w:rStyle w:val="Hyperlink"/>
          <w:rFonts w:ascii="Arial" w:hAnsi="Arial" w:cs="Arial"/>
          <w:color w:val="auto"/>
          <w:sz w:val="20"/>
          <w:szCs w:val="20"/>
          <w:u w:val="none"/>
        </w:rPr>
        <w:t>": "N",</w:t>
      </w:r>
    </w:p>
    <w:p w:rsidR="00802ED0" w:rsidRPr="00802ED0" w:rsidRDefault="00802ED0" w:rsidP="00802ED0">
      <w:pPr>
        <w:pStyle w:val="NoSpacing"/>
        <w:rPr>
          <w:rStyle w:val="Hyperlink"/>
          <w:rFonts w:ascii="Arial" w:hAnsi="Arial" w:cs="Arial"/>
          <w:color w:val="auto"/>
          <w:sz w:val="20"/>
          <w:szCs w:val="20"/>
          <w:u w:val="none"/>
        </w:rPr>
      </w:pPr>
      <w:r w:rsidRPr="00802ED0">
        <w:rPr>
          <w:rStyle w:val="Hyperlink"/>
          <w:rFonts w:ascii="Arial" w:hAnsi="Arial" w:cs="Arial"/>
          <w:color w:val="auto"/>
          <w:sz w:val="20"/>
          <w:szCs w:val="20"/>
          <w:u w:val="none"/>
        </w:rPr>
        <w:t>"</w:t>
      </w:r>
      <w:proofErr w:type="spellStart"/>
      <w:proofErr w:type="gramStart"/>
      <w:r w:rsidRPr="00802ED0">
        <w:rPr>
          <w:rStyle w:val="Hyperlink"/>
          <w:rFonts w:ascii="Arial" w:hAnsi="Arial" w:cs="Arial"/>
          <w:color w:val="auto"/>
          <w:sz w:val="20"/>
          <w:szCs w:val="20"/>
          <w:u w:val="none"/>
        </w:rPr>
        <w:t>sls</w:t>
      </w:r>
      <w:proofErr w:type="spellEnd"/>
      <w:proofErr w:type="gramEnd"/>
      <w:r w:rsidRPr="00802ED0">
        <w:rPr>
          <w:rStyle w:val="Hyperlink"/>
          <w:rFonts w:ascii="Arial" w:hAnsi="Arial" w:cs="Arial"/>
          <w:color w:val="auto"/>
          <w:sz w:val="20"/>
          <w:szCs w:val="20"/>
          <w:u w:val="none"/>
        </w:rPr>
        <w:t>": "English",</w:t>
      </w:r>
    </w:p>
    <w:p w:rsidR="00802ED0" w:rsidRDefault="00802ED0" w:rsidP="00802ED0">
      <w:pPr>
        <w:pStyle w:val="NoSpacing"/>
        <w:rPr>
          <w:rStyle w:val="Hyperlink"/>
          <w:rFonts w:ascii="Arial" w:hAnsi="Arial" w:cs="Arial"/>
          <w:color w:val="auto"/>
          <w:sz w:val="20"/>
          <w:szCs w:val="20"/>
          <w:u w:val="none"/>
        </w:rPr>
      </w:pPr>
      <w:r w:rsidRPr="00802ED0">
        <w:rPr>
          <w:rStyle w:val="Hyperlink"/>
          <w:rFonts w:ascii="Arial" w:hAnsi="Arial" w:cs="Arial"/>
          <w:color w:val="auto"/>
          <w:sz w:val="20"/>
          <w:szCs w:val="20"/>
          <w:u w:val="none"/>
        </w:rPr>
        <w:t>"</w:t>
      </w:r>
      <w:proofErr w:type="spellStart"/>
      <w:proofErr w:type="gramStart"/>
      <w:r w:rsidRPr="00802ED0">
        <w:rPr>
          <w:rStyle w:val="Hyperlink"/>
          <w:rFonts w:ascii="Arial" w:hAnsi="Arial" w:cs="Arial"/>
          <w:color w:val="auto"/>
          <w:sz w:val="20"/>
          <w:szCs w:val="20"/>
          <w:u w:val="none"/>
        </w:rPr>
        <w:t>ens</w:t>
      </w:r>
      <w:proofErr w:type="spellEnd"/>
      <w:proofErr w:type="gramEnd"/>
      <w:r w:rsidRPr="00802ED0">
        <w:rPr>
          <w:rStyle w:val="Hyperlink"/>
          <w:rFonts w:ascii="Arial" w:hAnsi="Arial" w:cs="Arial"/>
          <w:color w:val="auto"/>
          <w:sz w:val="20"/>
          <w:szCs w:val="20"/>
          <w:u w:val="none"/>
        </w:rPr>
        <w:t>": "Children, senior kindergarten to grade 12"</w:t>
      </w:r>
    </w:p>
    <w:p w:rsidR="00064E08" w:rsidRDefault="00064E08" w:rsidP="007D3AD3">
      <w:pPr>
        <w:pStyle w:val="NoSpacing"/>
        <w:rPr>
          <w:rStyle w:val="Hyperlink"/>
          <w:rFonts w:ascii="Arial" w:hAnsi="Arial" w:cs="Arial"/>
          <w:color w:val="auto"/>
          <w:sz w:val="20"/>
          <w:szCs w:val="20"/>
          <w:u w:val="none"/>
        </w:rPr>
      </w:pPr>
    </w:p>
    <w:p w:rsidR="00064E08" w:rsidRDefault="00064E08" w:rsidP="007D3AD3">
      <w:pPr>
        <w:pStyle w:val="NoSpacing"/>
        <w:rPr>
          <w:rStyle w:val="Hyperlink"/>
          <w:rFonts w:ascii="Arial" w:hAnsi="Arial" w:cs="Arial"/>
          <w:color w:val="auto"/>
          <w:sz w:val="20"/>
          <w:szCs w:val="20"/>
          <w:u w:val="none"/>
        </w:rPr>
      </w:pPr>
    </w:p>
    <w:p w:rsidR="00360156" w:rsidRDefault="00360156" w:rsidP="00360156">
      <w:pPr>
        <w:pStyle w:val="NoSpacing"/>
        <w:rPr>
          <w:rStyle w:val="Hyperlink"/>
          <w:rFonts w:ascii="Arial" w:hAnsi="Arial" w:cs="Arial"/>
          <w:color w:val="auto"/>
          <w:sz w:val="20"/>
          <w:szCs w:val="20"/>
          <w:u w:val="none"/>
        </w:rPr>
      </w:pPr>
      <w:r>
        <w:rPr>
          <w:rStyle w:val="Hyperlink"/>
          <w:rFonts w:ascii="Arial" w:hAnsi="Arial" w:cs="Arial"/>
          <w:color w:val="auto"/>
          <w:sz w:val="20"/>
          <w:szCs w:val="20"/>
          <w:u w:val="none"/>
        </w:rPr>
        <w:t xml:space="preserve">Notice the use of abbreviation in the data in order to keep the data as small as possible – </w:t>
      </w:r>
    </w:p>
    <w:p w:rsidR="00360156" w:rsidRDefault="00360156" w:rsidP="00360156">
      <w:pPr>
        <w:pStyle w:val="NoSpacing"/>
        <w:rPr>
          <w:rStyle w:val="Hyperlink"/>
          <w:rFonts w:ascii="Arial" w:hAnsi="Arial" w:cs="Arial"/>
          <w:color w:val="auto"/>
          <w:sz w:val="20"/>
          <w:szCs w:val="20"/>
          <w:u w:val="none"/>
        </w:rPr>
      </w:pPr>
    </w:p>
    <w:p w:rsidR="00360156" w:rsidRDefault="00360156" w:rsidP="00360156">
      <w:pPr>
        <w:pStyle w:val="NoSpacing"/>
        <w:rPr>
          <w:rStyle w:val="Hyperlink"/>
          <w:rFonts w:ascii="Arial" w:hAnsi="Arial" w:cs="Arial"/>
          <w:color w:val="auto"/>
          <w:sz w:val="20"/>
          <w:szCs w:val="20"/>
          <w:u w:val="none"/>
        </w:rPr>
      </w:pPr>
      <w:proofErr w:type="spellStart"/>
      <w:proofErr w:type="gramStart"/>
      <w:r>
        <w:rPr>
          <w:rStyle w:val="Hyperlink"/>
          <w:rFonts w:ascii="Arial" w:hAnsi="Arial" w:cs="Arial"/>
          <w:color w:val="auto"/>
          <w:sz w:val="20"/>
          <w:szCs w:val="20"/>
          <w:u w:val="none"/>
        </w:rPr>
        <w:t>adr</w:t>
      </w:r>
      <w:proofErr w:type="spellEnd"/>
      <w:proofErr w:type="gramEnd"/>
      <w:r>
        <w:rPr>
          <w:rStyle w:val="Hyperlink"/>
          <w:rFonts w:ascii="Arial" w:hAnsi="Arial" w:cs="Arial"/>
          <w:color w:val="auto"/>
          <w:sz w:val="20"/>
          <w:szCs w:val="20"/>
          <w:u w:val="none"/>
        </w:rPr>
        <w:t xml:space="preserve"> =&gt;address, </w:t>
      </w:r>
    </w:p>
    <w:p w:rsidR="00360156" w:rsidRDefault="00360156" w:rsidP="00360156">
      <w:pPr>
        <w:pStyle w:val="NoSpacing"/>
        <w:rPr>
          <w:rStyle w:val="Hyperlink"/>
          <w:rFonts w:ascii="Arial" w:hAnsi="Arial" w:cs="Arial"/>
          <w:color w:val="auto"/>
          <w:sz w:val="20"/>
          <w:szCs w:val="20"/>
          <w:u w:val="none"/>
        </w:rPr>
      </w:pPr>
      <w:proofErr w:type="spellStart"/>
      <w:proofErr w:type="gramStart"/>
      <w:r>
        <w:rPr>
          <w:rStyle w:val="Hyperlink"/>
          <w:rFonts w:ascii="Arial" w:hAnsi="Arial" w:cs="Arial"/>
          <w:color w:val="auto"/>
          <w:sz w:val="20"/>
          <w:szCs w:val="20"/>
          <w:u w:val="none"/>
        </w:rPr>
        <w:t>ens</w:t>
      </w:r>
      <w:proofErr w:type="spellEnd"/>
      <w:proofErr w:type="gramEnd"/>
      <w:r>
        <w:rPr>
          <w:rStyle w:val="Hyperlink"/>
          <w:rFonts w:ascii="Arial" w:hAnsi="Arial" w:cs="Arial"/>
          <w:color w:val="auto"/>
          <w:sz w:val="20"/>
          <w:szCs w:val="20"/>
          <w:u w:val="none"/>
        </w:rPr>
        <w:t xml:space="preserve"> =&gt; eligibility notes (required for the general listing)</w:t>
      </w:r>
    </w:p>
    <w:p w:rsidR="00360156" w:rsidRDefault="00360156" w:rsidP="00360156">
      <w:pPr>
        <w:pStyle w:val="NoSpacing"/>
        <w:rPr>
          <w:rStyle w:val="Hyperlink"/>
          <w:rFonts w:ascii="Arial" w:hAnsi="Arial" w:cs="Arial"/>
          <w:color w:val="auto"/>
          <w:sz w:val="20"/>
          <w:szCs w:val="20"/>
          <w:u w:val="none"/>
        </w:rPr>
      </w:pPr>
      <w:proofErr w:type="spellStart"/>
      <w:proofErr w:type="gramStart"/>
      <w:r>
        <w:rPr>
          <w:rStyle w:val="Hyperlink"/>
          <w:rFonts w:ascii="Arial" w:hAnsi="Arial" w:cs="Arial"/>
          <w:color w:val="auto"/>
          <w:sz w:val="20"/>
          <w:szCs w:val="20"/>
          <w:u w:val="none"/>
        </w:rPr>
        <w:t>acc</w:t>
      </w:r>
      <w:proofErr w:type="spellEnd"/>
      <w:proofErr w:type="gramEnd"/>
      <w:r>
        <w:rPr>
          <w:rStyle w:val="Hyperlink"/>
          <w:rFonts w:ascii="Arial" w:hAnsi="Arial" w:cs="Arial"/>
          <w:color w:val="auto"/>
          <w:sz w:val="20"/>
          <w:szCs w:val="20"/>
          <w:u w:val="none"/>
        </w:rPr>
        <w:t xml:space="preserve"> =&gt;  accessibility. Is one of F-</w:t>
      </w:r>
      <w:proofErr w:type="spellStart"/>
      <w:r>
        <w:rPr>
          <w:rStyle w:val="Hyperlink"/>
          <w:rFonts w:ascii="Arial" w:hAnsi="Arial" w:cs="Arial"/>
          <w:color w:val="auto"/>
          <w:sz w:val="20"/>
          <w:szCs w:val="20"/>
          <w:u w:val="none"/>
        </w:rPr>
        <w:t>ull</w:t>
      </w:r>
      <w:proofErr w:type="spellEnd"/>
      <w:r>
        <w:rPr>
          <w:rStyle w:val="Hyperlink"/>
          <w:rFonts w:ascii="Arial" w:hAnsi="Arial" w:cs="Arial"/>
          <w:color w:val="auto"/>
          <w:sz w:val="20"/>
          <w:szCs w:val="20"/>
          <w:u w:val="none"/>
        </w:rPr>
        <w:t xml:space="preserve">, P-partial, </w:t>
      </w:r>
      <w:proofErr w:type="gramStart"/>
      <w:r>
        <w:rPr>
          <w:rStyle w:val="Hyperlink"/>
          <w:rFonts w:ascii="Arial" w:hAnsi="Arial" w:cs="Arial"/>
          <w:color w:val="auto"/>
          <w:sz w:val="20"/>
          <w:szCs w:val="20"/>
          <w:u w:val="none"/>
        </w:rPr>
        <w:t>N</w:t>
      </w:r>
      <w:proofErr w:type="gramEnd"/>
      <w:r>
        <w:rPr>
          <w:rStyle w:val="Hyperlink"/>
          <w:rFonts w:ascii="Arial" w:hAnsi="Arial" w:cs="Arial"/>
          <w:color w:val="auto"/>
          <w:sz w:val="20"/>
          <w:szCs w:val="20"/>
          <w:u w:val="none"/>
        </w:rPr>
        <w:t>-</w:t>
      </w:r>
      <w:proofErr w:type="spellStart"/>
      <w:r>
        <w:rPr>
          <w:rStyle w:val="Hyperlink"/>
          <w:rFonts w:ascii="Arial" w:hAnsi="Arial" w:cs="Arial"/>
          <w:color w:val="auto"/>
          <w:sz w:val="20"/>
          <w:szCs w:val="20"/>
          <w:u w:val="none"/>
        </w:rPr>
        <w:t>ot</w:t>
      </w:r>
      <w:proofErr w:type="spellEnd"/>
      <w:r>
        <w:rPr>
          <w:rStyle w:val="Hyperlink"/>
          <w:rFonts w:ascii="Arial" w:hAnsi="Arial" w:cs="Arial"/>
          <w:color w:val="auto"/>
          <w:sz w:val="20"/>
          <w:szCs w:val="20"/>
          <w:u w:val="none"/>
        </w:rPr>
        <w:t xml:space="preserve"> based on an algorithm and calculated by the ETL.</w:t>
      </w:r>
    </w:p>
    <w:p w:rsidR="00360156" w:rsidRDefault="00360156" w:rsidP="00360156">
      <w:pPr>
        <w:pStyle w:val="NoSpacing"/>
        <w:rPr>
          <w:rStyle w:val="Hyperlink"/>
          <w:rFonts w:ascii="Arial" w:hAnsi="Arial" w:cs="Arial"/>
          <w:color w:val="auto"/>
          <w:sz w:val="20"/>
          <w:szCs w:val="20"/>
          <w:u w:val="none"/>
        </w:rPr>
      </w:pPr>
      <w:proofErr w:type="spellStart"/>
      <w:proofErr w:type="gramStart"/>
      <w:r>
        <w:rPr>
          <w:rStyle w:val="Hyperlink"/>
          <w:rFonts w:ascii="Arial" w:hAnsi="Arial" w:cs="Arial"/>
          <w:color w:val="auto"/>
          <w:sz w:val="20"/>
          <w:szCs w:val="20"/>
          <w:u w:val="none"/>
        </w:rPr>
        <w:t>tps</w:t>
      </w:r>
      <w:proofErr w:type="spellEnd"/>
      <w:proofErr w:type="gramEnd"/>
      <w:r>
        <w:rPr>
          <w:rStyle w:val="Hyperlink"/>
          <w:rFonts w:ascii="Arial" w:hAnsi="Arial" w:cs="Arial"/>
          <w:color w:val="auto"/>
          <w:sz w:val="20"/>
          <w:szCs w:val="20"/>
          <w:u w:val="none"/>
        </w:rPr>
        <w:t xml:space="preserve"> =&gt; list of topics that reference the organization.</w:t>
      </w:r>
    </w:p>
    <w:p w:rsidR="00360156" w:rsidRDefault="00360156" w:rsidP="007D3AD3">
      <w:pPr>
        <w:pStyle w:val="NoSpacing"/>
        <w:rPr>
          <w:rStyle w:val="Hyperlink"/>
          <w:rFonts w:ascii="Arial" w:hAnsi="Arial" w:cs="Arial"/>
          <w:color w:val="auto"/>
          <w:sz w:val="20"/>
          <w:szCs w:val="20"/>
          <w:u w:val="none"/>
        </w:rPr>
      </w:pPr>
    </w:p>
    <w:p w:rsidR="006C1A3A" w:rsidRDefault="006C1A3A" w:rsidP="006C1A3A"/>
    <w:p w:rsidR="00FB27CA" w:rsidRDefault="00161B8E" w:rsidP="007D10E3">
      <w:pPr>
        <w:pStyle w:val="Heading2"/>
      </w:pPr>
      <w:bookmarkStart w:id="10" w:name="_Toc447706135"/>
      <w:r>
        <w:t>Note</w:t>
      </w:r>
      <w:r w:rsidR="007D10E3">
        <w:t>s</w:t>
      </w:r>
      <w:bookmarkEnd w:id="10"/>
    </w:p>
    <w:p w:rsidR="006C1A3A" w:rsidRDefault="00FB27CA" w:rsidP="006C1A3A">
      <w:r>
        <w:t xml:space="preserve">1) </w:t>
      </w:r>
      <w:r w:rsidR="00161B8E">
        <w:t xml:space="preserve"> If you examine the properties on the topic search and look at all the properties on organization detail data, there is no indicators or fields that can be used to determine the 'ethno-cultural' value of an organization.  </w:t>
      </w:r>
      <w:r w:rsidR="0040650E">
        <w:t xml:space="preserve">If this data is known to 211 it is not exposed in the </w:t>
      </w:r>
      <w:r w:rsidR="00D52478">
        <w:t>data.</w:t>
      </w:r>
    </w:p>
    <w:p w:rsidR="00D52478" w:rsidRDefault="00FB27CA" w:rsidP="006C1A3A">
      <w:r>
        <w:t>2)  Having the ETL process also allows us to bury the need to use an access token to get 211 API data to be within the E</w:t>
      </w:r>
      <w:r w:rsidR="002C35E3">
        <w:t>TL process solely.</w:t>
      </w:r>
    </w:p>
    <w:p w:rsidR="00D52478" w:rsidRDefault="00D52478" w:rsidP="006C1A3A"/>
    <w:p w:rsidR="00D52478" w:rsidRPr="006C1A3A" w:rsidRDefault="00D52478" w:rsidP="006C1A3A"/>
    <w:sectPr w:rsidR="00D52478" w:rsidRPr="006C1A3A" w:rsidSect="00D21732">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01C55"/>
    <w:multiLevelType w:val="hybridMultilevel"/>
    <w:tmpl w:val="4B126062"/>
    <w:lvl w:ilvl="0" w:tplc="B284287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4862D0E"/>
    <w:multiLevelType w:val="hybridMultilevel"/>
    <w:tmpl w:val="445E2D84"/>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3811A1"/>
    <w:multiLevelType w:val="hybridMultilevel"/>
    <w:tmpl w:val="06F2F1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986F77"/>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7CA17D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D43112"/>
    <w:multiLevelType w:val="hybridMultilevel"/>
    <w:tmpl w:val="74AEA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ABC1BC0"/>
    <w:multiLevelType w:val="hybridMultilevel"/>
    <w:tmpl w:val="40460F34"/>
    <w:lvl w:ilvl="0" w:tplc="C32AB408">
      <w:numFmt w:val="bullet"/>
      <w:lvlText w:val="-"/>
      <w:lvlJc w:val="left"/>
      <w:pPr>
        <w:ind w:left="720" w:hanging="360"/>
      </w:pPr>
      <w:rPr>
        <w:rFonts w:ascii="Calibri" w:eastAsia="Calibri" w:hAnsi="Calibri" w:cs="Times New Roman" w:hint="default"/>
      </w:rPr>
    </w:lvl>
    <w:lvl w:ilvl="1" w:tplc="2E0A9FDC">
      <w:start w:val="1"/>
      <w:numFmt w:val="bullet"/>
      <w:lvlText w:val="o"/>
      <w:lvlJc w:val="left"/>
      <w:pPr>
        <w:ind w:left="1440" w:hanging="360"/>
      </w:pPr>
      <w:rPr>
        <w:rFonts w:ascii="Courier New" w:hAnsi="Courier New" w:cs="Courier New" w:hint="default"/>
      </w:rPr>
    </w:lvl>
    <w:lvl w:ilvl="2" w:tplc="9796C230">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2ABE6602"/>
    <w:multiLevelType w:val="hybridMultilevel"/>
    <w:tmpl w:val="664016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B7909EF"/>
    <w:multiLevelType w:val="hybridMultilevel"/>
    <w:tmpl w:val="97DAF55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B8C21A9"/>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C994C8D"/>
    <w:multiLevelType w:val="hybridMultilevel"/>
    <w:tmpl w:val="E7D8CFF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EB942FD"/>
    <w:multiLevelType w:val="hybridMultilevel"/>
    <w:tmpl w:val="6110FDD4"/>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F442D48"/>
    <w:multiLevelType w:val="hybridMultilevel"/>
    <w:tmpl w:val="D3BC8B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9322553"/>
    <w:multiLevelType w:val="hybridMultilevel"/>
    <w:tmpl w:val="F49C85C2"/>
    <w:lvl w:ilvl="0" w:tplc="B28428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AA648CC"/>
    <w:multiLevelType w:val="hybridMultilevel"/>
    <w:tmpl w:val="F95248C8"/>
    <w:lvl w:ilvl="0" w:tplc="B284287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268018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E5A46F1"/>
    <w:multiLevelType w:val="hybridMultilevel"/>
    <w:tmpl w:val="AF68BF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B536BBE"/>
    <w:multiLevelType w:val="hybridMultilevel"/>
    <w:tmpl w:val="4FDE90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EC64340"/>
    <w:multiLevelType w:val="hybridMultilevel"/>
    <w:tmpl w:val="478C55A6"/>
    <w:lvl w:ilvl="0" w:tplc="B284287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6"/>
  </w:num>
  <w:num w:numId="3">
    <w:abstractNumId w:val="13"/>
  </w:num>
  <w:num w:numId="4">
    <w:abstractNumId w:val="14"/>
  </w:num>
  <w:num w:numId="5">
    <w:abstractNumId w:val="18"/>
  </w:num>
  <w:num w:numId="6">
    <w:abstractNumId w:val="0"/>
  </w:num>
  <w:num w:numId="7">
    <w:abstractNumId w:val="7"/>
  </w:num>
  <w:num w:numId="8">
    <w:abstractNumId w:val="2"/>
  </w:num>
  <w:num w:numId="9">
    <w:abstractNumId w:val="1"/>
  </w:num>
  <w:num w:numId="10">
    <w:abstractNumId w:val="12"/>
  </w:num>
  <w:num w:numId="11">
    <w:abstractNumId w:val="10"/>
  </w:num>
  <w:num w:numId="12">
    <w:abstractNumId w:val="17"/>
  </w:num>
  <w:num w:numId="13">
    <w:abstractNumId w:val="11"/>
  </w:num>
  <w:num w:numId="14">
    <w:abstractNumId w:val="5"/>
  </w:num>
  <w:num w:numId="15">
    <w:abstractNumId w:val="6"/>
  </w:num>
  <w:num w:numId="16">
    <w:abstractNumId w:val="9"/>
  </w:num>
  <w:num w:numId="17">
    <w:abstractNumId w:val="15"/>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9D8"/>
    <w:rsid w:val="000163E4"/>
    <w:rsid w:val="00023369"/>
    <w:rsid w:val="00036732"/>
    <w:rsid w:val="00050778"/>
    <w:rsid w:val="000526AF"/>
    <w:rsid w:val="000646D2"/>
    <w:rsid w:val="00064E08"/>
    <w:rsid w:val="00073194"/>
    <w:rsid w:val="000B3A89"/>
    <w:rsid w:val="000B6FCD"/>
    <w:rsid w:val="000E4EF9"/>
    <w:rsid w:val="000E794B"/>
    <w:rsid w:val="000F6601"/>
    <w:rsid w:val="00123B29"/>
    <w:rsid w:val="00123D6C"/>
    <w:rsid w:val="00126984"/>
    <w:rsid w:val="00130566"/>
    <w:rsid w:val="00161B8E"/>
    <w:rsid w:val="00171422"/>
    <w:rsid w:val="00196383"/>
    <w:rsid w:val="00196961"/>
    <w:rsid w:val="001973E2"/>
    <w:rsid w:val="001D2A80"/>
    <w:rsid w:val="001D4D23"/>
    <w:rsid w:val="001F14C1"/>
    <w:rsid w:val="00211E30"/>
    <w:rsid w:val="00230F63"/>
    <w:rsid w:val="00256BAA"/>
    <w:rsid w:val="00275567"/>
    <w:rsid w:val="00280ADD"/>
    <w:rsid w:val="00290F12"/>
    <w:rsid w:val="002B1116"/>
    <w:rsid w:val="002C1301"/>
    <w:rsid w:val="002C35E3"/>
    <w:rsid w:val="002D66BD"/>
    <w:rsid w:val="002F7864"/>
    <w:rsid w:val="00305385"/>
    <w:rsid w:val="003105E5"/>
    <w:rsid w:val="003175D0"/>
    <w:rsid w:val="00360156"/>
    <w:rsid w:val="00362FF2"/>
    <w:rsid w:val="003708C9"/>
    <w:rsid w:val="00380086"/>
    <w:rsid w:val="00397721"/>
    <w:rsid w:val="003A59C8"/>
    <w:rsid w:val="003A761A"/>
    <w:rsid w:val="003C238C"/>
    <w:rsid w:val="003E6F4D"/>
    <w:rsid w:val="00406211"/>
    <w:rsid w:val="0040650E"/>
    <w:rsid w:val="00462708"/>
    <w:rsid w:val="00474526"/>
    <w:rsid w:val="00474AE2"/>
    <w:rsid w:val="004820F0"/>
    <w:rsid w:val="00495CAF"/>
    <w:rsid w:val="00497F6A"/>
    <w:rsid w:val="004A7F48"/>
    <w:rsid w:val="0052662E"/>
    <w:rsid w:val="00534BD8"/>
    <w:rsid w:val="00555014"/>
    <w:rsid w:val="00580EAD"/>
    <w:rsid w:val="005C0DCF"/>
    <w:rsid w:val="005C29D8"/>
    <w:rsid w:val="005F073B"/>
    <w:rsid w:val="00602306"/>
    <w:rsid w:val="006117FF"/>
    <w:rsid w:val="006215E6"/>
    <w:rsid w:val="0062181B"/>
    <w:rsid w:val="0063099C"/>
    <w:rsid w:val="00650C38"/>
    <w:rsid w:val="00655F56"/>
    <w:rsid w:val="00656E03"/>
    <w:rsid w:val="00663116"/>
    <w:rsid w:val="0068012A"/>
    <w:rsid w:val="00684C2E"/>
    <w:rsid w:val="006909D1"/>
    <w:rsid w:val="006A022F"/>
    <w:rsid w:val="006A599D"/>
    <w:rsid w:val="006C1A3A"/>
    <w:rsid w:val="006C1A40"/>
    <w:rsid w:val="006E000A"/>
    <w:rsid w:val="006F03D0"/>
    <w:rsid w:val="00715D63"/>
    <w:rsid w:val="00724EF3"/>
    <w:rsid w:val="007360BE"/>
    <w:rsid w:val="00740B15"/>
    <w:rsid w:val="00773C80"/>
    <w:rsid w:val="007A2E17"/>
    <w:rsid w:val="007B1FC8"/>
    <w:rsid w:val="007B643B"/>
    <w:rsid w:val="007C1288"/>
    <w:rsid w:val="007C1DCA"/>
    <w:rsid w:val="007D10E3"/>
    <w:rsid w:val="007D3AD3"/>
    <w:rsid w:val="007F5169"/>
    <w:rsid w:val="00802ED0"/>
    <w:rsid w:val="008055E2"/>
    <w:rsid w:val="00825174"/>
    <w:rsid w:val="008851C6"/>
    <w:rsid w:val="009208AE"/>
    <w:rsid w:val="00925DED"/>
    <w:rsid w:val="00955359"/>
    <w:rsid w:val="009C03E2"/>
    <w:rsid w:val="009C31CF"/>
    <w:rsid w:val="009E07E9"/>
    <w:rsid w:val="009F0318"/>
    <w:rsid w:val="009F1426"/>
    <w:rsid w:val="00A3233F"/>
    <w:rsid w:val="00A3256C"/>
    <w:rsid w:val="00A570A2"/>
    <w:rsid w:val="00A608F1"/>
    <w:rsid w:val="00A70605"/>
    <w:rsid w:val="00A758BF"/>
    <w:rsid w:val="00AA7AB2"/>
    <w:rsid w:val="00AB6E25"/>
    <w:rsid w:val="00AD01D2"/>
    <w:rsid w:val="00AD5049"/>
    <w:rsid w:val="00AF17FB"/>
    <w:rsid w:val="00AF4832"/>
    <w:rsid w:val="00B154F0"/>
    <w:rsid w:val="00B4222B"/>
    <w:rsid w:val="00B613D3"/>
    <w:rsid w:val="00B90F97"/>
    <w:rsid w:val="00B91321"/>
    <w:rsid w:val="00BA4B21"/>
    <w:rsid w:val="00BB663D"/>
    <w:rsid w:val="00BD385F"/>
    <w:rsid w:val="00BD6887"/>
    <w:rsid w:val="00BE367F"/>
    <w:rsid w:val="00C24A16"/>
    <w:rsid w:val="00C25369"/>
    <w:rsid w:val="00C60015"/>
    <w:rsid w:val="00C6106F"/>
    <w:rsid w:val="00C657C0"/>
    <w:rsid w:val="00C74104"/>
    <w:rsid w:val="00C810C8"/>
    <w:rsid w:val="00C8288C"/>
    <w:rsid w:val="00C937D5"/>
    <w:rsid w:val="00CA6053"/>
    <w:rsid w:val="00CA62BE"/>
    <w:rsid w:val="00CD7CC0"/>
    <w:rsid w:val="00CE2F50"/>
    <w:rsid w:val="00D20059"/>
    <w:rsid w:val="00D21732"/>
    <w:rsid w:val="00D21B31"/>
    <w:rsid w:val="00D22191"/>
    <w:rsid w:val="00D35345"/>
    <w:rsid w:val="00D51DBF"/>
    <w:rsid w:val="00D52478"/>
    <w:rsid w:val="00D67C33"/>
    <w:rsid w:val="00D71098"/>
    <w:rsid w:val="00DF5118"/>
    <w:rsid w:val="00E3293E"/>
    <w:rsid w:val="00E40FB6"/>
    <w:rsid w:val="00E52299"/>
    <w:rsid w:val="00E92825"/>
    <w:rsid w:val="00EA13A8"/>
    <w:rsid w:val="00EA7715"/>
    <w:rsid w:val="00EB5CB8"/>
    <w:rsid w:val="00EB720D"/>
    <w:rsid w:val="00EF0002"/>
    <w:rsid w:val="00EF2E6F"/>
    <w:rsid w:val="00F0236F"/>
    <w:rsid w:val="00F066E9"/>
    <w:rsid w:val="00F078A9"/>
    <w:rsid w:val="00F16B37"/>
    <w:rsid w:val="00F37A1E"/>
    <w:rsid w:val="00F4665F"/>
    <w:rsid w:val="00F57BA6"/>
    <w:rsid w:val="00F73D57"/>
    <w:rsid w:val="00F83263"/>
    <w:rsid w:val="00F86948"/>
    <w:rsid w:val="00F945BA"/>
    <w:rsid w:val="00FB217D"/>
    <w:rsid w:val="00FB27CA"/>
    <w:rsid w:val="00FB3625"/>
    <w:rsid w:val="00FC1C62"/>
    <w:rsid w:val="00FF2081"/>
    <w:rsid w:val="00FF3520"/>
    <w:rsid w:val="00FF40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616FF-D5C8-4246-B4C5-EB39762B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1A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1A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58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631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A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1A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C1A3A"/>
    <w:pPr>
      <w:ind w:left="720"/>
      <w:contextualSpacing/>
    </w:pPr>
  </w:style>
  <w:style w:type="paragraph" w:styleId="NoSpacing">
    <w:name w:val="No Spacing"/>
    <w:uiPriority w:val="1"/>
    <w:qFormat/>
    <w:rsid w:val="00406211"/>
    <w:pPr>
      <w:spacing w:after="0" w:line="240" w:lineRule="auto"/>
    </w:pPr>
  </w:style>
  <w:style w:type="character" w:styleId="Hyperlink">
    <w:name w:val="Hyperlink"/>
    <w:basedOn w:val="DefaultParagraphFont"/>
    <w:uiPriority w:val="99"/>
    <w:unhideWhenUsed/>
    <w:rsid w:val="00EB5CB8"/>
    <w:rPr>
      <w:color w:val="0563C1" w:themeColor="hyperlink"/>
      <w:u w:val="single"/>
    </w:rPr>
  </w:style>
  <w:style w:type="character" w:customStyle="1" w:styleId="Heading3Char">
    <w:name w:val="Heading 3 Char"/>
    <w:basedOn w:val="DefaultParagraphFont"/>
    <w:link w:val="Heading3"/>
    <w:uiPriority w:val="9"/>
    <w:semiHidden/>
    <w:rsid w:val="00A758B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63116"/>
    <w:pPr>
      <w:outlineLvl w:val="9"/>
    </w:pPr>
    <w:rPr>
      <w:lang w:val="en-US"/>
    </w:rPr>
  </w:style>
  <w:style w:type="paragraph" w:styleId="TOC1">
    <w:name w:val="toc 1"/>
    <w:basedOn w:val="Normal"/>
    <w:next w:val="Normal"/>
    <w:autoRedefine/>
    <w:uiPriority w:val="39"/>
    <w:unhideWhenUsed/>
    <w:rsid w:val="00C810C8"/>
    <w:pPr>
      <w:tabs>
        <w:tab w:val="right" w:leader="dot" w:pos="9350"/>
      </w:tabs>
      <w:spacing w:after="100"/>
    </w:pPr>
  </w:style>
  <w:style w:type="paragraph" w:styleId="TOC2">
    <w:name w:val="toc 2"/>
    <w:basedOn w:val="Normal"/>
    <w:next w:val="Normal"/>
    <w:autoRedefine/>
    <w:uiPriority w:val="39"/>
    <w:unhideWhenUsed/>
    <w:rsid w:val="00663116"/>
    <w:pPr>
      <w:spacing w:after="100"/>
      <w:ind w:left="220"/>
    </w:pPr>
  </w:style>
  <w:style w:type="paragraph" w:styleId="TOC3">
    <w:name w:val="toc 3"/>
    <w:basedOn w:val="Normal"/>
    <w:next w:val="Normal"/>
    <w:autoRedefine/>
    <w:uiPriority w:val="39"/>
    <w:unhideWhenUsed/>
    <w:rsid w:val="00663116"/>
    <w:pPr>
      <w:spacing w:after="100"/>
      <w:ind w:left="440"/>
    </w:pPr>
  </w:style>
  <w:style w:type="character" w:customStyle="1" w:styleId="Heading4Char">
    <w:name w:val="Heading 4 Char"/>
    <w:basedOn w:val="DefaultParagraphFont"/>
    <w:link w:val="Heading4"/>
    <w:uiPriority w:val="9"/>
    <w:rsid w:val="00663116"/>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462708"/>
    <w:rPr>
      <w:color w:val="954F72" w:themeColor="followedHyperlink"/>
      <w:u w:val="single"/>
    </w:rPr>
  </w:style>
  <w:style w:type="paragraph" w:styleId="HTMLPreformatted">
    <w:name w:val="HTML Preformatted"/>
    <w:basedOn w:val="Normal"/>
    <w:link w:val="HTMLPreformattedChar"/>
    <w:uiPriority w:val="99"/>
    <w:semiHidden/>
    <w:unhideWhenUsed/>
    <w:rsid w:val="003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C238C"/>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362FF2"/>
    <w:rPr>
      <w:rFonts w:ascii="Courier New" w:eastAsia="Times New Roman" w:hAnsi="Courier New" w:cs="Courier New"/>
      <w:sz w:val="20"/>
      <w:szCs w:val="20"/>
    </w:rPr>
  </w:style>
  <w:style w:type="character" w:customStyle="1" w:styleId="apple-converted-space">
    <w:name w:val="apple-converted-space"/>
    <w:basedOn w:val="DefaultParagraphFont"/>
    <w:rsid w:val="00362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21927">
      <w:bodyDiv w:val="1"/>
      <w:marLeft w:val="0"/>
      <w:marRight w:val="0"/>
      <w:marTop w:val="0"/>
      <w:marBottom w:val="0"/>
      <w:divBdr>
        <w:top w:val="none" w:sz="0" w:space="0" w:color="auto"/>
        <w:left w:val="none" w:sz="0" w:space="0" w:color="auto"/>
        <w:bottom w:val="none" w:sz="0" w:space="0" w:color="auto"/>
        <w:right w:val="none" w:sz="0" w:space="0" w:color="auto"/>
      </w:divBdr>
    </w:div>
    <w:div w:id="115755127">
      <w:bodyDiv w:val="1"/>
      <w:marLeft w:val="0"/>
      <w:marRight w:val="0"/>
      <w:marTop w:val="0"/>
      <w:marBottom w:val="0"/>
      <w:divBdr>
        <w:top w:val="none" w:sz="0" w:space="0" w:color="auto"/>
        <w:left w:val="none" w:sz="0" w:space="0" w:color="auto"/>
        <w:bottom w:val="none" w:sz="0" w:space="0" w:color="auto"/>
        <w:right w:val="none" w:sz="0" w:space="0" w:color="auto"/>
      </w:divBdr>
    </w:div>
    <w:div w:id="442847968">
      <w:bodyDiv w:val="1"/>
      <w:marLeft w:val="0"/>
      <w:marRight w:val="0"/>
      <w:marTop w:val="0"/>
      <w:marBottom w:val="0"/>
      <w:divBdr>
        <w:top w:val="none" w:sz="0" w:space="0" w:color="auto"/>
        <w:left w:val="none" w:sz="0" w:space="0" w:color="auto"/>
        <w:bottom w:val="none" w:sz="0" w:space="0" w:color="auto"/>
        <w:right w:val="none" w:sz="0" w:space="0" w:color="auto"/>
      </w:divBdr>
    </w:div>
    <w:div w:id="1515608509">
      <w:bodyDiv w:val="1"/>
      <w:marLeft w:val="0"/>
      <w:marRight w:val="0"/>
      <w:marTop w:val="0"/>
      <w:marBottom w:val="0"/>
      <w:divBdr>
        <w:top w:val="none" w:sz="0" w:space="0" w:color="auto"/>
        <w:left w:val="none" w:sz="0" w:space="0" w:color="auto"/>
        <w:bottom w:val="none" w:sz="0" w:space="0" w:color="auto"/>
        <w:right w:val="none" w:sz="0" w:space="0" w:color="auto"/>
      </w:divBdr>
    </w:div>
    <w:div w:id="1578247865">
      <w:bodyDiv w:val="1"/>
      <w:marLeft w:val="0"/>
      <w:marRight w:val="0"/>
      <w:marTop w:val="0"/>
      <w:marBottom w:val="0"/>
      <w:divBdr>
        <w:top w:val="none" w:sz="0" w:space="0" w:color="auto"/>
        <w:left w:val="none" w:sz="0" w:space="0" w:color="auto"/>
        <w:bottom w:val="none" w:sz="0" w:space="0" w:color="auto"/>
        <w:right w:val="none" w:sz="0" w:space="0" w:color="auto"/>
      </w:divBdr>
    </w:div>
    <w:div w:id="179019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rive.google.com/open?id=15CbaD2ZaHLlsGL6Whqi3i7x30BWI3nWaHBgBi5eqHHg" TargetMode="External"/><Relationship Id="rId17" Type="http://schemas.openxmlformats.org/officeDocument/2006/relationships/hyperlink" Target="http://www.miziwebiik.com" TargetMode="External"/><Relationship Id="rId2" Type="http://schemas.openxmlformats.org/officeDocument/2006/relationships/numbering" Target="numbering.xml"/><Relationship Id="rId16" Type="http://schemas.openxmlformats.org/officeDocument/2006/relationships/hyperlink" Target="http://api.findhelp.ca/services/" TargetMode="External"/><Relationship Id="rId1" Type="http://schemas.openxmlformats.org/officeDocument/2006/relationships/customXml" Target="../customXml/item1.xml"/><Relationship Id="rId6" Type="http://schemas.openxmlformats.org/officeDocument/2006/relationships/hyperlink" Target="https://www.netmarketshare.com/browser-market-share.aspx?qprid=2&amp;qpcustomd=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211toronto.ca/detail/en/80715"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211toronto.ca/detail/en/1197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73790-5534-4A7D-AFCA-9FC52310E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3518</Words>
  <Characters>20056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City of Toronto</Company>
  <LinksUpToDate>false</LinksUpToDate>
  <CharactersWithSpaces>23527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Lamont</dc:creator>
  <cp:keywords/>
  <dc:description/>
  <cp:lastModifiedBy>Steve Lamont</cp:lastModifiedBy>
  <cp:revision>79</cp:revision>
  <dcterms:created xsi:type="dcterms:W3CDTF">2016-04-04T13:50:00Z</dcterms:created>
  <dcterms:modified xsi:type="dcterms:W3CDTF">2016-04-20T13:14:00Z</dcterms:modified>
</cp:coreProperties>
</file>