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275E2" w14:textId="400890C6" w:rsidR="00112271" w:rsidRPr="00346B71" w:rsidRDefault="00E20B5E" w:rsidP="00346B71">
      <w:pPr>
        <w:spacing w:line="480" w:lineRule="auto"/>
        <w:rPr>
          <w:rFonts w:ascii="Times New Roman" w:hAnsi="Times New Roman" w:cs="Times New Roman"/>
        </w:rPr>
      </w:pPr>
      <w:r w:rsidRPr="00346B71">
        <w:rPr>
          <w:rFonts w:ascii="Times New Roman" w:hAnsi="Times New Roman" w:cs="Times New Roman"/>
        </w:rPr>
        <w:t>Steven Mathias</w:t>
      </w:r>
    </w:p>
    <w:p w14:paraId="5440E2C5" w14:textId="1399BD48" w:rsidR="00E20B5E" w:rsidRPr="00346B71" w:rsidRDefault="00E20B5E" w:rsidP="00346B71">
      <w:pPr>
        <w:spacing w:line="480" w:lineRule="auto"/>
        <w:rPr>
          <w:rFonts w:ascii="Times New Roman" w:hAnsi="Times New Roman" w:cs="Times New Roman"/>
        </w:rPr>
      </w:pPr>
      <w:r w:rsidRPr="00346B71">
        <w:rPr>
          <w:rFonts w:ascii="Times New Roman" w:hAnsi="Times New Roman" w:cs="Times New Roman"/>
        </w:rPr>
        <w:t>6/</w:t>
      </w:r>
      <w:r w:rsidR="00EE6936" w:rsidRPr="00346B71">
        <w:rPr>
          <w:rFonts w:ascii="Times New Roman" w:hAnsi="Times New Roman" w:cs="Times New Roman"/>
        </w:rPr>
        <w:t>2</w:t>
      </w:r>
      <w:r w:rsidR="00CC4265">
        <w:rPr>
          <w:rFonts w:ascii="Times New Roman" w:hAnsi="Times New Roman" w:cs="Times New Roman"/>
        </w:rPr>
        <w:t>4</w:t>
      </w:r>
      <w:r w:rsidR="00D50D04">
        <w:rPr>
          <w:rFonts w:ascii="Times New Roman" w:hAnsi="Times New Roman" w:cs="Times New Roman"/>
        </w:rPr>
        <w:t xml:space="preserve"> </w:t>
      </w:r>
      <w:r w:rsidRPr="00346B71">
        <w:rPr>
          <w:rFonts w:ascii="Times New Roman" w:hAnsi="Times New Roman" w:cs="Times New Roman"/>
        </w:rPr>
        <w:t>/2026</w:t>
      </w:r>
    </w:p>
    <w:p w14:paraId="56764BE8" w14:textId="1A2C4640" w:rsidR="00E20B5E" w:rsidRPr="00346B71" w:rsidRDefault="00E20B5E" w:rsidP="00346B71">
      <w:pPr>
        <w:spacing w:line="480" w:lineRule="auto"/>
        <w:rPr>
          <w:rFonts w:ascii="Times New Roman" w:hAnsi="Times New Roman" w:cs="Times New Roman"/>
        </w:rPr>
      </w:pPr>
      <w:r w:rsidRPr="00346B71">
        <w:rPr>
          <w:rFonts w:ascii="Times New Roman" w:hAnsi="Times New Roman" w:cs="Times New Roman"/>
        </w:rPr>
        <w:t xml:space="preserve">CS </w:t>
      </w:r>
      <w:r w:rsidR="00CC4265">
        <w:rPr>
          <w:rFonts w:ascii="Times New Roman" w:hAnsi="Times New Roman" w:cs="Times New Roman"/>
        </w:rPr>
        <w:t>405 Secure Coding</w:t>
      </w:r>
    </w:p>
    <w:p w14:paraId="1CA9C47B" w14:textId="15FB58CD" w:rsidR="00E20B5E" w:rsidRPr="00346B71" w:rsidRDefault="00E20B5E" w:rsidP="00346B71">
      <w:pPr>
        <w:spacing w:line="480" w:lineRule="auto"/>
        <w:rPr>
          <w:rFonts w:ascii="Times New Roman" w:hAnsi="Times New Roman" w:cs="Times New Roman"/>
        </w:rPr>
      </w:pPr>
      <w:r w:rsidRPr="00346B71">
        <w:rPr>
          <w:rFonts w:ascii="Times New Roman" w:hAnsi="Times New Roman" w:cs="Times New Roman"/>
        </w:rPr>
        <w:t xml:space="preserve">Module </w:t>
      </w:r>
      <w:r w:rsidR="00EE6936" w:rsidRPr="00346B71">
        <w:rPr>
          <w:rFonts w:ascii="Times New Roman" w:hAnsi="Times New Roman" w:cs="Times New Roman"/>
        </w:rPr>
        <w:t>Eight</w:t>
      </w:r>
    </w:p>
    <w:p w14:paraId="1B420BBF" w14:textId="77777777" w:rsidR="00E20B5E" w:rsidRPr="00346B71" w:rsidRDefault="00E20B5E" w:rsidP="00346B71">
      <w:pPr>
        <w:spacing w:line="480" w:lineRule="auto"/>
        <w:rPr>
          <w:rFonts w:ascii="Times New Roman" w:hAnsi="Times New Roman" w:cs="Times New Roman"/>
        </w:rPr>
      </w:pPr>
    </w:p>
    <w:p w14:paraId="79EEB619" w14:textId="374A890F" w:rsidR="00E20B5E" w:rsidRDefault="00EE6936" w:rsidP="00346B71">
      <w:pPr>
        <w:spacing w:line="480" w:lineRule="auto"/>
        <w:jc w:val="center"/>
        <w:rPr>
          <w:rFonts w:ascii="Times New Roman" w:hAnsi="Times New Roman" w:cs="Times New Roman"/>
          <w:b/>
          <w:bCs/>
        </w:rPr>
      </w:pPr>
      <w:r w:rsidRPr="00346B71">
        <w:rPr>
          <w:rFonts w:ascii="Times New Roman" w:hAnsi="Times New Roman" w:cs="Times New Roman"/>
          <w:b/>
          <w:bCs/>
        </w:rPr>
        <w:t>8</w:t>
      </w:r>
      <w:r w:rsidR="00E20B5E" w:rsidRPr="00346B71">
        <w:rPr>
          <w:rFonts w:ascii="Times New Roman" w:hAnsi="Times New Roman" w:cs="Times New Roman"/>
          <w:b/>
          <w:bCs/>
        </w:rPr>
        <w:t>-</w:t>
      </w:r>
      <w:r w:rsidR="00CC4265">
        <w:rPr>
          <w:rFonts w:ascii="Times New Roman" w:hAnsi="Times New Roman" w:cs="Times New Roman"/>
          <w:b/>
          <w:bCs/>
        </w:rPr>
        <w:t>2</w:t>
      </w:r>
      <w:r w:rsidR="00E20B5E" w:rsidRPr="00346B71">
        <w:rPr>
          <w:rFonts w:ascii="Times New Roman" w:hAnsi="Times New Roman" w:cs="Times New Roman"/>
          <w:b/>
          <w:bCs/>
        </w:rPr>
        <w:t xml:space="preserve"> Journal</w:t>
      </w:r>
    </w:p>
    <w:p w14:paraId="44E083AE" w14:textId="1D6ACAE5" w:rsidR="001262D1" w:rsidRDefault="001262D1" w:rsidP="001262D1">
      <w:pPr>
        <w:spacing w:line="480" w:lineRule="auto"/>
        <w:rPr>
          <w:rFonts w:ascii="Times New Roman" w:hAnsi="Times New Roman" w:cs="Times New Roman"/>
        </w:rPr>
      </w:pPr>
      <w:r>
        <w:rPr>
          <w:rFonts w:ascii="Times New Roman" w:hAnsi="Times New Roman" w:cs="Times New Roman"/>
        </w:rPr>
        <w:tab/>
        <w:t xml:space="preserve">To be a successful developer, secure coding must be a top priority. This means not leaving security to the end as an afterthought, instead, building security into the architecture and design from the beginning of development, building upon it with each stage in the cycle. If left to the end, you run a great risk of sacrificing finite resources. It may be required that large components of the program structure must be reconfigured to adapt for security, or elements are overlooked that expose vulnerabilities. These could potentially result in financial and budgetary concerns, loss of data for developers and users, and reputational damage. All of which could occur before the program or product is even released.  At the beginning, as well as throughout the cycle, analysis must be completed to determine risk and cost benefit of mitigation. Not every company has the resources to put the same amount of energy into security and there may be some areas where specific industries are more or less at risk than others. It is wise to tailor your security policy to your industry and specific company and find what works best for everyone. </w:t>
      </w:r>
    </w:p>
    <w:p w14:paraId="1F205984" w14:textId="720DF97B" w:rsidR="001262D1" w:rsidRDefault="001262D1" w:rsidP="001262D1">
      <w:pPr>
        <w:spacing w:line="480" w:lineRule="auto"/>
        <w:rPr>
          <w:rFonts w:ascii="Times New Roman" w:hAnsi="Times New Roman" w:cs="Times New Roman"/>
        </w:rPr>
      </w:pPr>
      <w:r>
        <w:rPr>
          <w:rFonts w:ascii="Times New Roman" w:hAnsi="Times New Roman" w:cs="Times New Roman"/>
        </w:rPr>
        <w:tab/>
      </w:r>
      <w:r w:rsidR="0090224F">
        <w:rPr>
          <w:rFonts w:ascii="Times New Roman" w:hAnsi="Times New Roman" w:cs="Times New Roman"/>
        </w:rPr>
        <w:t xml:space="preserve">With zero trust enacted, a user does not have full access if they bypass the outer layer of security. Many examples that we observed in this course, were either mitigated or could have mitigated further attack if they had zero trust, where every aspect/component required some level </w:t>
      </w:r>
      <w:r w:rsidR="0090224F">
        <w:rPr>
          <w:rFonts w:ascii="Times New Roman" w:hAnsi="Times New Roman" w:cs="Times New Roman"/>
        </w:rPr>
        <w:lastRenderedPageBreak/>
        <w:t xml:space="preserve">of additional validation or authentication. If an attacker gets in, having additional layers of security could prevent them from progressing through the system, and keep their access limited. Furthermore, it is understandable that people make mistakes. However, not every programmer needs the same access and permissions as every other. If a low-level developer makes a mistake in having their credentials stolen or mistakenly gives access to an attacker, they are only able to obtain data for what that specific user has access to. This could be the difference in severity. </w:t>
      </w:r>
    </w:p>
    <w:p w14:paraId="0882EAF1" w14:textId="217BD354" w:rsidR="001262D1" w:rsidRDefault="001262D1" w:rsidP="001262D1">
      <w:pPr>
        <w:spacing w:line="480" w:lineRule="auto"/>
        <w:rPr>
          <w:rFonts w:ascii="Times New Roman" w:hAnsi="Times New Roman" w:cs="Times New Roman"/>
        </w:rPr>
      </w:pPr>
      <w:r>
        <w:rPr>
          <w:rFonts w:ascii="Times New Roman" w:hAnsi="Times New Roman" w:cs="Times New Roman"/>
        </w:rPr>
        <w:tab/>
      </w:r>
    </w:p>
    <w:p w14:paraId="4DA20DA2" w14:textId="77777777" w:rsidR="001262D1" w:rsidRPr="001262D1" w:rsidRDefault="001262D1" w:rsidP="001262D1">
      <w:pPr>
        <w:spacing w:line="480" w:lineRule="auto"/>
        <w:rPr>
          <w:rFonts w:ascii="Times New Roman" w:hAnsi="Times New Roman" w:cs="Times New Roman"/>
        </w:rPr>
      </w:pPr>
    </w:p>
    <w:p w14:paraId="78A1E30C" w14:textId="1269737C" w:rsidR="00CC4265" w:rsidRPr="00346B71" w:rsidRDefault="00F94930" w:rsidP="00CC4265">
      <w:pPr>
        <w:spacing w:line="480" w:lineRule="auto"/>
        <w:rPr>
          <w:rFonts w:ascii="Times New Roman" w:hAnsi="Times New Roman" w:cs="Times New Roman"/>
        </w:rPr>
      </w:pPr>
      <w:r w:rsidRPr="00346B71">
        <w:rPr>
          <w:rFonts w:ascii="Times New Roman" w:hAnsi="Times New Roman" w:cs="Times New Roman"/>
        </w:rPr>
        <w:tab/>
      </w:r>
    </w:p>
    <w:p w14:paraId="45CB75F7" w14:textId="14FC2A0C" w:rsidR="00E20B5E" w:rsidRPr="00346B71" w:rsidRDefault="00552F17" w:rsidP="00346B71">
      <w:pPr>
        <w:spacing w:line="480" w:lineRule="auto"/>
        <w:rPr>
          <w:rFonts w:ascii="Times New Roman" w:hAnsi="Times New Roman" w:cs="Times New Roman"/>
        </w:rPr>
      </w:pPr>
      <w:r w:rsidRPr="00346B71">
        <w:rPr>
          <w:rFonts w:ascii="Times New Roman" w:hAnsi="Times New Roman" w:cs="Times New Roman"/>
        </w:rPr>
        <w:t xml:space="preserve"> </w:t>
      </w:r>
    </w:p>
    <w:sectPr w:rsidR="00E20B5E" w:rsidRPr="00346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B5E"/>
    <w:rsid w:val="000448FB"/>
    <w:rsid w:val="00112271"/>
    <w:rsid w:val="001262D1"/>
    <w:rsid w:val="001A53D7"/>
    <w:rsid w:val="00263C5B"/>
    <w:rsid w:val="00346B71"/>
    <w:rsid w:val="004012EA"/>
    <w:rsid w:val="00440DE6"/>
    <w:rsid w:val="00552F17"/>
    <w:rsid w:val="005B03DD"/>
    <w:rsid w:val="006B7945"/>
    <w:rsid w:val="006D27C1"/>
    <w:rsid w:val="007C338C"/>
    <w:rsid w:val="007F38FE"/>
    <w:rsid w:val="0090224F"/>
    <w:rsid w:val="009C071A"/>
    <w:rsid w:val="00A47584"/>
    <w:rsid w:val="00AF60B4"/>
    <w:rsid w:val="00C631F5"/>
    <w:rsid w:val="00CC4265"/>
    <w:rsid w:val="00CD4F83"/>
    <w:rsid w:val="00D24083"/>
    <w:rsid w:val="00D50D04"/>
    <w:rsid w:val="00E20B5E"/>
    <w:rsid w:val="00EE6936"/>
    <w:rsid w:val="00F94930"/>
    <w:rsid w:val="00FD4196"/>
    <w:rsid w:val="00FF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40775"/>
  <w15:chartTrackingRefBased/>
  <w15:docId w15:val="{0F608F8D-7245-4997-A9EC-3A6402410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B5E"/>
    <w:rPr>
      <w:rFonts w:eastAsiaTheme="majorEastAsia" w:cstheme="majorBidi"/>
      <w:color w:val="272727" w:themeColor="text1" w:themeTint="D8"/>
    </w:rPr>
  </w:style>
  <w:style w:type="paragraph" w:styleId="Title">
    <w:name w:val="Title"/>
    <w:basedOn w:val="Normal"/>
    <w:next w:val="Normal"/>
    <w:link w:val="TitleChar"/>
    <w:uiPriority w:val="10"/>
    <w:qFormat/>
    <w:rsid w:val="00E20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B5E"/>
    <w:pPr>
      <w:spacing w:before="160"/>
      <w:jc w:val="center"/>
    </w:pPr>
    <w:rPr>
      <w:i/>
      <w:iCs/>
      <w:color w:val="404040" w:themeColor="text1" w:themeTint="BF"/>
    </w:rPr>
  </w:style>
  <w:style w:type="character" w:customStyle="1" w:styleId="QuoteChar">
    <w:name w:val="Quote Char"/>
    <w:basedOn w:val="DefaultParagraphFont"/>
    <w:link w:val="Quote"/>
    <w:uiPriority w:val="29"/>
    <w:rsid w:val="00E20B5E"/>
    <w:rPr>
      <w:i/>
      <w:iCs/>
      <w:color w:val="404040" w:themeColor="text1" w:themeTint="BF"/>
    </w:rPr>
  </w:style>
  <w:style w:type="paragraph" w:styleId="ListParagraph">
    <w:name w:val="List Paragraph"/>
    <w:basedOn w:val="Normal"/>
    <w:uiPriority w:val="34"/>
    <w:qFormat/>
    <w:rsid w:val="00E20B5E"/>
    <w:pPr>
      <w:ind w:left="720"/>
      <w:contextualSpacing/>
    </w:pPr>
  </w:style>
  <w:style w:type="character" w:styleId="IntenseEmphasis">
    <w:name w:val="Intense Emphasis"/>
    <w:basedOn w:val="DefaultParagraphFont"/>
    <w:uiPriority w:val="21"/>
    <w:qFormat/>
    <w:rsid w:val="00E20B5E"/>
    <w:rPr>
      <w:i/>
      <w:iCs/>
      <w:color w:val="0F4761" w:themeColor="accent1" w:themeShade="BF"/>
    </w:rPr>
  </w:style>
  <w:style w:type="paragraph" w:styleId="IntenseQuote">
    <w:name w:val="Intense Quote"/>
    <w:basedOn w:val="Normal"/>
    <w:next w:val="Normal"/>
    <w:link w:val="IntenseQuoteChar"/>
    <w:uiPriority w:val="30"/>
    <w:qFormat/>
    <w:rsid w:val="00E20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B5E"/>
    <w:rPr>
      <w:i/>
      <w:iCs/>
      <w:color w:val="0F4761" w:themeColor="accent1" w:themeShade="BF"/>
    </w:rPr>
  </w:style>
  <w:style w:type="character" w:styleId="IntenseReference">
    <w:name w:val="Intense Reference"/>
    <w:basedOn w:val="DefaultParagraphFont"/>
    <w:uiPriority w:val="32"/>
    <w:qFormat/>
    <w:rsid w:val="00E20B5E"/>
    <w:rPr>
      <w:b/>
      <w:bCs/>
      <w:smallCaps/>
      <w:color w:val="0F4761" w:themeColor="accent1" w:themeShade="BF"/>
      <w:spacing w:val="5"/>
    </w:rPr>
  </w:style>
  <w:style w:type="character" w:styleId="Hyperlink">
    <w:name w:val="Hyperlink"/>
    <w:basedOn w:val="DefaultParagraphFont"/>
    <w:uiPriority w:val="99"/>
    <w:unhideWhenUsed/>
    <w:rsid w:val="00E20B5E"/>
    <w:rPr>
      <w:color w:val="467886" w:themeColor="hyperlink"/>
      <w:u w:val="single"/>
    </w:rPr>
  </w:style>
  <w:style w:type="character" w:styleId="UnresolvedMention">
    <w:name w:val="Unresolved Mention"/>
    <w:basedOn w:val="DefaultParagraphFont"/>
    <w:uiPriority w:val="99"/>
    <w:semiHidden/>
    <w:unhideWhenUsed/>
    <w:rsid w:val="00E20B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Mathias</dc:creator>
  <cp:keywords/>
  <dc:description/>
  <cp:lastModifiedBy>Steven Mathias</cp:lastModifiedBy>
  <cp:revision>5</cp:revision>
  <dcterms:created xsi:type="dcterms:W3CDTF">2026-06-24T21:03:00Z</dcterms:created>
  <dcterms:modified xsi:type="dcterms:W3CDTF">2026-06-24T21:48:00Z</dcterms:modified>
</cp:coreProperties>
</file>