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39932" w14:textId="63C7C8ED" w:rsidR="00CB139C" w:rsidRDefault="00987170">
      <w:pPr>
        <w:pStyle w:val="NormalWeb"/>
        <w:jc w:val="center"/>
      </w:pPr>
      <w:r>
        <w:t xml:space="preserve">Use Case Template </w:t>
      </w:r>
    </w:p>
    <w:p w14:paraId="2F78F193" w14:textId="77777777" w:rsidR="00CB139C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w:rsidR="00CB139C" w14:paraId="69B4C0FC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43C0A758" w:rsidR="00CB139C" w:rsidRDefault="00987170">
            <w:pPr>
              <w:pStyle w:val="NormalWeb"/>
            </w:pPr>
            <w:r>
              <w:t xml:space="preserve">  USE CASE </w:t>
            </w:r>
            <w:r w:rsidR="00641163">
              <w:t>3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7504125D" w:rsidR="00CB139C" w:rsidRDefault="00641163">
            <w:pPr>
              <w:pStyle w:val="NormalWeb"/>
            </w:pPr>
            <w:r>
              <w:t>Use Playlist to Move to new Window</w:t>
            </w:r>
          </w:p>
        </w:tc>
      </w:tr>
      <w:tr w:rsidR="00CB139C" w14:paraId="541C3F1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CB139C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132D5365" w:rsidR="00CB139C" w:rsidRDefault="00C84260">
            <w:pPr>
              <w:pStyle w:val="NormalWeb"/>
            </w:pPr>
            <w:r>
              <w:t>Create a new window when user creates a playlist</w:t>
            </w:r>
          </w:p>
        </w:tc>
      </w:tr>
      <w:tr w:rsidR="00CB139C" w14:paraId="4FEFA57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CB139C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0A38509F" w:rsidR="00CB139C" w:rsidRDefault="00C84260">
            <w:pPr>
              <w:pStyle w:val="NormalWeb"/>
            </w:pPr>
            <w:r>
              <w:t xml:space="preserve">Action preformed when users creates a playlist </w:t>
            </w:r>
          </w:p>
        </w:tc>
      </w:tr>
      <w:tr w:rsidR="00CB139C" w14:paraId="7D1B422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CB139C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4CEC8814" w:rsidR="00CB139C" w:rsidRDefault="00C84260" w:rsidP="00971978">
            <w:pPr>
              <w:pStyle w:val="NormalWeb"/>
            </w:pPr>
            <w:r>
              <w:t xml:space="preserve">The application is open. </w:t>
            </w:r>
            <w:r w:rsidR="00971978">
              <w:t>At least one playist exists.</w:t>
            </w:r>
          </w:p>
        </w:tc>
      </w:tr>
      <w:tr w:rsidR="00CB139C" w14:paraId="5935411F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CB139C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4D2E33C1" w:rsidR="00CB139C" w:rsidRDefault="00971978" w:rsidP="00971978">
            <w:pPr>
              <w:pStyle w:val="NormalWeb"/>
            </w:pPr>
            <w:r>
              <w:t>Song Playlist is opened in a new window</w:t>
            </w:r>
          </w:p>
        </w:tc>
      </w:tr>
      <w:tr w:rsidR="00CB139C" w14:paraId="6712FB8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CB139C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51E8FE3B" w:rsidR="00CB139C" w:rsidRDefault="00971978">
            <w:pPr>
              <w:pStyle w:val="NormalWeb"/>
            </w:pPr>
            <w:r>
              <w:t>Playlist</w:t>
            </w:r>
            <w:r w:rsidR="00C84260">
              <w:t xml:space="preserve"> did not display in a new window</w:t>
            </w:r>
          </w:p>
        </w:tc>
      </w:tr>
      <w:tr w:rsidR="00CB139C" w14:paraId="3BCF27C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CB139C" w:rsidRDefault="00987170">
            <w:pPr>
              <w:pStyle w:val="NormalWeb"/>
            </w:pPr>
            <w:r>
              <w:t xml:space="preserve">Primary, </w:t>
            </w:r>
          </w:p>
          <w:p w14:paraId="76C8072F" w14:textId="77777777" w:rsidR="00CB139C" w:rsidRDefault="00987170">
            <w:pPr>
              <w:pStyle w:val="Normal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E156868" w:rsidR="00CB139C" w:rsidRDefault="00C84260">
            <w:pPr>
              <w:pStyle w:val="NormalWeb"/>
            </w:pPr>
            <w:r>
              <w:t>User</w:t>
            </w:r>
          </w:p>
        </w:tc>
      </w:tr>
      <w:tr w:rsidR="00CB139C" w14:paraId="0B411DB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CB139C" w:rsidRDefault="00987170">
            <w:pPr>
              <w:pStyle w:val="Normal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52D1A0F8" w:rsidR="00CB139C" w:rsidRDefault="00C84260" w:rsidP="00C84260">
            <w:pPr>
              <w:pStyle w:val="NormalWeb"/>
            </w:pPr>
            <w:r>
              <w:t>The user clicks the Create Playlist option from Menu bar</w:t>
            </w:r>
          </w:p>
        </w:tc>
      </w:tr>
      <w:tr w:rsidR="00CB139C" w14:paraId="0070206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CB139C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CB139C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CB139C" w:rsidRDefault="00987170">
            <w:pPr>
              <w:pStyle w:val="NormalWeb"/>
            </w:pPr>
            <w:r>
              <w:t>Action</w:t>
            </w:r>
          </w:p>
        </w:tc>
      </w:tr>
      <w:tr w:rsidR="00CB139C" w14:paraId="45477CF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CB139C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48277A7B" w:rsidR="00CB139C" w:rsidRDefault="00971978">
            <w:pPr>
              <w:pStyle w:val="NormalWeb"/>
            </w:pPr>
            <w:r>
              <w:t>Right clicking a playlist</w:t>
            </w:r>
          </w:p>
        </w:tc>
      </w:tr>
      <w:tr w:rsidR="00CB139C" w14:paraId="6874F447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CB139C" w:rsidRDefault="00987170">
            <w:pPr>
              <w:pStyle w:val="NormalWeb"/>
            </w:pPr>
            <w: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6C2D9920" w:rsidR="00CB139C" w:rsidRDefault="00971978">
            <w:pPr>
              <w:pStyle w:val="NormalWeb"/>
            </w:pPr>
            <w:r>
              <w:t>Selecte new window from contect menu</w:t>
            </w:r>
          </w:p>
        </w:tc>
      </w:tr>
      <w:tr w:rsidR="00CB139C" w14:paraId="39A44B5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CB139C" w:rsidRDefault="00987170">
            <w:pPr>
              <w:pStyle w:val="NormalWeb"/>
            </w:pPr>
            <w: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77777777" w:rsidR="00CB139C" w:rsidRDefault="00987170">
            <w:r>
              <w:t> </w:t>
            </w:r>
          </w:p>
        </w:tc>
      </w:tr>
      <w:tr w:rsidR="00CB139C" w14:paraId="1FD702A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77777777" w:rsidR="00CB139C" w:rsidRDefault="00987170">
            <w:pPr>
              <w:pStyle w:val="NormalWeb"/>
            </w:pPr>
            <w: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CB139C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CB139C" w:rsidRDefault="00987170">
            <w:pPr>
              <w:pStyle w:val="NormalWeb"/>
            </w:pPr>
            <w:r>
              <w:t>Branching Action</w:t>
            </w:r>
          </w:p>
        </w:tc>
      </w:tr>
      <w:tr w:rsidR="00CB139C" w14:paraId="24E875F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647F91BC" w:rsidR="00CB139C" w:rsidRDefault="00971978">
            <w:pPr>
              <w:pStyle w:val="NormalWeb"/>
            </w:pPr>
            <w:r>
              <w:t>2</w:t>
            </w:r>
            <w:r w:rsidR="00987170">
              <w:t>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1EB3" w14:textId="0D06C81F" w:rsidR="00CB139C" w:rsidRDefault="00971978">
            <w:pPr>
              <w:pStyle w:val="NormalWeb"/>
            </w:pPr>
            <w:r>
              <w:t xml:space="preserve">User clicks anywhere else other than </w:t>
            </w:r>
            <w:bookmarkStart w:id="0" w:name="_GoBack"/>
            <w:bookmarkEnd w:id="0"/>
          </w:p>
        </w:tc>
      </w:tr>
      <w:tr w:rsidR="00CB139C" w14:paraId="2FF7C7F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77777777" w:rsidR="00CB139C" w:rsidRDefault="00987170">
            <w:pPr>
              <w:pStyle w:val="NormalWeb"/>
            </w:pPr>
            <w:r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CB139C" w:rsidRDefault="00987170">
            <w: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CB139C" w:rsidRDefault="00987170">
            <w:pPr>
              <w:pStyle w:val="NormalWeb"/>
            </w:pPr>
            <w:r>
              <w:t>Branching Action</w:t>
            </w:r>
          </w:p>
        </w:tc>
      </w:tr>
      <w:tr w:rsidR="00CB139C" w14:paraId="2F38638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E40E4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C4A96" w14:textId="77777777" w:rsidR="00CB139C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63B93" w14:textId="77777777" w:rsidR="00CB139C" w:rsidRDefault="00987170">
            <w:pPr>
              <w:pStyle w:val="NormalWeb"/>
            </w:pPr>
            <w:r>
              <w:t>&lt;list of variation s&gt;</w:t>
            </w:r>
          </w:p>
        </w:tc>
      </w:tr>
    </w:tbl>
    <w:p w14:paraId="214DEAF6" w14:textId="77777777" w:rsidR="00CB139C" w:rsidRDefault="00987170">
      <w:pPr>
        <w:pStyle w:val="NormalWeb"/>
      </w:pPr>
      <w:r>
        <w:t xml:space="preserve">  </w:t>
      </w:r>
    </w:p>
    <w:p w14:paraId="453BA174" w14:textId="77777777" w:rsidR="00CB139C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CB139C" w14:paraId="6638F15B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CB139C" w:rsidRDefault="00987170">
            <w:pPr>
              <w:pStyle w:val="NormalWeb"/>
            </w:pPr>
            <w:r>
              <w:lastRenderedPageBreak/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77777777" w:rsidR="00CB139C" w:rsidRDefault="00987170">
            <w:pPr>
              <w:pStyle w:val="NormalWeb"/>
            </w:pPr>
            <w:r>
              <w:t>&lt;Use case name&gt;</w:t>
            </w:r>
          </w:p>
        </w:tc>
      </w:tr>
      <w:tr w:rsidR="00CB139C" w14:paraId="6F40A759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CB139C" w:rsidRDefault="00987170">
            <w:pPr>
              <w:pStyle w:val="Normal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7777777" w:rsidR="00CB139C" w:rsidRDefault="00987170">
            <w:pPr>
              <w:pStyle w:val="NormalWeb"/>
            </w:pPr>
            <w:r>
              <w:t>&lt;how critical to your system / organization&gt;</w:t>
            </w:r>
          </w:p>
        </w:tc>
      </w:tr>
      <w:tr w:rsidR="00CB139C" w14:paraId="00F5A3EE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CB139C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77777777" w:rsidR="00CB139C" w:rsidRDefault="00987170">
            <w:pPr>
              <w:pStyle w:val="NormalWeb"/>
            </w:pPr>
            <w:r>
              <w:t>&lt;the amount of time this use case should take&gt;</w:t>
            </w:r>
          </w:p>
        </w:tc>
      </w:tr>
      <w:tr w:rsidR="00CB139C" w14:paraId="2EE5BB2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CB139C" w:rsidRDefault="00987170">
            <w:pPr>
              <w:pStyle w:val="Normal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77777777" w:rsidR="00CB139C" w:rsidRDefault="00987170">
            <w:pPr>
              <w:pStyle w:val="NormalWeb"/>
            </w:pPr>
            <w:r>
              <w:t>&lt;how often it is expected to happen&gt;</w:t>
            </w:r>
          </w:p>
        </w:tc>
      </w:tr>
      <w:tr w:rsidR="00CB139C" w14:paraId="0C3B5E3A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CB139C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77777777" w:rsidR="00CB139C" w:rsidRDefault="00987170">
            <w:pPr>
              <w:pStyle w:val="NormalWeb"/>
            </w:pPr>
            <w:r>
              <w:t>&lt;e.g. interactive, static files, database, timeouts&gt;</w:t>
            </w:r>
          </w:p>
        </w:tc>
      </w:tr>
      <w:tr w:rsidR="00CB139C" w14:paraId="3B663B3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CB139C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77777777" w:rsidR="00CB139C" w:rsidRDefault="00987170">
            <w:pPr>
              <w:pStyle w:val="NormalWeb"/>
            </w:pPr>
            <w:r>
              <w:t>&lt;list of issues awaiting decision affecting this use case &gt;</w:t>
            </w:r>
          </w:p>
        </w:tc>
      </w:tr>
      <w:tr w:rsidR="00CB139C" w14:paraId="08C69094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CB139C" w:rsidRDefault="00987170">
            <w:pPr>
              <w:pStyle w:val="Normal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77777777" w:rsidR="00CB139C" w:rsidRDefault="00987170">
            <w:pPr>
              <w:pStyle w:val="NormalWeb"/>
            </w:pPr>
            <w:r>
              <w:t>&lt;date or release needed&gt;</w:t>
            </w:r>
          </w:p>
        </w:tc>
      </w:tr>
      <w:tr w:rsidR="00CB139C" w14:paraId="2FAD720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A53C8E" w14:textId="77777777" w:rsidR="00CB139C" w:rsidRDefault="00987170">
            <w:pPr>
              <w:pStyle w:val="Normal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0F5AC" w14:textId="77777777" w:rsidR="00CB139C" w:rsidRDefault="00987170">
            <w:pPr>
              <w:pStyle w:val="NormalWeb"/>
            </w:pPr>
            <w:r>
              <w:t>&lt;...as needed&gt;</w:t>
            </w:r>
          </w:p>
        </w:tc>
      </w:tr>
      <w:tr w:rsidR="00CB139C" w14:paraId="24E98A47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CF06E" w14:textId="77777777" w:rsidR="00CB139C" w:rsidRDefault="00987170">
            <w:pPr>
              <w:pStyle w:val="Normal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A07D09" w14:textId="77777777" w:rsidR="00CB139C" w:rsidRDefault="00987170">
            <w:pPr>
              <w:pStyle w:val="NormalWeb"/>
            </w:pPr>
            <w:r>
              <w:t>&lt;optional, name of use case(s) that includes this one&gt;</w:t>
            </w:r>
          </w:p>
        </w:tc>
      </w:tr>
      <w:tr w:rsidR="00CB139C" w14:paraId="7AD497E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A8EA0" w14:textId="77777777" w:rsidR="00CB139C" w:rsidRDefault="00987170">
            <w:pPr>
              <w:pStyle w:val="Normal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E58E1" w14:textId="77777777" w:rsidR="00CB139C" w:rsidRDefault="00987170">
            <w:pPr>
              <w:pStyle w:val="NormalWeb"/>
            </w:pPr>
            <w:r>
              <w:t>&lt;optional, depending on tools, links to sub.use cases&gt;</w:t>
            </w:r>
          </w:p>
        </w:tc>
      </w:tr>
    </w:tbl>
    <w:p w14:paraId="48D3CBBC" w14:textId="77777777" w:rsidR="00CB139C" w:rsidRDefault="00987170">
      <w:pPr>
        <w:pStyle w:val="NormalWeb"/>
      </w:pPr>
      <w:r>
        <w:t xml:space="preserve">  </w:t>
      </w:r>
    </w:p>
    <w:p w14:paraId="003BD746" w14:textId="77777777" w:rsidR="00CB139C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344EC6"/>
    <w:rsid w:val="00641163"/>
    <w:rsid w:val="00971978"/>
    <w:rsid w:val="00987170"/>
    <w:rsid w:val="00C84260"/>
    <w:rsid w:val="00CB139C"/>
    <w:rsid w:val="00C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6</cp:revision>
  <dcterms:created xsi:type="dcterms:W3CDTF">2016-03-22T18:58:00Z</dcterms:created>
  <dcterms:modified xsi:type="dcterms:W3CDTF">2016-03-23T18:38:00Z</dcterms:modified>
</cp:coreProperties>
</file>