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4A8AD3E4"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w:t>
      </w:r>
      <w:r w:rsidR="00DC7248">
        <w:rPr>
          <w:rFonts w:ascii="Times New Roman" w:hAnsi="Times New Roman" w:cs="Times New Roman"/>
        </w:rPr>
        <w:t>………………………………..…………………………………11-29</w:t>
      </w:r>
      <w:r>
        <w:rPr>
          <w:rFonts w:ascii="Times New Roman" w:hAnsi="Times New Roman" w:cs="Times New Roman"/>
        </w:rPr>
        <w:t xml:space="preserve"> </w:t>
      </w:r>
    </w:p>
    <w:p w14:paraId="57A8E0BD" w14:textId="790E21E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DC7248">
        <w:rPr>
          <w:rFonts w:ascii="Times New Roman" w:hAnsi="Times New Roman" w:cs="Times New Roman"/>
        </w:rPr>
        <w:t>30-34</w:t>
      </w:r>
      <w:bookmarkStart w:id="0" w:name="_GoBack"/>
      <w:bookmarkEnd w:id="0"/>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42BF27B2"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e general use of the app under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r w:rsidR="007145AA">
        <w:rPr>
          <w:rFonts w:ascii="Times New Roman" w:hAnsi="Times New Roman" w:cs="Times New Roman"/>
        </w:rPr>
        <w:t xml:space="preserve">Grantz </w:t>
      </w:r>
      <w:r w:rsidR="00E95F12">
        <w:rPr>
          <w:rFonts w:ascii="Times New Roman" w:hAnsi="Times New Roman" w:cs="Times New Roman"/>
        </w:rPr>
        <w:t>and Hector</w:t>
      </w:r>
      <w:r w:rsidR="007145AA">
        <w:rPr>
          <w:rFonts w:ascii="Times New Roman" w:hAnsi="Times New Roman" w:cs="Times New Roman"/>
        </w:rPr>
        <w:t xml:space="preserve"> Richiez</w:t>
      </w:r>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sprint 2 unit testing of F.R. 15</w:t>
            </w:r>
            <w:r w:rsidR="0053089C">
              <w:rPr>
                <w:rFonts w:ascii="Times New Roman" w:hAnsi="Times New Roman" w:cs="Times New Roman"/>
              </w:rPr>
              <w:t xml:space="preserve"> </w:t>
            </w:r>
            <w:r>
              <w:rPr>
                <w:rFonts w:ascii="Times New Roman" w:hAnsi="Times New Roman" w:cs="Times New Roman"/>
              </w:rPr>
              <w:t xml:space="preserve"> must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open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507F23D9"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to the web server and will display a “1”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r w:rsidR="005176E5">
              <w:rPr>
                <w:rFonts w:ascii="Times New Roman" w:hAnsi="Times New Roman" w:cs="Times New Roman"/>
                <w:b w:val="0"/>
                <w:bCs w:val="0"/>
              </w:rPr>
              <w:t xml:space="preserve">”  and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8A0DE5">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8A0D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2576D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 xml:space="preserve">Enter “Steven” in the first name field and Enter “Gantz”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1A760E39" w:rsidR="00DB0070" w:rsidRPr="005566A8" w:rsidRDefault="00707D48"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First Name: “Steven”      Last Name: “Gantz” </w:t>
            </w:r>
            <w:r w:rsidR="001A1510">
              <w:rPr>
                <w:rFonts w:ascii="Times New Roman" w:hAnsi="Times New Roman" w:cs="Times New Roman"/>
              </w:rPr>
              <w:t xml:space="preserve"> </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27F84B32" w:rsidR="00DB0070" w:rsidRPr="005566A8"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“Programmer”</w:t>
            </w:r>
          </w:p>
        </w:tc>
      </w:tr>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9C890" w14:textId="77777777" w:rsidR="009671A8" w:rsidRDefault="009671A8">
      <w:r>
        <w:separator/>
      </w:r>
    </w:p>
  </w:endnote>
  <w:endnote w:type="continuationSeparator" w:id="0">
    <w:p w14:paraId="35D5C604" w14:textId="77777777" w:rsidR="009671A8" w:rsidRDefault="0096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2576D5" w:rsidRDefault="002576D5">
    <w:pPr>
      <w:pStyle w:val="Footer"/>
      <w:jc w:val="right"/>
    </w:pPr>
  </w:p>
  <w:p w14:paraId="0F60D616" w14:textId="77777777" w:rsidR="002576D5" w:rsidRDefault="00257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2576D5" w:rsidRDefault="002576D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2576D5" w:rsidRDefault="00257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2576D5" w:rsidRDefault="002576D5">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2576D5" w:rsidRDefault="002576D5">
        <w:pPr>
          <w:pStyle w:val="Footer"/>
          <w:jc w:val="right"/>
        </w:pPr>
        <w:r>
          <w:fldChar w:fldCharType="begin"/>
        </w:r>
        <w:r>
          <w:instrText xml:space="preserve"> PAGE   \* MERGEFORMAT </w:instrText>
        </w:r>
        <w:r>
          <w:fldChar w:fldCharType="separate"/>
        </w:r>
        <w:r w:rsidR="00907D58">
          <w:rPr>
            <w:noProof/>
          </w:rPr>
          <w:t>ii</w:t>
        </w:r>
        <w:r>
          <w:rPr>
            <w:noProof/>
          </w:rPr>
          <w:fldChar w:fldCharType="end"/>
        </w:r>
      </w:p>
    </w:sdtContent>
  </w:sdt>
  <w:p w14:paraId="19638E62" w14:textId="77777777" w:rsidR="002576D5" w:rsidRDefault="002576D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2576D5" w:rsidRDefault="002576D5">
    <w:pPr>
      <w:pStyle w:val="Footer"/>
      <w:jc w:val="right"/>
    </w:pPr>
  </w:p>
  <w:p w14:paraId="3681A4F8" w14:textId="77777777" w:rsidR="002576D5" w:rsidRDefault="00257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39E79" w14:textId="77777777" w:rsidR="009671A8" w:rsidRDefault="009671A8">
      <w:r>
        <w:separator/>
      </w:r>
    </w:p>
  </w:footnote>
  <w:footnote w:type="continuationSeparator" w:id="0">
    <w:p w14:paraId="73FC6FED" w14:textId="77777777" w:rsidR="009671A8" w:rsidRDefault="009671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2576D5" w:rsidRDefault="002576D5">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2576D5" w:rsidRDefault="002576D5">
    <w:pPr>
      <w:pStyle w:val="Header"/>
    </w:pPr>
  </w:p>
  <w:p w14:paraId="10F7B6C4" w14:textId="77777777" w:rsidR="002576D5" w:rsidRDefault="002576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2576D5" w:rsidRPr="00985A4F" w:rsidRDefault="002576D5"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26E3"/>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0CBE"/>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75638"/>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904029"/>
    <w:rsid w:val="009056E2"/>
    <w:rsid w:val="0090640E"/>
    <w:rsid w:val="00907D58"/>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671A8"/>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274B"/>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C7248"/>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FAA5B-7586-431E-B8F2-F327266B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2016-04-03T19:02:00Z</dcterms:created>
  <dcterms:modified xsi:type="dcterms:W3CDTF">2016-04-03T19:02:00Z</dcterms:modified>
</cp:coreProperties>
</file>