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66E" w:rsidRPr="00100419" w:rsidRDefault="00100419" w:rsidP="00100419">
      <w:pPr>
        <w:pStyle w:val="Title"/>
        <w:rPr>
          <w:sz w:val="72"/>
        </w:rPr>
      </w:pPr>
      <w:r w:rsidRPr="00100419">
        <w:rPr>
          <w:sz w:val="72"/>
        </w:rPr>
        <w:t>Media Center Information</w:t>
      </w:r>
    </w:p>
    <w:p w:rsidR="00100419" w:rsidRPr="00100419" w:rsidRDefault="00100419" w:rsidP="00100419">
      <w:pPr>
        <w:pStyle w:val="Heading1"/>
        <w:rPr>
          <w:sz w:val="48"/>
        </w:rPr>
      </w:pPr>
      <w:r w:rsidRPr="00100419">
        <w:rPr>
          <w:sz w:val="48"/>
        </w:rPr>
        <w:t>Resources</w:t>
      </w:r>
    </w:p>
    <w:p w:rsidR="00100419" w:rsidRPr="00100419" w:rsidRDefault="00100419" w:rsidP="00100419">
      <w:pPr>
        <w:pStyle w:val="Heading3"/>
        <w:rPr>
          <w:sz w:val="32"/>
        </w:rPr>
      </w:pPr>
      <w:r w:rsidRPr="00100419">
        <w:rPr>
          <w:sz w:val="32"/>
        </w:rPr>
        <w:t>Group projects</w:t>
      </w:r>
    </w:p>
    <w:p w:rsidR="00100419" w:rsidRDefault="00100419" w:rsidP="00100419">
      <w:r>
        <w:t>We have 2 large and 3 small group study rooms with large screen computers available for groups of 2-16 people on a first come first served basis!</w:t>
      </w:r>
    </w:p>
    <w:p w:rsidR="00100419" w:rsidRPr="00100419" w:rsidRDefault="00100419" w:rsidP="00100419">
      <w:pPr>
        <w:pStyle w:val="Heading3"/>
        <w:rPr>
          <w:sz w:val="32"/>
        </w:rPr>
      </w:pPr>
      <w:r w:rsidRPr="00100419">
        <w:rPr>
          <w:sz w:val="32"/>
        </w:rPr>
        <w:t>Research</w:t>
      </w:r>
    </w:p>
    <w:p w:rsidR="00100419" w:rsidRDefault="00100419" w:rsidP="00100419">
      <w:r>
        <w:t xml:space="preserve">Media center assistants have created online course specific research guides. These guides list the best sources, both print and online, available for a topic or research assignment. They also contain video tutorials, citation toolkits, and address FAQs about the library. </w:t>
      </w:r>
    </w:p>
    <w:p w:rsidR="00100419" w:rsidRPr="00100419" w:rsidRDefault="00100419" w:rsidP="00100419">
      <w:pPr>
        <w:pStyle w:val="Heading3"/>
        <w:rPr>
          <w:sz w:val="32"/>
        </w:rPr>
      </w:pPr>
      <w:r w:rsidRPr="00100419">
        <w:rPr>
          <w:sz w:val="32"/>
        </w:rPr>
        <w:t>Offerings</w:t>
      </w:r>
    </w:p>
    <w:p w:rsidR="00100419" w:rsidRDefault="00100419" w:rsidP="00100419">
      <w:r>
        <w:t>Books and e-books</w:t>
      </w:r>
    </w:p>
    <w:p w:rsidR="00100419" w:rsidRDefault="00100419" w:rsidP="00100419">
      <w:r>
        <w:t>Research Databases</w:t>
      </w:r>
    </w:p>
    <w:p w:rsidR="00100419" w:rsidRDefault="00100419" w:rsidP="00100419">
      <w:r>
        <w:t>Journals, Magazines, Newspapers</w:t>
      </w:r>
    </w:p>
    <w:p w:rsidR="00100419" w:rsidRDefault="00100419" w:rsidP="00100419">
      <w:r>
        <w:t>DVDs, CDs, Audiobooks</w:t>
      </w:r>
    </w:p>
    <w:p w:rsidR="00100419" w:rsidRDefault="00100419" w:rsidP="00100419">
      <w:r>
        <w:t>Course Reserves</w:t>
      </w:r>
    </w:p>
    <w:p w:rsidR="00100419" w:rsidRDefault="00100419" w:rsidP="00100419">
      <w:r>
        <w:t>State Government Documents</w:t>
      </w:r>
    </w:p>
    <w:p w:rsidR="00647A14" w:rsidRDefault="00647A14" w:rsidP="00100419">
      <w:r>
        <w:t>Atlases, Encyclopedias, Maps, Other Reference Materials</w:t>
      </w:r>
    </w:p>
    <w:p w:rsidR="00647A14" w:rsidRDefault="00647A14" w:rsidP="00647A14">
      <w:pPr>
        <w:pStyle w:val="Heading3"/>
        <w:rPr>
          <w:sz w:val="32"/>
        </w:rPr>
      </w:pPr>
      <w:r w:rsidRPr="00647A14">
        <w:rPr>
          <w:sz w:val="32"/>
        </w:rPr>
        <w:t>Services</w:t>
      </w:r>
    </w:p>
    <w:p w:rsidR="00647A14" w:rsidRDefault="00647A14" w:rsidP="00647A14">
      <w:r>
        <w:t>Research and reference assistance</w:t>
      </w:r>
    </w:p>
    <w:p w:rsidR="00647A14" w:rsidRDefault="00647A14" w:rsidP="00647A14">
      <w:r>
        <w:t>Self-service scanning, printing, copying</w:t>
      </w:r>
    </w:p>
    <w:p w:rsidR="00647A14" w:rsidRDefault="00647A14" w:rsidP="00647A14">
      <w:r>
        <w:t>Group study rooms</w:t>
      </w:r>
    </w:p>
    <w:p w:rsidR="00647A14" w:rsidRDefault="00647A14" w:rsidP="00647A14">
      <w:r>
        <w:t>Computer lab</w:t>
      </w:r>
    </w:p>
    <w:p w:rsidR="00647A14" w:rsidRDefault="00647A14" w:rsidP="00647A14">
      <w:r>
        <w:t>Tables and carrels for studying</w:t>
      </w:r>
    </w:p>
    <w:p w:rsidR="00647A14" w:rsidRDefault="00647A14" w:rsidP="00647A14">
      <w:r>
        <w:t>Student ID Cards issued</w:t>
      </w:r>
    </w:p>
    <w:p w:rsidR="00647A14" w:rsidRDefault="00647A14" w:rsidP="00647A14">
      <w:r>
        <w:t xml:space="preserve">Phone charging station </w:t>
      </w:r>
    </w:p>
    <w:p w:rsidR="00647A14" w:rsidRDefault="00647A14" w:rsidP="00647A14">
      <w:pPr>
        <w:pStyle w:val="Heading3"/>
        <w:rPr>
          <w:sz w:val="32"/>
        </w:rPr>
      </w:pPr>
      <w:r w:rsidRPr="00647A14">
        <w:rPr>
          <w:sz w:val="32"/>
        </w:rPr>
        <w:t xml:space="preserve">Café and lounge </w:t>
      </w:r>
    </w:p>
    <w:p w:rsidR="00647A14" w:rsidRDefault="00647A14" w:rsidP="00647A14">
      <w:r>
        <w:t>Coffee, tea and other drinks</w:t>
      </w:r>
    </w:p>
    <w:p w:rsidR="00647A14" w:rsidRDefault="00647A14" w:rsidP="00647A14">
      <w:r>
        <w:t>Hand held food items, fruit, salads and snacks</w:t>
      </w:r>
    </w:p>
    <w:p w:rsidR="00647A14" w:rsidRDefault="00647A14" w:rsidP="00647A14">
      <w:r>
        <w:lastRenderedPageBreak/>
        <w:t>Armchairs and booths</w:t>
      </w:r>
    </w:p>
    <w:p w:rsidR="00647A14" w:rsidRDefault="00647A14" w:rsidP="00647A14">
      <w:r>
        <w:t xml:space="preserve">The latest Newspapers, magazines </w:t>
      </w:r>
    </w:p>
    <w:p w:rsidR="00647A14" w:rsidRDefault="00647A14" w:rsidP="00647A14">
      <w:r>
        <w:t>Local artwork on display</w:t>
      </w:r>
    </w:p>
    <w:p w:rsidR="00647A14" w:rsidRDefault="00647A14" w:rsidP="00647A14">
      <w:pPr>
        <w:pStyle w:val="Heading3"/>
        <w:rPr>
          <w:sz w:val="32"/>
        </w:rPr>
      </w:pPr>
      <w:r w:rsidRPr="00647A14">
        <w:rPr>
          <w:sz w:val="32"/>
        </w:rPr>
        <w:t>Rules</w:t>
      </w:r>
    </w:p>
    <w:p w:rsidR="00FD76CC" w:rsidRPr="00FD76CC" w:rsidRDefault="00FD76CC" w:rsidP="00FD76CC">
      <w:pPr>
        <w:pStyle w:val="Heading3"/>
      </w:pPr>
      <w:r>
        <w:t>Checking out items</w:t>
      </w:r>
    </w:p>
    <w:p w:rsidR="00647A14" w:rsidRDefault="00647A14" w:rsidP="00647A14">
      <w:r>
        <w:t>Students may borrow up to 20 items</w:t>
      </w:r>
    </w:p>
    <w:p w:rsidR="00647A14" w:rsidRDefault="00647A14" w:rsidP="00647A14">
      <w:r>
        <w:t>Guests may borrow up to 10 items</w:t>
      </w:r>
    </w:p>
    <w:p w:rsidR="00647A14" w:rsidRDefault="00FD76CC" w:rsidP="00647A14">
      <w:r>
        <w:t>Books and Government Documents</w:t>
      </w:r>
      <w:r w:rsidR="00647A14">
        <w:t xml:space="preserve"> are loaned </w:t>
      </w:r>
      <w:r>
        <w:t>in 3 week intervals with 2</w:t>
      </w:r>
      <w:r w:rsidR="00647A14">
        <w:t xml:space="preserve"> extension</w:t>
      </w:r>
      <w:r>
        <w:t xml:space="preserve"> periods </w:t>
      </w:r>
      <w:r w:rsidR="00647A14">
        <w:t>allowed</w:t>
      </w:r>
    </w:p>
    <w:p w:rsidR="00FD76CC" w:rsidRDefault="00FD76CC" w:rsidP="00647A14">
      <w:r>
        <w:t>CDs and Audio Books are loaned in 3 week intervals with 2 extension periods allowed (limit 5)</w:t>
      </w:r>
    </w:p>
    <w:p w:rsidR="00FD76CC" w:rsidRDefault="00FD76CC" w:rsidP="00FD76CC">
      <w:r>
        <w:t>DVDs are loaned for 7 days with no extension periods</w:t>
      </w:r>
      <w:r>
        <w:t xml:space="preserve"> allowed (limit</w:t>
      </w:r>
      <w:r>
        <w:t xml:space="preserve"> 2</w:t>
      </w:r>
      <w:r>
        <w:t>)</w:t>
      </w:r>
    </w:p>
    <w:p w:rsidR="00FD76CC" w:rsidRDefault="00FD76CC" w:rsidP="00FD76CC">
      <w:r>
        <w:t>Journals, magazines and reference books are in library only</w:t>
      </w:r>
    </w:p>
    <w:p w:rsidR="00FD76CC" w:rsidRDefault="00FD76CC" w:rsidP="00FD76CC">
      <w:r>
        <w:t>Supplementary materials placed by faculty in the library for student use are located at the front desk for in-library use only</w:t>
      </w:r>
    </w:p>
    <w:p w:rsidR="00FD76CC" w:rsidRDefault="00FD76CC" w:rsidP="00FD76CC">
      <w:r>
        <w:t xml:space="preserve">Books or periodical articles not available in this library may be requested through the interlibrary loan. This service is available to student and staff only. </w:t>
      </w:r>
    </w:p>
    <w:p w:rsidR="00FD76CC" w:rsidRDefault="00FD76CC" w:rsidP="00FD76CC">
      <w:pPr>
        <w:pStyle w:val="Heading3"/>
      </w:pPr>
      <w:r>
        <w:t>Food and drinks</w:t>
      </w:r>
    </w:p>
    <w:p w:rsidR="00FD76CC" w:rsidRDefault="00FD76CC" w:rsidP="00FD76CC">
      <w:r>
        <w:t>Food and drinks are allowed in the café and lounge only</w:t>
      </w:r>
    </w:p>
    <w:p w:rsidR="00FD76CC" w:rsidRDefault="00FD76CC" w:rsidP="00FD76CC">
      <w:pPr>
        <w:pStyle w:val="Heading3"/>
      </w:pPr>
      <w:r>
        <w:t>Cell phones</w:t>
      </w:r>
    </w:p>
    <w:p w:rsidR="00FD76CC" w:rsidRPr="00FD76CC" w:rsidRDefault="00FD76CC" w:rsidP="00FD76CC">
      <w:bookmarkStart w:id="0" w:name="_GoBack"/>
      <w:r>
        <w:t>Cell phones are to not to be used in the library and must be turn off or volume turned down</w:t>
      </w:r>
    </w:p>
    <w:bookmarkEnd w:id="0"/>
    <w:p w:rsidR="00FD76CC" w:rsidRDefault="00FD76CC" w:rsidP="00647A14"/>
    <w:p w:rsidR="00FD76CC" w:rsidRDefault="00FD76CC" w:rsidP="00647A14"/>
    <w:p w:rsidR="00647A14" w:rsidRDefault="00647A14" w:rsidP="00647A14"/>
    <w:p w:rsidR="00647A14" w:rsidRPr="00647A14" w:rsidRDefault="00647A14" w:rsidP="00647A14"/>
    <w:sectPr w:rsidR="00647A14" w:rsidRPr="00647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19"/>
    <w:rsid w:val="00100419"/>
    <w:rsid w:val="001542AB"/>
    <w:rsid w:val="00647A14"/>
    <w:rsid w:val="0081566E"/>
    <w:rsid w:val="0096597E"/>
    <w:rsid w:val="00FD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FE98"/>
  <w15:chartTrackingRefBased/>
  <w15:docId w15:val="{5BBF783C-EBAD-45CD-B6F7-9C10E174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4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4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1">
    <w:name w:val="APA 1"/>
    <w:link w:val="APA1Char"/>
    <w:qFormat/>
    <w:rsid w:val="001542AB"/>
    <w:pPr>
      <w:spacing w:after="0" w:line="480" w:lineRule="auto"/>
    </w:pPr>
    <w:rPr>
      <w:rFonts w:ascii="Times New Roman" w:hAnsi="Times New Roman"/>
      <w:bCs/>
      <w:noProof/>
      <w:sz w:val="24"/>
      <w:szCs w:val="24"/>
    </w:rPr>
  </w:style>
  <w:style w:type="character" w:customStyle="1" w:styleId="APA1Char">
    <w:name w:val="APA 1 Char"/>
    <w:basedOn w:val="DefaultParagraphFont"/>
    <w:link w:val="APA1"/>
    <w:rsid w:val="001542AB"/>
    <w:rPr>
      <w:rFonts w:ascii="Times New Roman" w:hAnsi="Times New Roman"/>
      <w:bCs/>
      <w:noProof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04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004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04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04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Bishop</dc:creator>
  <cp:keywords/>
  <dc:description/>
  <cp:lastModifiedBy>Steven Bishop</cp:lastModifiedBy>
  <cp:revision>3</cp:revision>
  <dcterms:created xsi:type="dcterms:W3CDTF">2016-10-21T23:53:00Z</dcterms:created>
  <dcterms:modified xsi:type="dcterms:W3CDTF">2016-10-22T00:41:00Z</dcterms:modified>
</cp:coreProperties>
</file>