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E7" w:rsidRPr="002B3828" w:rsidRDefault="003B6EE7" w:rsidP="002B3828">
      <w:pPr>
        <w:pStyle w:val="1"/>
        <w:rPr>
          <w:color w:val="auto"/>
        </w:rPr>
      </w:pPr>
      <w:r w:rsidRPr="002B3828">
        <w:rPr>
          <w:rFonts w:hint="eastAsia"/>
          <w:color w:val="auto"/>
          <w:highlight w:val="yellow"/>
        </w:rPr>
        <w:t>旅游轮椅</w:t>
      </w:r>
      <w:r w:rsidRPr="002B3828">
        <w:rPr>
          <w:rFonts w:hint="eastAsia"/>
          <w:color w:val="auto"/>
          <w:highlight w:val="yellow"/>
        </w:rPr>
        <w:t>/</w:t>
      </w:r>
      <w:r w:rsidRPr="002B3828">
        <w:rPr>
          <w:rFonts w:hint="eastAsia"/>
          <w:color w:val="auto"/>
          <w:highlight w:val="yellow"/>
        </w:rPr>
        <w:t>康复轮椅</w:t>
      </w:r>
      <w:r w:rsidRPr="002B3828">
        <w:rPr>
          <w:rFonts w:hint="eastAsia"/>
          <w:color w:val="auto"/>
          <w:highlight w:val="yellow"/>
        </w:rPr>
        <w:t>/</w:t>
      </w:r>
      <w:r w:rsidRPr="002B3828">
        <w:rPr>
          <w:rFonts w:hint="eastAsia"/>
          <w:color w:val="auto"/>
          <w:highlight w:val="yellow"/>
        </w:rPr>
        <w:t>浴厕轮椅</w:t>
      </w:r>
    </w:p>
    <w:p w:rsidR="005E33C4" w:rsidRPr="002B3828" w:rsidRDefault="00D6738B" w:rsidP="002B3828">
      <w:pPr>
        <w:pStyle w:val="2"/>
      </w:pPr>
      <w:r w:rsidRPr="002B3828">
        <w:rPr>
          <w:rFonts w:hint="eastAsia"/>
        </w:rPr>
        <w:t>1</w:t>
      </w:r>
      <w:r w:rsidRPr="002B3828">
        <w:rPr>
          <w:rFonts w:hint="eastAsia"/>
        </w:rPr>
        <w:t>、</w:t>
      </w:r>
      <w:r w:rsidR="00EE573F" w:rsidRPr="002B3828">
        <w:rPr>
          <w:rFonts w:hint="eastAsia"/>
        </w:rPr>
        <w:t>康扬</w:t>
      </w:r>
      <w:r w:rsidR="00EE573F" w:rsidRPr="002B3828">
        <w:rPr>
          <w:rFonts w:hint="eastAsia"/>
        </w:rPr>
        <w:t xml:space="preserve">F16 </w:t>
      </w:r>
      <w:r w:rsidR="008147A0" w:rsidRPr="002B3828">
        <w:rPr>
          <w:rFonts w:hint="eastAsia"/>
        </w:rPr>
        <w:t>出游轻便型</w:t>
      </w:r>
      <w:r w:rsidR="00EE573F" w:rsidRPr="002B3828">
        <w:rPr>
          <w:rFonts w:hint="eastAsia"/>
        </w:rPr>
        <w:t>小轮轮椅</w:t>
      </w:r>
    </w:p>
    <w:p w:rsidR="00AE75CF" w:rsidRPr="002B3828" w:rsidRDefault="00AE75CF" w:rsidP="00AE75CF">
      <w:proofErr w:type="gramStart"/>
      <w:r w:rsidRPr="002B3828">
        <w:rPr>
          <w:rFonts w:hint="eastAsia"/>
        </w:rPr>
        <w:t>轻便可</w:t>
      </w:r>
      <w:proofErr w:type="gramEnd"/>
      <w:r w:rsidRPr="002B3828">
        <w:rPr>
          <w:rFonts w:hint="eastAsia"/>
        </w:rPr>
        <w:t>折叠、乘坐舒适、</w:t>
      </w:r>
      <w:r w:rsidR="00DC7FA4">
        <w:rPr>
          <w:rFonts w:hint="eastAsia"/>
        </w:rPr>
        <w:t>出行</w:t>
      </w:r>
      <w:r w:rsidRPr="002B3828">
        <w:rPr>
          <w:rFonts w:hint="eastAsia"/>
        </w:rPr>
        <w:t>旅游方便</w:t>
      </w:r>
    </w:p>
    <w:p w:rsidR="00B561EE" w:rsidRPr="002B3828" w:rsidRDefault="00B561EE" w:rsidP="00B561EE">
      <w:r w:rsidRPr="002B3828">
        <w:rPr>
          <w:rFonts w:hint="eastAsia"/>
        </w:rPr>
        <w:t>采用</w:t>
      </w:r>
      <w:proofErr w:type="gramStart"/>
      <w:r w:rsidRPr="002B3828">
        <w:rPr>
          <w:rFonts w:hint="eastAsia"/>
        </w:rPr>
        <w:t>航天级</w:t>
      </w:r>
      <w:proofErr w:type="gramEnd"/>
      <w:r w:rsidRPr="002B3828">
        <w:rPr>
          <w:rFonts w:hint="eastAsia"/>
        </w:rPr>
        <w:t>铝合金</w:t>
      </w:r>
      <w:r w:rsidR="005C4CFD" w:rsidRPr="002B3828">
        <w:rPr>
          <w:rFonts w:hint="eastAsia"/>
        </w:rPr>
        <w:t>新式异型管一体成型</w:t>
      </w:r>
      <w:r w:rsidRPr="002B3828">
        <w:rPr>
          <w:rFonts w:hint="eastAsia"/>
        </w:rPr>
        <w:t>，</w:t>
      </w:r>
      <w:r w:rsidR="005C4CFD" w:rsidRPr="002B3828">
        <w:rPr>
          <w:rFonts w:hint="eastAsia"/>
        </w:rPr>
        <w:t>刚</w:t>
      </w:r>
      <w:r w:rsidRPr="002B3828">
        <w:rPr>
          <w:rFonts w:hint="eastAsia"/>
        </w:rPr>
        <w:t>性更强</w:t>
      </w:r>
      <w:r w:rsidR="005C4CFD" w:rsidRPr="002B3828">
        <w:rPr>
          <w:rFonts w:hint="eastAsia"/>
        </w:rPr>
        <w:t>、</w:t>
      </w:r>
      <w:r w:rsidRPr="002B3828">
        <w:rPr>
          <w:rFonts w:hint="eastAsia"/>
        </w:rPr>
        <w:t>更轻量</w:t>
      </w:r>
      <w:r w:rsidR="005C4CFD" w:rsidRPr="002B3828">
        <w:rPr>
          <w:rFonts w:hint="eastAsia"/>
        </w:rPr>
        <w:t>、使用寿命更长。</w:t>
      </w:r>
    </w:p>
    <w:p w:rsidR="00B561EE" w:rsidRDefault="00B561EE" w:rsidP="00B561EE">
      <w:r w:rsidRPr="002B3828">
        <w:rPr>
          <w:rFonts w:hint="eastAsia"/>
        </w:rPr>
        <w:t>穿管式强化</w:t>
      </w:r>
      <w:proofErr w:type="gramStart"/>
      <w:r w:rsidRPr="002B3828">
        <w:rPr>
          <w:rFonts w:hint="eastAsia"/>
        </w:rPr>
        <w:t>座垫</w:t>
      </w:r>
      <w:proofErr w:type="gramEnd"/>
      <w:r w:rsidRPr="002B3828">
        <w:rPr>
          <w:rFonts w:hint="eastAsia"/>
        </w:rPr>
        <w:t>，提升座面支撑</w:t>
      </w:r>
      <w:proofErr w:type="gramStart"/>
      <w:r w:rsidRPr="002B3828">
        <w:rPr>
          <w:rFonts w:hint="eastAsia"/>
        </w:rPr>
        <w:t>力避免</w:t>
      </w:r>
      <w:proofErr w:type="gramEnd"/>
      <w:r w:rsidRPr="002B3828">
        <w:rPr>
          <w:rFonts w:hint="eastAsia"/>
        </w:rPr>
        <w:t>产生吊床效应，快速更换清洗。</w:t>
      </w:r>
    </w:p>
    <w:p w:rsidR="00DC7FA4" w:rsidRPr="002B3828" w:rsidRDefault="00DC7FA4" w:rsidP="00B561EE">
      <w:r>
        <w:rPr>
          <w:noProof/>
        </w:rPr>
        <w:drawing>
          <wp:inline distT="0" distB="0" distL="0" distR="0" wp14:anchorId="14D55DAE" wp14:editId="7F629280">
            <wp:extent cx="2171429" cy="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0" w:rsidRPr="002B3828" w:rsidRDefault="00D6738B" w:rsidP="002B3828">
      <w:pPr>
        <w:pStyle w:val="2"/>
      </w:pPr>
      <w:r w:rsidRPr="002B3828">
        <w:rPr>
          <w:rFonts w:hint="eastAsia"/>
        </w:rPr>
        <w:t>2</w:t>
      </w:r>
      <w:r w:rsidRPr="002B3828">
        <w:rPr>
          <w:rFonts w:hint="eastAsia"/>
        </w:rPr>
        <w:t>、</w:t>
      </w:r>
      <w:r w:rsidR="008147A0" w:rsidRPr="002B3828">
        <w:rPr>
          <w:rFonts w:hint="eastAsia"/>
        </w:rPr>
        <w:t>康扬</w:t>
      </w:r>
      <w:r w:rsidR="008147A0" w:rsidRPr="002B3828">
        <w:rPr>
          <w:rFonts w:hint="eastAsia"/>
        </w:rPr>
        <w:t xml:space="preserve">F22 </w:t>
      </w:r>
      <w:r w:rsidR="008147A0" w:rsidRPr="002B3828">
        <w:rPr>
          <w:rFonts w:hint="eastAsia"/>
        </w:rPr>
        <w:t>出游轻便型大轮轮椅（可自推）</w:t>
      </w:r>
    </w:p>
    <w:p w:rsidR="00AE75CF" w:rsidRPr="002B3828" w:rsidRDefault="00AE75CF" w:rsidP="00AE75CF">
      <w:proofErr w:type="gramStart"/>
      <w:r w:rsidRPr="002B3828">
        <w:rPr>
          <w:rFonts w:hint="eastAsia"/>
        </w:rPr>
        <w:t>轻便可</w:t>
      </w:r>
      <w:proofErr w:type="gramEnd"/>
      <w:r w:rsidRPr="002B3828">
        <w:rPr>
          <w:rFonts w:hint="eastAsia"/>
        </w:rPr>
        <w:t>折叠、乘坐舒适、出入旅游方便</w:t>
      </w:r>
    </w:p>
    <w:p w:rsidR="00AE75CF" w:rsidRPr="002B3828" w:rsidRDefault="00AE75CF" w:rsidP="00AE75CF">
      <w:r w:rsidRPr="002B3828">
        <w:rPr>
          <w:rFonts w:hint="eastAsia"/>
        </w:rPr>
        <w:t>采用</w:t>
      </w:r>
      <w:proofErr w:type="gramStart"/>
      <w:r w:rsidRPr="002B3828">
        <w:rPr>
          <w:rFonts w:hint="eastAsia"/>
        </w:rPr>
        <w:t>航天级</w:t>
      </w:r>
      <w:proofErr w:type="gramEnd"/>
      <w:r w:rsidRPr="002B3828">
        <w:rPr>
          <w:rFonts w:hint="eastAsia"/>
        </w:rPr>
        <w:t>铝合金新式异型管一体成型，刚性更强、更轻量、使用寿命更长。</w:t>
      </w:r>
    </w:p>
    <w:p w:rsidR="00AE75CF" w:rsidRPr="002B3828" w:rsidRDefault="00AE75CF" w:rsidP="00AE75CF">
      <w:r w:rsidRPr="002B3828">
        <w:rPr>
          <w:rFonts w:hint="eastAsia"/>
        </w:rPr>
        <w:t>穿管式强化</w:t>
      </w:r>
      <w:proofErr w:type="gramStart"/>
      <w:r w:rsidRPr="002B3828">
        <w:rPr>
          <w:rFonts w:hint="eastAsia"/>
        </w:rPr>
        <w:t>座垫</w:t>
      </w:r>
      <w:proofErr w:type="gramEnd"/>
      <w:r w:rsidRPr="002B3828">
        <w:rPr>
          <w:rFonts w:hint="eastAsia"/>
        </w:rPr>
        <w:t>，提升座面支撑</w:t>
      </w:r>
      <w:proofErr w:type="gramStart"/>
      <w:r w:rsidRPr="002B3828">
        <w:rPr>
          <w:rFonts w:hint="eastAsia"/>
        </w:rPr>
        <w:t>力避免</w:t>
      </w:r>
      <w:proofErr w:type="gramEnd"/>
      <w:r w:rsidRPr="002B3828">
        <w:rPr>
          <w:rFonts w:hint="eastAsia"/>
        </w:rPr>
        <w:t>产生吊床效应，快速更换清洗。</w:t>
      </w:r>
    </w:p>
    <w:p w:rsidR="005C4CFD" w:rsidRPr="002B3828" w:rsidRDefault="00DC7FA4" w:rsidP="008147A0">
      <w:r>
        <w:rPr>
          <w:noProof/>
        </w:rPr>
        <w:drawing>
          <wp:inline distT="0" distB="0" distL="0" distR="0" wp14:anchorId="2D547643" wp14:editId="51DC90B7">
            <wp:extent cx="2171429" cy="7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0" w:rsidRPr="002B3828" w:rsidRDefault="00D6738B" w:rsidP="002B3828">
      <w:pPr>
        <w:pStyle w:val="2"/>
      </w:pPr>
      <w:r w:rsidRPr="002B3828">
        <w:rPr>
          <w:rFonts w:hint="eastAsia"/>
        </w:rPr>
        <w:t>3</w:t>
      </w:r>
      <w:r w:rsidRPr="002B3828">
        <w:rPr>
          <w:rFonts w:hint="eastAsia"/>
        </w:rPr>
        <w:t>、</w:t>
      </w:r>
      <w:r w:rsidR="008147A0" w:rsidRPr="002B3828">
        <w:rPr>
          <w:rFonts w:hint="eastAsia"/>
        </w:rPr>
        <w:t>康扬</w:t>
      </w:r>
      <w:r w:rsidR="00CA2979" w:rsidRPr="002B3828">
        <w:rPr>
          <w:rFonts w:hint="eastAsia"/>
        </w:rPr>
        <w:t>KM</w:t>
      </w:r>
      <w:r w:rsidR="008147A0" w:rsidRPr="002B3828">
        <w:rPr>
          <w:rFonts w:hint="eastAsia"/>
        </w:rPr>
        <w:t>1502</w:t>
      </w:r>
      <w:r w:rsidR="008147A0" w:rsidRPr="002B3828">
        <w:rPr>
          <w:rFonts w:hint="eastAsia"/>
        </w:rPr>
        <w:t>康复舒适型大轮轮椅（可自推）</w:t>
      </w:r>
    </w:p>
    <w:p w:rsidR="00AE75CF" w:rsidRPr="002B3828" w:rsidRDefault="00AE75CF" w:rsidP="00AE75CF">
      <w:r w:rsidRPr="002B3828">
        <w:rPr>
          <w:rFonts w:hint="eastAsia"/>
        </w:rPr>
        <w:t>符合人体工学有效分散受压，轻便折叠有助康复</w:t>
      </w:r>
    </w:p>
    <w:p w:rsidR="00AE75CF" w:rsidRPr="002B3828" w:rsidRDefault="00AE75CF" w:rsidP="00AE75CF">
      <w:r w:rsidRPr="002B3828">
        <w:rPr>
          <w:rFonts w:hint="eastAsia"/>
        </w:rPr>
        <w:t>S-Ergo</w:t>
      </w:r>
      <w:r w:rsidRPr="002B3828">
        <w:rPr>
          <w:rFonts w:hint="eastAsia"/>
        </w:rPr>
        <w:t>乘坐系统，轮椅座背符合人体曲线，舒适。人体工学加宽设计，手臂舒适服帖，稳定性强。</w:t>
      </w:r>
    </w:p>
    <w:p w:rsidR="00AE75CF" w:rsidRPr="002B3828" w:rsidRDefault="00AE75CF" w:rsidP="00AE75CF">
      <w:proofErr w:type="gramStart"/>
      <w:r w:rsidRPr="002B3828">
        <w:rPr>
          <w:rFonts w:hint="eastAsia"/>
        </w:rPr>
        <w:t>快拆式座背</w:t>
      </w:r>
      <w:proofErr w:type="gramEnd"/>
      <w:r w:rsidRPr="002B3828">
        <w:rPr>
          <w:rFonts w:hint="eastAsia"/>
        </w:rPr>
        <w:t>垫，冬暖夏凉二件事座背垫。舒跑轮椅推圈，握杆舒适更省力</w:t>
      </w:r>
    </w:p>
    <w:p w:rsidR="00E91E35" w:rsidRPr="002B3828" w:rsidRDefault="00DC7FA4" w:rsidP="008147A0">
      <w:pPr>
        <w:rPr>
          <w:b/>
        </w:rPr>
      </w:pPr>
      <w:r>
        <w:rPr>
          <w:noProof/>
        </w:rPr>
        <w:drawing>
          <wp:inline distT="0" distB="0" distL="0" distR="0" wp14:anchorId="347197FF" wp14:editId="40D69A1A">
            <wp:extent cx="2171429" cy="7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F" w:rsidRPr="002B3828" w:rsidRDefault="00AE75CF" w:rsidP="008147A0">
      <w:pPr>
        <w:rPr>
          <w:b/>
        </w:rPr>
      </w:pPr>
    </w:p>
    <w:p w:rsidR="00D6738B" w:rsidRPr="002B3828" w:rsidRDefault="00D6738B" w:rsidP="002B3828">
      <w:pPr>
        <w:pStyle w:val="2"/>
      </w:pPr>
      <w:r w:rsidRPr="002B3828">
        <w:rPr>
          <w:rFonts w:hint="eastAsia"/>
        </w:rPr>
        <w:t>4</w:t>
      </w:r>
      <w:r w:rsidRPr="002B3828">
        <w:rPr>
          <w:rFonts w:hint="eastAsia"/>
        </w:rPr>
        <w:t>、康扬</w:t>
      </w:r>
      <w:r w:rsidRPr="002B3828">
        <w:rPr>
          <w:rFonts w:hint="eastAsia"/>
        </w:rPr>
        <w:t>KM2500</w:t>
      </w:r>
      <w:r w:rsidRPr="002B3828">
        <w:rPr>
          <w:rFonts w:hint="eastAsia"/>
        </w:rPr>
        <w:t>康复舒适型小轮轮椅</w:t>
      </w:r>
    </w:p>
    <w:p w:rsidR="00AE75CF" w:rsidRPr="002B3828" w:rsidRDefault="00AE75CF" w:rsidP="00AE75CF">
      <w:r w:rsidRPr="002B3828">
        <w:rPr>
          <w:rFonts w:hint="eastAsia"/>
        </w:rPr>
        <w:t>符合人体工学，有效分散受压，轻便折叠有助康复</w:t>
      </w:r>
    </w:p>
    <w:p w:rsidR="00AE75CF" w:rsidRPr="002B3828" w:rsidRDefault="00AE75CF" w:rsidP="00AE75CF">
      <w:r w:rsidRPr="002B3828">
        <w:rPr>
          <w:rFonts w:hint="eastAsia"/>
        </w:rPr>
        <w:lastRenderedPageBreak/>
        <w:t>全世界最轻轮椅之一，仅</w:t>
      </w:r>
      <w:r w:rsidRPr="002B3828">
        <w:rPr>
          <w:rFonts w:hint="eastAsia"/>
        </w:rPr>
        <w:t>9</w:t>
      </w:r>
      <w:r w:rsidRPr="002B3828">
        <w:rPr>
          <w:rFonts w:hint="eastAsia"/>
        </w:rPr>
        <w:t>公斤，载重可达</w:t>
      </w:r>
      <w:r w:rsidRPr="002B3828">
        <w:rPr>
          <w:rFonts w:hint="eastAsia"/>
        </w:rPr>
        <w:t>90KG</w:t>
      </w:r>
    </w:p>
    <w:p w:rsidR="00AE75CF" w:rsidRPr="002B3828" w:rsidRDefault="00AE75CF" w:rsidP="00AE75CF">
      <w:r w:rsidRPr="002B3828">
        <w:rPr>
          <w:rFonts w:hint="eastAsia"/>
        </w:rPr>
        <w:t>背可折，收合后体积小，方便收纳携带三段式</w:t>
      </w:r>
      <w:proofErr w:type="gramStart"/>
      <w:r w:rsidRPr="002B3828">
        <w:rPr>
          <w:rFonts w:hint="eastAsia"/>
        </w:rPr>
        <w:t>介</w:t>
      </w:r>
      <w:proofErr w:type="gramEnd"/>
      <w:r w:rsidRPr="002B3828">
        <w:rPr>
          <w:rFonts w:hint="eastAsia"/>
        </w:rPr>
        <w:t>护刹车，满足不同情境刹车需要。</w:t>
      </w:r>
    </w:p>
    <w:p w:rsidR="00D6738B" w:rsidRPr="002B3828" w:rsidRDefault="00DC7FA4" w:rsidP="008147A0">
      <w:pPr>
        <w:rPr>
          <w:b/>
        </w:rPr>
      </w:pPr>
      <w:r>
        <w:rPr>
          <w:noProof/>
        </w:rPr>
        <w:drawing>
          <wp:inline distT="0" distB="0" distL="0" distR="0" wp14:anchorId="2F2CA4E7" wp14:editId="60613819">
            <wp:extent cx="2171429" cy="7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8B" w:rsidRPr="002B3828" w:rsidRDefault="003B6EE7" w:rsidP="002B3828">
      <w:pPr>
        <w:pStyle w:val="2"/>
      </w:pPr>
      <w:r w:rsidRPr="002B3828">
        <w:rPr>
          <w:rFonts w:hint="eastAsia"/>
        </w:rPr>
        <w:t>5</w:t>
      </w:r>
      <w:r w:rsidR="00D6738B" w:rsidRPr="002B3828">
        <w:rPr>
          <w:rFonts w:hint="eastAsia"/>
        </w:rPr>
        <w:t>、康扬</w:t>
      </w:r>
      <w:r w:rsidR="00D6738B" w:rsidRPr="002B3828">
        <w:rPr>
          <w:rFonts w:hint="eastAsia"/>
        </w:rPr>
        <w:t>KM5000</w:t>
      </w:r>
      <w:r w:rsidR="00D6738B" w:rsidRPr="002B3828">
        <w:rPr>
          <w:rFonts w:hint="eastAsia"/>
        </w:rPr>
        <w:t>多功能高靠背可折叠轮椅</w:t>
      </w:r>
    </w:p>
    <w:p w:rsidR="00AE75CF" w:rsidRPr="002B3828" w:rsidRDefault="00AE75CF" w:rsidP="00AE75CF">
      <w:r w:rsidRPr="002B3828">
        <w:rPr>
          <w:rFonts w:hint="eastAsia"/>
        </w:rPr>
        <w:t>康复护理轮椅，可坐可躺、多处可调节轮椅，适合重度护理人群</w:t>
      </w:r>
    </w:p>
    <w:p w:rsidR="00AE75CF" w:rsidRPr="002B3828" w:rsidRDefault="00AE75CF" w:rsidP="00AE75CF">
      <w:r w:rsidRPr="002B3828">
        <w:rPr>
          <w:rFonts w:hint="eastAsia"/>
        </w:rPr>
        <w:t>防潜滑</w:t>
      </w:r>
      <w:proofErr w:type="gramStart"/>
      <w:r w:rsidRPr="002B3828">
        <w:rPr>
          <w:rFonts w:hint="eastAsia"/>
        </w:rPr>
        <w:t>座垫</w:t>
      </w:r>
      <w:proofErr w:type="gramEnd"/>
      <w:r w:rsidRPr="002B3828">
        <w:rPr>
          <w:rFonts w:hint="eastAsia"/>
        </w:rPr>
        <w:t>，有效防止臀部潜滑，降低褥疮发生的风险，躺的更舒服。</w:t>
      </w:r>
    </w:p>
    <w:p w:rsidR="00AE75CF" w:rsidRPr="002B3828" w:rsidRDefault="00AE75CF" w:rsidP="00AE75CF">
      <w:r w:rsidRPr="002B3828">
        <w:rPr>
          <w:rFonts w:hint="eastAsia"/>
        </w:rPr>
        <w:t>人体</w:t>
      </w:r>
      <w:proofErr w:type="gramStart"/>
      <w:r w:rsidRPr="002B3828">
        <w:rPr>
          <w:rFonts w:hint="eastAsia"/>
        </w:rPr>
        <w:t>工学连动</w:t>
      </w:r>
      <w:proofErr w:type="gramEnd"/>
      <w:r w:rsidRPr="002B3828">
        <w:rPr>
          <w:rFonts w:hint="eastAsia"/>
        </w:rPr>
        <w:t>扶手，高度可调，可</w:t>
      </w:r>
      <w:proofErr w:type="gramStart"/>
      <w:r w:rsidRPr="002B3828">
        <w:rPr>
          <w:rFonts w:hint="eastAsia"/>
        </w:rPr>
        <w:t>后掀便</w:t>
      </w:r>
      <w:proofErr w:type="gramEnd"/>
      <w:r w:rsidRPr="002B3828">
        <w:rPr>
          <w:rFonts w:hint="eastAsia"/>
        </w:rPr>
        <w:t>移位，手臂于</w:t>
      </w:r>
      <w:proofErr w:type="gramStart"/>
      <w:r w:rsidRPr="002B3828">
        <w:rPr>
          <w:rFonts w:hint="eastAsia"/>
        </w:rPr>
        <w:t>后躺时置放</w:t>
      </w:r>
      <w:proofErr w:type="gramEnd"/>
      <w:r w:rsidRPr="002B3828">
        <w:rPr>
          <w:rFonts w:hint="eastAsia"/>
        </w:rPr>
        <w:t>舒适不悬空。</w:t>
      </w:r>
    </w:p>
    <w:p w:rsidR="00FF1E0B" w:rsidRPr="002B3828" w:rsidRDefault="00AE75CF" w:rsidP="00FF1E0B">
      <w:r w:rsidRPr="002B3828">
        <w:rPr>
          <w:rFonts w:hint="eastAsia"/>
        </w:rPr>
        <w:t>后</w:t>
      </w:r>
      <w:proofErr w:type="gramStart"/>
      <w:r w:rsidRPr="002B3828">
        <w:rPr>
          <w:rFonts w:hint="eastAsia"/>
        </w:rPr>
        <w:t>躺角度</w:t>
      </w:r>
      <w:proofErr w:type="gramEnd"/>
      <w:r w:rsidRPr="002B3828">
        <w:rPr>
          <w:rFonts w:hint="eastAsia"/>
        </w:rPr>
        <w:t>可</w:t>
      </w:r>
      <w:r w:rsidRPr="002B3828">
        <w:rPr>
          <w:rFonts w:hint="eastAsia"/>
        </w:rPr>
        <w:t>93</w:t>
      </w:r>
      <w:r w:rsidRPr="002B3828">
        <w:rPr>
          <w:rFonts w:hint="eastAsia"/>
        </w:rPr>
        <w:t>°</w:t>
      </w:r>
      <w:r w:rsidRPr="002B3828">
        <w:rPr>
          <w:rFonts w:hint="eastAsia"/>
        </w:rPr>
        <w:t>~160</w:t>
      </w:r>
      <w:r w:rsidRPr="002B3828">
        <w:rPr>
          <w:rFonts w:hint="eastAsia"/>
        </w:rPr>
        <w:t>°</w:t>
      </w:r>
      <w:proofErr w:type="gramStart"/>
      <w:r w:rsidRPr="002B3828">
        <w:rPr>
          <w:rFonts w:hint="eastAsia"/>
        </w:rPr>
        <w:t>无段试调节</w:t>
      </w:r>
      <w:proofErr w:type="gramEnd"/>
      <w:r w:rsidR="00FF1E0B" w:rsidRPr="002B3828">
        <w:rPr>
          <w:rFonts w:hint="eastAsia"/>
        </w:rPr>
        <w:t>，让“坐”与“躺”得到绝佳舒适感</w:t>
      </w:r>
    </w:p>
    <w:p w:rsidR="00D6738B" w:rsidRPr="002B3828" w:rsidRDefault="00DC7FA4" w:rsidP="0073795A">
      <w:r>
        <w:rPr>
          <w:noProof/>
        </w:rPr>
        <w:drawing>
          <wp:inline distT="0" distB="0" distL="0" distR="0" wp14:anchorId="5001F8C3" wp14:editId="76B1352A">
            <wp:extent cx="2161905" cy="7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8B" w:rsidRPr="002B3828" w:rsidRDefault="003B6EE7" w:rsidP="002B3828">
      <w:pPr>
        <w:pStyle w:val="2"/>
      </w:pPr>
      <w:r w:rsidRPr="002B3828">
        <w:rPr>
          <w:rFonts w:hint="eastAsia"/>
        </w:rPr>
        <w:t>6</w:t>
      </w:r>
      <w:r w:rsidR="00D6738B" w:rsidRPr="002B3828">
        <w:rPr>
          <w:rFonts w:hint="eastAsia"/>
        </w:rPr>
        <w:t>、安维</w:t>
      </w:r>
      <w:r w:rsidR="00D6738B" w:rsidRPr="002B3828">
        <w:rPr>
          <w:rFonts w:hint="eastAsia"/>
        </w:rPr>
        <w:t>Netti</w:t>
      </w:r>
      <w:r w:rsidR="00D6738B" w:rsidRPr="002B3828">
        <w:rPr>
          <w:rFonts w:hint="eastAsia"/>
        </w:rPr>
        <w:t>高</w:t>
      </w:r>
      <w:proofErr w:type="gramStart"/>
      <w:r w:rsidR="00D6738B" w:rsidRPr="002B3828">
        <w:rPr>
          <w:rFonts w:hint="eastAsia"/>
        </w:rPr>
        <w:t>功能超</w:t>
      </w:r>
      <w:proofErr w:type="gramEnd"/>
      <w:r w:rsidR="00D6738B" w:rsidRPr="002B3828">
        <w:rPr>
          <w:rFonts w:hint="eastAsia"/>
        </w:rPr>
        <w:t>舒适大</w:t>
      </w:r>
      <w:proofErr w:type="gramStart"/>
      <w:r w:rsidR="00D6738B" w:rsidRPr="002B3828">
        <w:rPr>
          <w:rFonts w:hint="eastAsia"/>
        </w:rPr>
        <w:t>轮</w:t>
      </w:r>
      <w:proofErr w:type="gramEnd"/>
      <w:r w:rsidR="00D6738B" w:rsidRPr="002B3828">
        <w:rPr>
          <w:rFonts w:hint="eastAsia"/>
        </w:rPr>
        <w:t>轮椅</w:t>
      </w:r>
      <w:r w:rsidR="00D6738B" w:rsidRPr="002B3828">
        <w:rPr>
          <w:rFonts w:hint="eastAsia"/>
        </w:rPr>
        <w:t>4U CE</w:t>
      </w:r>
    </w:p>
    <w:p w:rsidR="00FF1E0B" w:rsidRPr="002B3828" w:rsidRDefault="00FF1E0B" w:rsidP="00FF1E0B">
      <w:r w:rsidRPr="002B3828">
        <w:rPr>
          <w:rFonts w:hint="eastAsia"/>
        </w:rPr>
        <w:t>高档可调性的舒适型轮椅，乘坐防滑，防止不良坐姿、减少坐疮。</w:t>
      </w:r>
    </w:p>
    <w:p w:rsidR="00FF1E0B" w:rsidRPr="002B3828" w:rsidRDefault="00FF1E0B" w:rsidP="00FF1E0B">
      <w:r w:rsidRPr="002B3828">
        <w:rPr>
          <w:rFonts w:hint="eastAsia"/>
        </w:rPr>
        <w:t>具有高度可调性的舒适轮椅，符合人体工学理念、功能齐备、可调节性极好、操作简便、移动灵活、稳定性佳。</w:t>
      </w:r>
    </w:p>
    <w:p w:rsidR="00D6738B" w:rsidRPr="002B3828" w:rsidRDefault="00DC7FA4" w:rsidP="0073795A">
      <w:r>
        <w:rPr>
          <w:noProof/>
        </w:rPr>
        <w:drawing>
          <wp:inline distT="0" distB="0" distL="0" distR="0" wp14:anchorId="22E8D6FF" wp14:editId="0436F0EB">
            <wp:extent cx="2190476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7</w:t>
      </w:r>
      <w:r w:rsidRPr="002B3828">
        <w:rPr>
          <w:rFonts w:hint="eastAsia"/>
        </w:rPr>
        <w:t>、松永</w:t>
      </w:r>
      <w:r w:rsidRPr="002B3828">
        <w:rPr>
          <w:rFonts w:hint="eastAsia"/>
        </w:rPr>
        <w:t>Mv888</w:t>
      </w:r>
      <w:r w:rsidRPr="002B3828">
        <w:rPr>
          <w:rFonts w:hint="eastAsia"/>
        </w:rPr>
        <w:t>外出便携式小轮轮椅</w:t>
      </w:r>
    </w:p>
    <w:p w:rsidR="00FF1E0B" w:rsidRPr="002B3828" w:rsidRDefault="00FF1E0B" w:rsidP="00FF1E0B">
      <w:proofErr w:type="gramStart"/>
      <w:r w:rsidRPr="002B3828">
        <w:rPr>
          <w:rFonts w:hint="eastAsia"/>
        </w:rPr>
        <w:t>轻便可</w:t>
      </w:r>
      <w:proofErr w:type="gramEnd"/>
      <w:r w:rsidRPr="002B3828">
        <w:rPr>
          <w:rFonts w:hint="eastAsia"/>
        </w:rPr>
        <w:t>折叠、乘坐舒适、出入旅游方便</w:t>
      </w:r>
    </w:p>
    <w:p w:rsidR="00FF1E0B" w:rsidRPr="002B3828" w:rsidRDefault="00FF1E0B" w:rsidP="00FF1E0B">
      <w:r w:rsidRPr="002B3828">
        <w:rPr>
          <w:rFonts w:hint="eastAsia"/>
        </w:rPr>
        <w:t>超轻铝合金材质，坚固耐用，扶手可掀起，方便上下车</w:t>
      </w:r>
      <w:r w:rsidRPr="002B3828">
        <w:rPr>
          <w:rFonts w:hint="eastAsia"/>
        </w:rPr>
        <w:t xml:space="preserve">             </w:t>
      </w:r>
    </w:p>
    <w:p w:rsidR="00FF1E0B" w:rsidRPr="002B3828" w:rsidRDefault="00FF1E0B" w:rsidP="00FF1E0B">
      <w:r w:rsidRPr="002B3828">
        <w:rPr>
          <w:rFonts w:hint="eastAsia"/>
        </w:rPr>
        <w:t>厚实座位内凹，减压、防滑、稳姿。净重：</w:t>
      </w:r>
      <w:r w:rsidRPr="002B3828">
        <w:rPr>
          <w:rFonts w:hint="eastAsia"/>
        </w:rPr>
        <w:t xml:space="preserve">9.7KG  </w:t>
      </w:r>
      <w:r w:rsidRPr="002B3828">
        <w:rPr>
          <w:rFonts w:hint="eastAsia"/>
        </w:rPr>
        <w:t>载重：</w:t>
      </w:r>
      <w:r w:rsidRPr="002B3828">
        <w:rPr>
          <w:rFonts w:hint="eastAsia"/>
        </w:rPr>
        <w:t>75KG</w:t>
      </w:r>
    </w:p>
    <w:p w:rsidR="00D6738B" w:rsidRPr="002B3828" w:rsidRDefault="00DC7FA4" w:rsidP="0073795A">
      <w:r>
        <w:rPr>
          <w:noProof/>
        </w:rPr>
        <w:lastRenderedPageBreak/>
        <w:drawing>
          <wp:inline distT="0" distB="0" distL="0" distR="0" wp14:anchorId="04BD80EC" wp14:editId="3C77AC04">
            <wp:extent cx="2171429" cy="7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0B" w:rsidRPr="002B3828" w:rsidRDefault="00FF1E0B" w:rsidP="0073795A"/>
    <w:p w:rsidR="003B6EE7" w:rsidRPr="002B3828" w:rsidRDefault="003B6EE7" w:rsidP="002B3828">
      <w:pPr>
        <w:pStyle w:val="2"/>
      </w:pPr>
      <w:r w:rsidRPr="002B3828">
        <w:rPr>
          <w:rFonts w:hint="eastAsia"/>
        </w:rPr>
        <w:t>8</w:t>
      </w:r>
      <w:r w:rsidRPr="002B3828">
        <w:rPr>
          <w:rFonts w:hint="eastAsia"/>
        </w:rPr>
        <w:t>、松永豪华浴厕两用小轮推椅</w:t>
      </w:r>
      <w:r w:rsidRPr="002B3828">
        <w:rPr>
          <w:rFonts w:hint="eastAsia"/>
        </w:rPr>
        <w:t>SW-21W</w:t>
      </w:r>
    </w:p>
    <w:p w:rsidR="00B71887" w:rsidRPr="002B3828" w:rsidRDefault="000F03CC" w:rsidP="00B71887">
      <w:r w:rsidRPr="000F03CC">
        <w:rPr>
          <w:rFonts w:hint="eastAsia"/>
          <w:highlight w:val="yellow"/>
        </w:rPr>
        <w:t>坐便、沐浴两用</w:t>
      </w:r>
      <w:r w:rsidR="00B71887" w:rsidRPr="000F03CC">
        <w:rPr>
          <w:rFonts w:hint="eastAsia"/>
          <w:highlight w:val="yellow"/>
        </w:rPr>
        <w:t>、舒适坐垫、</w:t>
      </w:r>
      <w:proofErr w:type="gramStart"/>
      <w:r w:rsidR="00B71887" w:rsidRPr="000F03CC">
        <w:rPr>
          <w:rFonts w:hint="eastAsia"/>
          <w:highlight w:val="yellow"/>
        </w:rPr>
        <w:t>配前扶手</w:t>
      </w:r>
      <w:proofErr w:type="gramEnd"/>
      <w:r w:rsidR="00B71887" w:rsidRPr="000F03CC">
        <w:rPr>
          <w:rFonts w:hint="eastAsia"/>
          <w:highlight w:val="yellow"/>
        </w:rPr>
        <w:t>、不占空间</w:t>
      </w:r>
    </w:p>
    <w:p w:rsidR="00B71887" w:rsidRPr="002B3828" w:rsidRDefault="000F03CC" w:rsidP="00B71887">
      <w:r w:rsidRPr="002B3828">
        <w:rPr>
          <w:rFonts w:hint="eastAsia"/>
        </w:rPr>
        <w:t>方便如厕、高度可调</w:t>
      </w:r>
      <w:r w:rsidR="00B71887" w:rsidRPr="002B3828">
        <w:rPr>
          <w:rFonts w:hint="eastAsia"/>
        </w:rPr>
        <w:t>，活动护档、多一道保护</w:t>
      </w:r>
      <w:r w:rsidR="00B71887" w:rsidRPr="002B3828">
        <w:rPr>
          <w:rFonts w:hint="eastAsia"/>
        </w:rPr>
        <w:t xml:space="preserve"> </w:t>
      </w:r>
    </w:p>
    <w:p w:rsidR="00B71887" w:rsidRPr="002B3828" w:rsidRDefault="00B71887" w:rsidP="00B71887">
      <w:r w:rsidRPr="002B3828">
        <w:rPr>
          <w:rFonts w:hint="eastAsia"/>
        </w:rPr>
        <w:t>座椅两侧扶手可掀起，方便上下车或平移</w:t>
      </w:r>
      <w:r w:rsidRPr="002B3828">
        <w:rPr>
          <w:rFonts w:hint="eastAsia"/>
        </w:rPr>
        <w:t xml:space="preserve">     </w:t>
      </w:r>
    </w:p>
    <w:p w:rsidR="00B71887" w:rsidRPr="002B3828" w:rsidRDefault="00B71887" w:rsidP="00B71887">
      <w:r w:rsidRPr="002B3828">
        <w:rPr>
          <w:rFonts w:hint="eastAsia"/>
        </w:rPr>
        <w:t>脚踏板可掀起、方便上下，易折叠、无需工具。</w:t>
      </w:r>
    </w:p>
    <w:p w:rsidR="00D6738B" w:rsidRPr="00DC7FA4" w:rsidRDefault="00DC7FA4" w:rsidP="0073795A">
      <w:pPr>
        <w:rPr>
          <w:b/>
        </w:rPr>
      </w:pPr>
      <w:r>
        <w:rPr>
          <w:noProof/>
        </w:rPr>
        <w:drawing>
          <wp:inline distT="0" distB="0" distL="0" distR="0" wp14:anchorId="299923B7" wp14:editId="72FBFC91">
            <wp:extent cx="2161905" cy="7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2B3828">
      <w:pPr>
        <w:pStyle w:val="1"/>
        <w:rPr>
          <w:color w:val="auto"/>
        </w:rPr>
      </w:pPr>
      <w:r w:rsidRPr="002B3828">
        <w:rPr>
          <w:rFonts w:hint="eastAsia"/>
          <w:color w:val="auto"/>
          <w:highlight w:val="yellow"/>
        </w:rPr>
        <w:t>电动轮椅</w:t>
      </w:r>
      <w:r w:rsidRPr="002B3828">
        <w:rPr>
          <w:rFonts w:hint="eastAsia"/>
          <w:color w:val="auto"/>
          <w:highlight w:val="yellow"/>
        </w:rPr>
        <w:t>/</w:t>
      </w:r>
      <w:proofErr w:type="gramStart"/>
      <w:r w:rsidRPr="002B3828">
        <w:rPr>
          <w:rFonts w:hint="eastAsia"/>
          <w:color w:val="auto"/>
          <w:highlight w:val="yellow"/>
        </w:rPr>
        <w:t>代步车</w:t>
      </w:r>
      <w:proofErr w:type="gramEnd"/>
      <w:r w:rsidRPr="002B3828">
        <w:rPr>
          <w:rFonts w:hint="eastAsia"/>
          <w:color w:val="auto"/>
          <w:highlight w:val="yellow"/>
        </w:rPr>
        <w:t>/</w:t>
      </w:r>
      <w:r w:rsidRPr="002B3828">
        <w:rPr>
          <w:rFonts w:hint="eastAsia"/>
          <w:color w:val="auto"/>
          <w:highlight w:val="yellow"/>
        </w:rPr>
        <w:t>爬楼轮椅</w:t>
      </w: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1</w:t>
      </w:r>
      <w:r w:rsidRPr="002B3828">
        <w:rPr>
          <w:rFonts w:hint="eastAsia"/>
        </w:rPr>
        <w:t>、威之群可折叠小轮电动轮椅</w:t>
      </w:r>
      <w:proofErr w:type="gramStart"/>
      <w:r w:rsidRPr="002B3828">
        <w:rPr>
          <w:rFonts w:hint="eastAsia"/>
        </w:rPr>
        <w:t>莱</w:t>
      </w:r>
      <w:proofErr w:type="gramEnd"/>
      <w:r w:rsidRPr="002B3828">
        <w:rPr>
          <w:rFonts w:hint="eastAsia"/>
        </w:rPr>
        <w:t>特</w:t>
      </w:r>
      <w:r w:rsidRPr="002B3828">
        <w:rPr>
          <w:rFonts w:hint="eastAsia"/>
        </w:rPr>
        <w:t>1023</w:t>
      </w:r>
    </w:p>
    <w:p w:rsidR="00B71887" w:rsidRPr="002B3828" w:rsidRDefault="00B71887" w:rsidP="00B71887">
      <w:r w:rsidRPr="002B3828">
        <w:rPr>
          <w:rFonts w:hint="eastAsia"/>
        </w:rPr>
        <w:t>进口</w:t>
      </w:r>
      <w:r w:rsidRPr="002B3828">
        <w:rPr>
          <w:rFonts w:hint="eastAsia"/>
        </w:rPr>
        <w:t>PG</w:t>
      </w:r>
      <w:r w:rsidRPr="002B3828">
        <w:rPr>
          <w:rFonts w:hint="eastAsia"/>
        </w:rPr>
        <w:t>控制器、透气坐垫、连续续航</w:t>
      </w:r>
      <w:r w:rsidRPr="002B3828">
        <w:rPr>
          <w:rFonts w:hint="eastAsia"/>
        </w:rPr>
        <w:t>25KM</w:t>
      </w:r>
    </w:p>
    <w:p w:rsidR="00B71887" w:rsidRPr="002B3828" w:rsidRDefault="00B71887" w:rsidP="00B71887">
      <w:r w:rsidRPr="002B3828">
        <w:rPr>
          <w:rFonts w:hint="eastAsia"/>
        </w:rPr>
        <w:t>舒适高透气</w:t>
      </w:r>
      <w:proofErr w:type="gramStart"/>
      <w:r w:rsidRPr="002B3828">
        <w:rPr>
          <w:rFonts w:hint="eastAsia"/>
        </w:rPr>
        <w:t>座垫</w:t>
      </w:r>
      <w:proofErr w:type="gramEnd"/>
      <w:r w:rsidRPr="002B3828">
        <w:rPr>
          <w:rFonts w:hint="eastAsia"/>
        </w:rPr>
        <w:t>，扶手可以掀起</w:t>
      </w:r>
      <w:r w:rsidRPr="002B3828">
        <w:rPr>
          <w:rFonts w:hint="eastAsia"/>
        </w:rPr>
        <w:t xml:space="preserve">               </w:t>
      </w:r>
    </w:p>
    <w:p w:rsidR="00B71887" w:rsidRPr="002B3828" w:rsidRDefault="00B71887" w:rsidP="00B71887">
      <w:r w:rsidRPr="002B3828">
        <w:rPr>
          <w:rFonts w:hint="eastAsia"/>
        </w:rPr>
        <w:t>智能电磁刹车，环保型喷塑铝合金车架，结实耐用承重力强</w:t>
      </w:r>
      <w:r w:rsidRPr="002B3828">
        <w:rPr>
          <w:rFonts w:hint="eastAsia"/>
        </w:rPr>
        <w:t xml:space="preserve">   </w:t>
      </w:r>
    </w:p>
    <w:p w:rsidR="00F8376A" w:rsidRPr="002B3828" w:rsidRDefault="00DC7FA4" w:rsidP="003B6EE7">
      <w:r>
        <w:rPr>
          <w:noProof/>
        </w:rPr>
        <w:drawing>
          <wp:inline distT="0" distB="0" distL="0" distR="0" wp14:anchorId="5671EBCA" wp14:editId="6B6F9B37">
            <wp:extent cx="2161905" cy="7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2</w:t>
      </w:r>
      <w:r w:rsidRPr="002B3828">
        <w:rPr>
          <w:rFonts w:hint="eastAsia"/>
        </w:rPr>
        <w:t>、</w:t>
      </w:r>
      <w:proofErr w:type="gramStart"/>
      <w:r w:rsidRPr="002B3828">
        <w:rPr>
          <w:rFonts w:hint="eastAsia"/>
        </w:rPr>
        <w:t>迈乐布便携式</w:t>
      </w:r>
      <w:proofErr w:type="gramEnd"/>
      <w:r w:rsidRPr="002B3828">
        <w:rPr>
          <w:rFonts w:hint="eastAsia"/>
        </w:rPr>
        <w:t>电动轮椅</w:t>
      </w:r>
      <w:r w:rsidRPr="002B3828">
        <w:rPr>
          <w:rFonts w:hint="eastAsia"/>
        </w:rPr>
        <w:t>A06</w:t>
      </w:r>
    </w:p>
    <w:p w:rsidR="0013505A" w:rsidRPr="002B3828" w:rsidRDefault="0013505A" w:rsidP="0013505A">
      <w:r w:rsidRPr="002B3828">
        <w:rPr>
          <w:rFonts w:hint="eastAsia"/>
        </w:rPr>
        <w:t>方便折叠体积</w:t>
      </w:r>
      <w:r w:rsidRPr="002B3828">
        <w:rPr>
          <w:rFonts w:hint="eastAsia"/>
        </w:rPr>
        <w:t>0.138</w:t>
      </w:r>
      <w:r w:rsidRPr="002B3828">
        <w:rPr>
          <w:rFonts w:hint="eastAsia"/>
        </w:rPr>
        <w:t>立方、自重</w:t>
      </w:r>
      <w:r w:rsidRPr="002B3828">
        <w:rPr>
          <w:rFonts w:hint="eastAsia"/>
        </w:rPr>
        <w:t>21KG</w:t>
      </w:r>
      <w:r w:rsidRPr="002B3828">
        <w:rPr>
          <w:rFonts w:hint="eastAsia"/>
        </w:rPr>
        <w:t>承重</w:t>
      </w:r>
      <w:r w:rsidRPr="002B3828">
        <w:rPr>
          <w:rFonts w:hint="eastAsia"/>
        </w:rPr>
        <w:t>120KG</w:t>
      </w:r>
      <w:r w:rsidRPr="002B3828">
        <w:rPr>
          <w:rFonts w:hint="eastAsia"/>
        </w:rPr>
        <w:t>、行驶里程</w:t>
      </w:r>
      <w:r w:rsidRPr="002B3828">
        <w:rPr>
          <w:rFonts w:hint="eastAsia"/>
        </w:rPr>
        <w:t>15km</w:t>
      </w:r>
    </w:p>
    <w:p w:rsidR="000F03CC" w:rsidRDefault="000F03CC" w:rsidP="000F03CC">
      <w:pPr>
        <w:rPr>
          <w:rFonts w:hint="eastAsia"/>
        </w:rPr>
      </w:pPr>
      <w:r w:rsidRPr="000F03CC">
        <w:rPr>
          <w:rFonts w:hint="eastAsia"/>
        </w:rPr>
        <w:t>采用航天铝合金骨架</w:t>
      </w:r>
      <w:r>
        <w:rPr>
          <w:rFonts w:hint="eastAsia"/>
        </w:rPr>
        <w:t>，</w:t>
      </w:r>
      <w:r w:rsidRPr="000F03CC">
        <w:rPr>
          <w:rFonts w:hint="eastAsia"/>
        </w:rPr>
        <w:t>重量轻不生锈</w:t>
      </w:r>
      <w:r>
        <w:rPr>
          <w:rFonts w:hint="eastAsia"/>
        </w:rPr>
        <w:t>，</w:t>
      </w:r>
      <w:proofErr w:type="gramStart"/>
      <w:r w:rsidRPr="000F03CC">
        <w:rPr>
          <w:rFonts w:hint="eastAsia"/>
        </w:rPr>
        <w:t>立体透沙网布</w:t>
      </w:r>
      <w:proofErr w:type="gramEnd"/>
      <w:r w:rsidRPr="000F03CC">
        <w:rPr>
          <w:rFonts w:hint="eastAsia"/>
        </w:rPr>
        <w:t>大幅度提升舒适性</w:t>
      </w:r>
    </w:p>
    <w:p w:rsidR="000F03CC" w:rsidRPr="000F03CC" w:rsidRDefault="000F03CC" w:rsidP="000F03CC">
      <w:r w:rsidRPr="000F03CC">
        <w:rPr>
          <w:rFonts w:hint="eastAsia"/>
        </w:rPr>
        <w:t>重量：</w:t>
      </w:r>
      <w:r w:rsidRPr="000F03CC">
        <w:t>21KG</w:t>
      </w:r>
      <w:r>
        <w:rPr>
          <w:rFonts w:hint="eastAsia"/>
        </w:rPr>
        <w:t>，续航</w:t>
      </w:r>
      <w:r>
        <w:rPr>
          <w:rFonts w:hint="eastAsia"/>
        </w:rPr>
        <w:t>15KM</w:t>
      </w:r>
      <w:r>
        <w:rPr>
          <w:rFonts w:hint="eastAsia"/>
        </w:rPr>
        <w:t>，迅速折叠。</w:t>
      </w:r>
    </w:p>
    <w:p w:rsidR="000F03CC" w:rsidRPr="000F03CC" w:rsidRDefault="000F03CC" w:rsidP="000F03CC"/>
    <w:p w:rsidR="003B6EE7" w:rsidRPr="000F03CC" w:rsidRDefault="003B6EE7" w:rsidP="003B6EE7"/>
    <w:p w:rsidR="0013505A" w:rsidRPr="002B3828" w:rsidRDefault="00DC7FA4" w:rsidP="003B6EE7">
      <w:r>
        <w:rPr>
          <w:noProof/>
        </w:rPr>
        <w:drawing>
          <wp:inline distT="0" distB="0" distL="0" distR="0" wp14:anchorId="612F47EC" wp14:editId="56E0FEF4">
            <wp:extent cx="2190476" cy="7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3</w:t>
      </w:r>
      <w:r w:rsidRPr="002B3828">
        <w:rPr>
          <w:rFonts w:hint="eastAsia"/>
        </w:rPr>
        <w:t>、和美康锂电池电动</w:t>
      </w:r>
      <w:proofErr w:type="gramStart"/>
      <w:r w:rsidRPr="002B3828">
        <w:rPr>
          <w:rFonts w:hint="eastAsia"/>
        </w:rPr>
        <w:t>代步车</w:t>
      </w:r>
      <w:proofErr w:type="gramEnd"/>
      <w:r w:rsidRPr="002B3828">
        <w:rPr>
          <w:rFonts w:hint="eastAsia"/>
        </w:rPr>
        <w:t>W20L</w:t>
      </w:r>
    </w:p>
    <w:p w:rsidR="0013505A" w:rsidRPr="002B3828" w:rsidRDefault="0013505A" w:rsidP="0013505A">
      <w:r w:rsidRPr="002B3828">
        <w:rPr>
          <w:rFonts w:hint="eastAsia"/>
        </w:rPr>
        <w:t>进口控制器、旋转座椅上下方便、连续续航</w:t>
      </w:r>
      <w:r w:rsidRPr="002B3828">
        <w:rPr>
          <w:rFonts w:hint="eastAsia"/>
        </w:rPr>
        <w:t>33KM</w:t>
      </w:r>
    </w:p>
    <w:p w:rsidR="003B2AFC" w:rsidRPr="002B3828" w:rsidRDefault="002D239C" w:rsidP="003B2AFC">
      <w:r w:rsidRPr="002B3828">
        <w:rPr>
          <w:rFonts w:hint="eastAsia"/>
        </w:rPr>
        <w:t>速度控制精准，</w:t>
      </w:r>
      <w:r w:rsidR="003B2AFC" w:rsidRPr="002B3828">
        <w:rPr>
          <w:rFonts w:hint="eastAsia"/>
        </w:rPr>
        <w:t>配备</w:t>
      </w:r>
      <w:r w:rsidR="003B2AFC" w:rsidRPr="002B3828">
        <w:rPr>
          <w:rFonts w:hint="eastAsia"/>
        </w:rPr>
        <w:t>20AH</w:t>
      </w:r>
      <w:r w:rsidR="003B2AFC" w:rsidRPr="002B3828">
        <w:rPr>
          <w:rFonts w:hint="eastAsia"/>
        </w:rPr>
        <w:t>的锂电池，增加了续航能力的同时也减轻了整车的重量。</w:t>
      </w:r>
    </w:p>
    <w:p w:rsidR="002D239C" w:rsidRPr="002B3828" w:rsidRDefault="003B2AFC" w:rsidP="002D239C">
      <w:r w:rsidRPr="002B3828">
        <w:rPr>
          <w:rFonts w:hint="eastAsia"/>
        </w:rPr>
        <w:t>可旋转式座椅，方便老人上下车。可拆卸电池盒，方便随时充电。</w:t>
      </w:r>
      <w:r w:rsidR="002D239C" w:rsidRPr="002B3828">
        <w:rPr>
          <w:rFonts w:hint="eastAsia"/>
        </w:rPr>
        <w:t>可折叠放进汽车后备箱</w:t>
      </w:r>
    </w:p>
    <w:p w:rsidR="0013505A" w:rsidRPr="002B3828" w:rsidRDefault="00DC7FA4" w:rsidP="003B6EE7">
      <w:r>
        <w:rPr>
          <w:noProof/>
        </w:rPr>
        <w:drawing>
          <wp:inline distT="0" distB="0" distL="0" distR="0" wp14:anchorId="514EEE98" wp14:editId="6E423B61">
            <wp:extent cx="2190476" cy="7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4</w:t>
      </w:r>
      <w:r w:rsidRPr="002B3828">
        <w:rPr>
          <w:rFonts w:hint="eastAsia"/>
        </w:rPr>
        <w:t>、进口</w:t>
      </w:r>
      <w:r w:rsidRPr="002B3828">
        <w:rPr>
          <w:rFonts w:hint="eastAsia"/>
        </w:rPr>
        <w:t>SANO</w:t>
      </w:r>
      <w:r w:rsidRPr="002B3828">
        <w:rPr>
          <w:rFonts w:hint="eastAsia"/>
        </w:rPr>
        <w:t>步进式爬楼轮椅</w:t>
      </w:r>
      <w:r w:rsidRPr="002B3828">
        <w:rPr>
          <w:rFonts w:hint="eastAsia"/>
        </w:rPr>
        <w:t>PT-O</w:t>
      </w:r>
    </w:p>
    <w:p w:rsidR="002D239C" w:rsidRDefault="002D239C" w:rsidP="002D239C">
      <w:pPr>
        <w:rPr>
          <w:rFonts w:hint="eastAsia"/>
        </w:rPr>
      </w:pPr>
      <w:r w:rsidRPr="002B3828">
        <w:rPr>
          <w:rFonts w:hint="eastAsia"/>
        </w:rPr>
        <w:t>爬楼平稳安全、乘坐舒适、续航</w:t>
      </w:r>
      <w:r w:rsidRPr="002B3828">
        <w:rPr>
          <w:rFonts w:hint="eastAsia"/>
        </w:rPr>
        <w:t>300~500</w:t>
      </w:r>
      <w:r w:rsidRPr="002B3828">
        <w:rPr>
          <w:rFonts w:hint="eastAsia"/>
        </w:rPr>
        <w:t>台阶、对楼梯状况要求较低</w:t>
      </w:r>
    </w:p>
    <w:p w:rsidR="000F03CC" w:rsidRPr="000F03CC" w:rsidRDefault="000F03CC" w:rsidP="000F03CC">
      <w:r>
        <w:rPr>
          <w:rFonts w:hint="eastAsia"/>
        </w:rPr>
        <w:t>充电一次续航</w:t>
      </w:r>
      <w:r w:rsidRPr="000F03CC">
        <w:t>300</w:t>
      </w:r>
      <w:r w:rsidRPr="000F03CC">
        <w:rPr>
          <w:rFonts w:hint="eastAsia"/>
        </w:rPr>
        <w:t>至</w:t>
      </w:r>
      <w:r w:rsidRPr="000F03CC">
        <w:t>500</w:t>
      </w:r>
      <w:r w:rsidRPr="000F03CC">
        <w:rPr>
          <w:rFonts w:hint="eastAsia"/>
        </w:rPr>
        <w:t>级台阶不等</w:t>
      </w:r>
      <w:r>
        <w:rPr>
          <w:rFonts w:hint="eastAsia"/>
        </w:rPr>
        <w:t>，</w:t>
      </w:r>
      <w:r w:rsidRPr="000F03CC">
        <w:rPr>
          <w:rFonts w:hint="eastAsia"/>
        </w:rPr>
        <w:t>楼梯阶沿自动感应刹车功能，保证操作安全</w:t>
      </w:r>
    </w:p>
    <w:p w:rsidR="000F03CC" w:rsidRPr="000F03CC" w:rsidRDefault="000F03CC" w:rsidP="000F03CC">
      <w:r w:rsidRPr="000F03CC">
        <w:rPr>
          <w:rFonts w:hint="eastAsia"/>
        </w:rPr>
        <w:t>带有舒适上下椅</w:t>
      </w:r>
      <w:r w:rsidRPr="000F03CC">
        <w:t>(</w:t>
      </w:r>
      <w:r w:rsidRPr="000F03CC">
        <w:rPr>
          <w:rFonts w:hint="eastAsia"/>
        </w:rPr>
        <w:t>座椅微倾</w:t>
      </w:r>
      <w:r w:rsidRPr="000F03CC">
        <w:t>)</w:t>
      </w:r>
      <w:r w:rsidRPr="000F03CC">
        <w:rPr>
          <w:rFonts w:hint="eastAsia"/>
        </w:rPr>
        <w:t>功能</w:t>
      </w:r>
      <w:r>
        <w:rPr>
          <w:rFonts w:hint="eastAsia"/>
        </w:rPr>
        <w:t>，</w:t>
      </w:r>
      <w:r w:rsidRPr="000F03CC">
        <w:rPr>
          <w:rFonts w:hint="eastAsia"/>
        </w:rPr>
        <w:t>模块化设计一键拆装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1315"/>
        <w:gridCol w:w="3130"/>
      </w:tblGrid>
      <w:tr w:rsidR="00703D1D" w:rsidTr="00ED3F65">
        <w:tc>
          <w:tcPr>
            <w:tcW w:w="2235" w:type="dxa"/>
          </w:tcPr>
          <w:p w:rsidR="00703D1D" w:rsidRDefault="00703D1D" w:rsidP="002D239C">
            <w:r>
              <w:rPr>
                <w:rFonts w:hint="eastAsia"/>
              </w:rPr>
              <w:t>按次租</w:t>
            </w:r>
          </w:p>
        </w:tc>
        <w:tc>
          <w:tcPr>
            <w:tcW w:w="3157" w:type="dxa"/>
            <w:gridSpan w:val="2"/>
          </w:tcPr>
          <w:p w:rsidR="00703D1D" w:rsidRDefault="00703D1D" w:rsidP="002D239C">
            <w:r>
              <w:rPr>
                <w:rFonts w:hint="eastAsia"/>
              </w:rPr>
              <w:t>按月租</w:t>
            </w:r>
          </w:p>
        </w:tc>
        <w:tc>
          <w:tcPr>
            <w:tcW w:w="3130" w:type="dxa"/>
          </w:tcPr>
          <w:p w:rsidR="00703D1D" w:rsidRDefault="00703D1D" w:rsidP="002D239C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703D1D" w:rsidTr="00ED3F65">
        <w:tc>
          <w:tcPr>
            <w:tcW w:w="2235" w:type="dxa"/>
          </w:tcPr>
          <w:p w:rsidR="00ED3F65" w:rsidRDefault="00703D1D" w:rsidP="00ED3F65">
            <w:pPr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次，</w:t>
            </w:r>
          </w:p>
          <w:p w:rsidR="00703D1D" w:rsidRDefault="00ED3F65" w:rsidP="00ED3F65">
            <w:r>
              <w:rPr>
                <w:rFonts w:hint="eastAsia"/>
              </w:rPr>
              <w:t>其他</w:t>
            </w:r>
            <w:proofErr w:type="gramStart"/>
            <w:r>
              <w:rPr>
                <w:rFonts w:hint="eastAsia"/>
              </w:rPr>
              <w:t>费用</w:t>
            </w:r>
            <w:r w:rsidR="00703D1D">
              <w:rPr>
                <w:rFonts w:hint="eastAsia"/>
              </w:rPr>
              <w:t>待议</w:t>
            </w:r>
            <w:proofErr w:type="gramEnd"/>
          </w:p>
        </w:tc>
        <w:tc>
          <w:tcPr>
            <w:tcW w:w="1842" w:type="dxa"/>
          </w:tcPr>
          <w:p w:rsidR="00703D1D" w:rsidRDefault="00703D1D" w:rsidP="002D239C">
            <w:r>
              <w:rPr>
                <w:rFonts w:hint="eastAsia"/>
              </w:rPr>
              <w:t>月租金</w:t>
            </w: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元</w:t>
            </w:r>
          </w:p>
        </w:tc>
        <w:tc>
          <w:tcPr>
            <w:tcW w:w="1315" w:type="dxa"/>
          </w:tcPr>
          <w:p w:rsidR="00703D1D" w:rsidRDefault="00703D1D" w:rsidP="002D239C">
            <w:r>
              <w:rPr>
                <w:rFonts w:hint="eastAsia"/>
              </w:rPr>
              <w:t>押金</w:t>
            </w:r>
            <w:r>
              <w:rPr>
                <w:rFonts w:hint="eastAsia"/>
              </w:rPr>
              <w:t>30000</w:t>
            </w:r>
          </w:p>
        </w:tc>
        <w:tc>
          <w:tcPr>
            <w:tcW w:w="3130" w:type="dxa"/>
          </w:tcPr>
          <w:p w:rsidR="00703D1D" w:rsidRDefault="00703D1D" w:rsidP="002D239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具体待议</w:t>
            </w:r>
            <w:proofErr w:type="gramEnd"/>
          </w:p>
        </w:tc>
      </w:tr>
    </w:tbl>
    <w:p w:rsidR="003B6EE7" w:rsidRPr="002B3828" w:rsidRDefault="003B6EE7" w:rsidP="0073795A">
      <w:pPr>
        <w:rPr>
          <w:b/>
        </w:rPr>
      </w:pPr>
    </w:p>
    <w:p w:rsidR="00D6738B" w:rsidRPr="002B3828" w:rsidRDefault="003B6EE7" w:rsidP="002B3828">
      <w:pPr>
        <w:pStyle w:val="1"/>
        <w:rPr>
          <w:color w:val="auto"/>
        </w:rPr>
      </w:pPr>
      <w:r w:rsidRPr="002B3828">
        <w:rPr>
          <w:rFonts w:hint="eastAsia"/>
          <w:color w:val="auto"/>
          <w:highlight w:val="yellow"/>
        </w:rPr>
        <w:t>手摇</w:t>
      </w:r>
      <w:r w:rsidRPr="002B3828">
        <w:rPr>
          <w:rFonts w:hint="eastAsia"/>
          <w:color w:val="auto"/>
          <w:highlight w:val="yellow"/>
        </w:rPr>
        <w:t>/</w:t>
      </w:r>
      <w:r w:rsidRPr="002B3828">
        <w:rPr>
          <w:rFonts w:hint="eastAsia"/>
          <w:color w:val="auto"/>
          <w:highlight w:val="yellow"/>
        </w:rPr>
        <w:t>电动护理床</w:t>
      </w:r>
      <w:r w:rsidRPr="002B3828">
        <w:rPr>
          <w:rFonts w:hint="eastAsia"/>
          <w:color w:val="auto"/>
          <w:highlight w:val="yellow"/>
        </w:rPr>
        <w:t>/</w:t>
      </w:r>
      <w:r w:rsidRPr="002B3828">
        <w:rPr>
          <w:rFonts w:hint="eastAsia"/>
          <w:color w:val="auto"/>
          <w:highlight w:val="yellow"/>
        </w:rPr>
        <w:t>护理移位布</w:t>
      </w:r>
    </w:p>
    <w:p w:rsidR="003B6EE7" w:rsidRDefault="003B6EE7" w:rsidP="00A86FCF">
      <w:pPr>
        <w:pStyle w:val="2"/>
        <w:numPr>
          <w:ilvl w:val="0"/>
          <w:numId w:val="1"/>
        </w:numPr>
        <w:rPr>
          <w:rFonts w:hint="eastAsia"/>
        </w:rPr>
      </w:pPr>
      <w:r w:rsidRPr="002B3828">
        <w:rPr>
          <w:rFonts w:hint="eastAsia"/>
        </w:rPr>
        <w:t>养光手动双摇护理床</w:t>
      </w:r>
    </w:p>
    <w:p w:rsidR="00A86FCF" w:rsidRPr="00E76E8F" w:rsidRDefault="00A86FCF" w:rsidP="00A86FCF">
      <w:r w:rsidRPr="00E76E8F">
        <w:rPr>
          <w:rFonts w:hint="eastAsia"/>
        </w:rPr>
        <w:t>起背、曲腿功能，起背时缓慢升起、摇动轻缓无阻力，适合术后康复、卧床不起人群。</w:t>
      </w:r>
    </w:p>
    <w:p w:rsidR="00A86FCF" w:rsidRPr="00A86FCF" w:rsidRDefault="00A86FCF" w:rsidP="00A86FCF">
      <w:r w:rsidRPr="00A86FCF">
        <w:rPr>
          <w:rFonts w:hint="eastAsia"/>
        </w:rPr>
        <w:t>摇杆</w:t>
      </w:r>
      <w:proofErr w:type="gramStart"/>
      <w:r w:rsidRPr="00A86FCF">
        <w:rPr>
          <w:rFonts w:hint="eastAsia"/>
        </w:rPr>
        <w:t>套采用</w:t>
      </w:r>
      <w:proofErr w:type="gramEnd"/>
      <w:r w:rsidRPr="00A86FCF">
        <w:rPr>
          <w:rFonts w:hint="eastAsia"/>
        </w:rPr>
        <w:t>双向极点过载保护有效的避免</w:t>
      </w:r>
      <w:proofErr w:type="gramStart"/>
      <w:r w:rsidRPr="00A86FCF">
        <w:rPr>
          <w:rFonts w:hint="eastAsia"/>
        </w:rPr>
        <w:t>当旋致</w:t>
      </w:r>
      <w:proofErr w:type="gramEnd"/>
      <w:r w:rsidRPr="00A86FCF">
        <w:rPr>
          <w:rFonts w:hint="eastAsia"/>
        </w:rPr>
        <w:t>极点时再加载造成曲柄手摇系统的损坏</w:t>
      </w:r>
    </w:p>
    <w:p w:rsidR="00A86FCF" w:rsidRPr="00A86FCF" w:rsidRDefault="00A86FCF" w:rsidP="00A86FCF">
      <w:r w:rsidRPr="00A86FCF">
        <w:rPr>
          <w:rFonts w:hint="eastAsia"/>
        </w:rPr>
        <w:t>床面进口冷板一次冲压成型坚固耐用</w:t>
      </w:r>
    </w:p>
    <w:p w:rsidR="00A86FCF" w:rsidRPr="00A86FCF" w:rsidRDefault="00A86FCF" w:rsidP="00A86FCF"/>
    <w:p w:rsidR="002B3828" w:rsidRPr="002B3828" w:rsidRDefault="00DC7FA4" w:rsidP="0073795A">
      <w:r>
        <w:rPr>
          <w:noProof/>
        </w:rPr>
        <w:lastRenderedPageBreak/>
        <w:drawing>
          <wp:inline distT="0" distB="0" distL="0" distR="0" wp14:anchorId="42F756B1" wp14:editId="2B0868F7">
            <wp:extent cx="2171429" cy="71428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5A" w:rsidRDefault="0073795A" w:rsidP="00A86FCF">
      <w:pPr>
        <w:pStyle w:val="2"/>
        <w:numPr>
          <w:ilvl w:val="0"/>
          <w:numId w:val="1"/>
        </w:numPr>
        <w:rPr>
          <w:rFonts w:hint="eastAsia"/>
        </w:rPr>
      </w:pPr>
      <w:r w:rsidRPr="002B3828">
        <w:rPr>
          <w:rFonts w:hint="eastAsia"/>
        </w:rPr>
        <w:t>背腿可升降电动护理床</w:t>
      </w:r>
    </w:p>
    <w:p w:rsidR="00A86FCF" w:rsidRPr="00E76E8F" w:rsidRDefault="00A86FCF" w:rsidP="00A86FCF">
      <w:r w:rsidRPr="00E76E8F">
        <w:rPr>
          <w:rFonts w:hint="eastAsia"/>
        </w:rPr>
        <w:t>马达</w:t>
      </w:r>
      <w:proofErr w:type="gramStart"/>
      <w:r w:rsidRPr="00E76E8F">
        <w:rPr>
          <w:rFonts w:hint="eastAsia"/>
        </w:rPr>
        <w:t>控制平稳</w:t>
      </w:r>
      <w:proofErr w:type="gramEnd"/>
      <w:r w:rsidRPr="00E76E8F">
        <w:rPr>
          <w:rFonts w:hint="eastAsia"/>
        </w:rPr>
        <w:t>无噪音、可起背、曲膝、整床升降</w:t>
      </w:r>
    </w:p>
    <w:p w:rsidR="00A86FCF" w:rsidRPr="00A86FCF" w:rsidRDefault="00A86FCF" w:rsidP="00A86FCF">
      <w:r w:rsidRPr="00A86FCF">
        <w:t xml:space="preserve">OKIN </w:t>
      </w:r>
      <w:r w:rsidRPr="00A86FCF">
        <w:rPr>
          <w:rFonts w:hint="eastAsia"/>
        </w:rPr>
        <w:t>德国品牌马达动力输出稳定安静无噪音</w:t>
      </w:r>
    </w:p>
    <w:p w:rsidR="00A86FCF" w:rsidRPr="00A86FCF" w:rsidRDefault="00A86FCF" w:rsidP="00A86FCF">
      <w:r w:rsidRPr="00A86FCF">
        <w:rPr>
          <w:rFonts w:hint="eastAsia"/>
        </w:rPr>
        <w:t>两侧扶手，可以根据实际的需要，调节不同高度或者直接放下，不占空间。</w:t>
      </w:r>
    </w:p>
    <w:p w:rsidR="00A86FCF" w:rsidRPr="00A86FCF" w:rsidRDefault="00A86FCF" w:rsidP="00A86FCF">
      <w:r>
        <w:rPr>
          <w:rFonts w:hint="eastAsia"/>
        </w:rPr>
        <w:t>床面高度可调节</w:t>
      </w:r>
      <w:r w:rsidRPr="00A86FCF">
        <w:rPr>
          <w:rFonts w:hint="eastAsia"/>
        </w:rPr>
        <w:t>不需任何工具，另有安全滑动锁扣设计，防止床身和床头脱落安全可靠</w:t>
      </w:r>
    </w:p>
    <w:p w:rsidR="0073795A" w:rsidRPr="002B3828" w:rsidRDefault="00DC7FA4" w:rsidP="00830E05">
      <w:r>
        <w:rPr>
          <w:noProof/>
        </w:rPr>
        <w:drawing>
          <wp:inline distT="0" distB="0" distL="0" distR="0" wp14:anchorId="4300DB28" wp14:editId="5CB817B4">
            <wp:extent cx="2180953" cy="51428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3</w:t>
      </w:r>
      <w:r w:rsidRPr="002B3828">
        <w:rPr>
          <w:rFonts w:hint="eastAsia"/>
        </w:rPr>
        <w:t>、邦恩手动翻身护理床</w:t>
      </w:r>
      <w:r w:rsidRPr="002B3828">
        <w:rPr>
          <w:rFonts w:hint="eastAsia"/>
        </w:rPr>
        <w:t>A-23</w:t>
      </w:r>
    </w:p>
    <w:p w:rsidR="0021487E" w:rsidRPr="002B3828" w:rsidRDefault="0021487E" w:rsidP="0021487E">
      <w:r w:rsidRPr="002B3828">
        <w:rPr>
          <w:rFonts w:hint="eastAsia"/>
        </w:rPr>
        <w:t>起背功能、</w:t>
      </w:r>
      <w:proofErr w:type="gramStart"/>
      <w:r w:rsidRPr="002B3828">
        <w:rPr>
          <w:rFonts w:hint="eastAsia"/>
        </w:rPr>
        <w:t>落腿功能</w:t>
      </w:r>
      <w:proofErr w:type="gramEnd"/>
      <w:r w:rsidRPr="002B3828">
        <w:rPr>
          <w:rFonts w:hint="eastAsia"/>
        </w:rPr>
        <w:t>、上升曲腿、两侧翻身、</w:t>
      </w:r>
      <w:proofErr w:type="gramStart"/>
      <w:r w:rsidRPr="002B3828">
        <w:rPr>
          <w:rFonts w:hint="eastAsia"/>
        </w:rPr>
        <w:t>便厕功能</w:t>
      </w:r>
      <w:proofErr w:type="gramEnd"/>
      <w:r w:rsidRPr="002B3828">
        <w:rPr>
          <w:rFonts w:hint="eastAsia"/>
        </w:rPr>
        <w:t>、手摇驱动</w:t>
      </w:r>
    </w:p>
    <w:p w:rsidR="0021487E" w:rsidRPr="002B3828" w:rsidRDefault="0021487E" w:rsidP="0021487E">
      <w:r w:rsidRPr="002B3828">
        <w:rPr>
          <w:rFonts w:hint="eastAsia"/>
        </w:rPr>
        <w:t>床面为网状结构，透气性好；床头、床尾由</w:t>
      </w:r>
      <w:r w:rsidRPr="002B3828">
        <w:rPr>
          <w:rFonts w:hint="eastAsia"/>
        </w:rPr>
        <w:t>ABS</w:t>
      </w:r>
      <w:r w:rsidRPr="002B3828">
        <w:rPr>
          <w:rFonts w:hint="eastAsia"/>
        </w:rPr>
        <w:t>工程塑料一次成型，外形美观，装卸自如；护栏为铝合金材质，侧推可折叠护栏。采用</w:t>
      </w:r>
      <w:r w:rsidRPr="002B3828">
        <w:rPr>
          <w:rFonts w:hint="eastAsia"/>
        </w:rPr>
        <w:t>3</w:t>
      </w:r>
      <w:r w:rsidRPr="002B3828">
        <w:rPr>
          <w:rFonts w:hint="eastAsia"/>
        </w:rPr>
        <w:t>寸医用豪华</w:t>
      </w:r>
      <w:proofErr w:type="gramStart"/>
      <w:r w:rsidRPr="002B3828">
        <w:rPr>
          <w:rFonts w:hint="eastAsia"/>
        </w:rPr>
        <w:t>静音可自锁</w:t>
      </w:r>
      <w:proofErr w:type="gramEnd"/>
      <w:r w:rsidRPr="002B3828">
        <w:rPr>
          <w:rFonts w:hint="eastAsia"/>
        </w:rPr>
        <w:t>脚轮，稳定可靠，美观大方；餐桌为</w:t>
      </w:r>
      <w:r w:rsidRPr="002B3828">
        <w:rPr>
          <w:rFonts w:hint="eastAsia"/>
        </w:rPr>
        <w:t>30cm</w:t>
      </w:r>
      <w:r w:rsidRPr="002B3828">
        <w:rPr>
          <w:rFonts w:hint="eastAsia"/>
        </w:rPr>
        <w:t>宽木质餐桌，结实耐用；背部折起角度：</w:t>
      </w:r>
      <w:r w:rsidRPr="002B3828">
        <w:rPr>
          <w:rFonts w:hint="eastAsia"/>
        </w:rPr>
        <w:t>0</w:t>
      </w:r>
      <w:r w:rsidRPr="002B3828">
        <w:rPr>
          <w:rFonts w:hint="eastAsia"/>
        </w:rPr>
        <w:t>～</w:t>
      </w:r>
      <w:r w:rsidRPr="002B3828">
        <w:rPr>
          <w:rFonts w:hint="eastAsia"/>
        </w:rPr>
        <w:t>85</w:t>
      </w:r>
      <w:r w:rsidRPr="002B3828">
        <w:rPr>
          <w:rFonts w:hint="eastAsia"/>
        </w:rPr>
        <w:t>度，腿部折起角</w:t>
      </w:r>
    </w:p>
    <w:p w:rsidR="00E91E35" w:rsidRPr="002B3828" w:rsidRDefault="00DC7FA4" w:rsidP="00E91E35">
      <w:r>
        <w:rPr>
          <w:noProof/>
        </w:rPr>
        <w:drawing>
          <wp:inline distT="0" distB="0" distL="0" distR="0" wp14:anchorId="3A05BE09" wp14:editId="169F8F59">
            <wp:extent cx="2152381" cy="5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4</w:t>
      </w:r>
      <w:r w:rsidRPr="002B3828">
        <w:rPr>
          <w:rFonts w:hint="eastAsia"/>
        </w:rPr>
        <w:t>、邦恩电动翻身护理床</w:t>
      </w:r>
      <w:r w:rsidRPr="002B3828">
        <w:rPr>
          <w:rFonts w:hint="eastAsia"/>
        </w:rPr>
        <w:t>A-24</w:t>
      </w:r>
    </w:p>
    <w:p w:rsidR="001A0155" w:rsidRPr="002B3828" w:rsidRDefault="001A0155" w:rsidP="001A0155">
      <w:r w:rsidRPr="002B3828">
        <w:rPr>
          <w:rFonts w:hint="eastAsia"/>
        </w:rPr>
        <w:t>起背功能、</w:t>
      </w:r>
      <w:proofErr w:type="gramStart"/>
      <w:r w:rsidRPr="002B3828">
        <w:rPr>
          <w:rFonts w:hint="eastAsia"/>
        </w:rPr>
        <w:t>落腿功能</w:t>
      </w:r>
      <w:proofErr w:type="gramEnd"/>
      <w:r w:rsidRPr="002B3828">
        <w:rPr>
          <w:rFonts w:hint="eastAsia"/>
        </w:rPr>
        <w:t>、上升曲腿、两侧翻身、</w:t>
      </w:r>
      <w:proofErr w:type="gramStart"/>
      <w:r w:rsidRPr="002B3828">
        <w:rPr>
          <w:rFonts w:hint="eastAsia"/>
        </w:rPr>
        <w:t>便厕功能</w:t>
      </w:r>
      <w:proofErr w:type="gramEnd"/>
      <w:r w:rsidRPr="002B3828">
        <w:rPr>
          <w:rFonts w:hint="eastAsia"/>
        </w:rPr>
        <w:t>、电力驱动</w:t>
      </w:r>
    </w:p>
    <w:p w:rsidR="001A0155" w:rsidRPr="002B3828" w:rsidRDefault="001A0155" w:rsidP="001A0155">
      <w:r w:rsidRPr="002B3828">
        <w:rPr>
          <w:rFonts w:hint="eastAsia"/>
        </w:rPr>
        <w:t>床面为网状结构，透气性好；床头、床尾由</w:t>
      </w:r>
      <w:r w:rsidRPr="002B3828">
        <w:rPr>
          <w:rFonts w:hint="eastAsia"/>
        </w:rPr>
        <w:t>ABS</w:t>
      </w:r>
      <w:r w:rsidRPr="002B3828">
        <w:rPr>
          <w:rFonts w:hint="eastAsia"/>
        </w:rPr>
        <w:t>工程塑料一次成型，外形美观，装卸自如；护栏为铝合金材质，侧推可折叠护栏。采用</w:t>
      </w:r>
      <w:r w:rsidRPr="002B3828">
        <w:rPr>
          <w:rFonts w:hint="eastAsia"/>
        </w:rPr>
        <w:t>3</w:t>
      </w:r>
      <w:r w:rsidRPr="002B3828">
        <w:rPr>
          <w:rFonts w:hint="eastAsia"/>
        </w:rPr>
        <w:t>寸医用豪华</w:t>
      </w:r>
      <w:proofErr w:type="gramStart"/>
      <w:r w:rsidRPr="002B3828">
        <w:rPr>
          <w:rFonts w:hint="eastAsia"/>
        </w:rPr>
        <w:t>静音可自锁</w:t>
      </w:r>
      <w:proofErr w:type="gramEnd"/>
      <w:r w:rsidRPr="002B3828">
        <w:rPr>
          <w:rFonts w:hint="eastAsia"/>
        </w:rPr>
        <w:t>脚轮，稳定可靠，美观大方；餐桌为</w:t>
      </w:r>
      <w:r w:rsidRPr="002B3828">
        <w:rPr>
          <w:rFonts w:hint="eastAsia"/>
        </w:rPr>
        <w:t>30cm</w:t>
      </w:r>
      <w:r w:rsidRPr="002B3828">
        <w:rPr>
          <w:rFonts w:hint="eastAsia"/>
        </w:rPr>
        <w:t>宽木质餐桌，结实耐用；背部折起角度：</w:t>
      </w:r>
      <w:r w:rsidRPr="002B3828">
        <w:rPr>
          <w:rFonts w:hint="eastAsia"/>
        </w:rPr>
        <w:t>0</w:t>
      </w:r>
      <w:r w:rsidRPr="002B3828">
        <w:rPr>
          <w:rFonts w:hint="eastAsia"/>
        </w:rPr>
        <w:t>～</w:t>
      </w:r>
      <w:r w:rsidRPr="002B3828">
        <w:rPr>
          <w:rFonts w:hint="eastAsia"/>
        </w:rPr>
        <w:t>85</w:t>
      </w:r>
      <w:r w:rsidRPr="002B3828">
        <w:rPr>
          <w:rFonts w:hint="eastAsia"/>
        </w:rPr>
        <w:t>度，腿部折起角</w:t>
      </w:r>
    </w:p>
    <w:p w:rsidR="001A0155" w:rsidRPr="002B3828" w:rsidRDefault="00DC7FA4" w:rsidP="00E91E35">
      <w:r>
        <w:rPr>
          <w:noProof/>
        </w:rPr>
        <w:drawing>
          <wp:inline distT="0" distB="0" distL="0" distR="0" wp14:anchorId="554984BA" wp14:editId="3EC0D8D9">
            <wp:extent cx="2171429" cy="7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5</w:t>
      </w:r>
      <w:r w:rsidRPr="002B3828">
        <w:rPr>
          <w:rFonts w:hint="eastAsia"/>
        </w:rPr>
        <w:t>、达尔梦达舒适型落脚</w:t>
      </w:r>
      <w:proofErr w:type="gramStart"/>
      <w:r w:rsidRPr="002B3828">
        <w:rPr>
          <w:rFonts w:hint="eastAsia"/>
        </w:rPr>
        <w:t>带厕高级</w:t>
      </w:r>
      <w:proofErr w:type="gramEnd"/>
      <w:r w:rsidRPr="002B3828">
        <w:rPr>
          <w:rFonts w:hint="eastAsia"/>
        </w:rPr>
        <w:t>电动护理床</w:t>
      </w:r>
      <w:r w:rsidRPr="002B3828">
        <w:rPr>
          <w:rFonts w:hint="eastAsia"/>
        </w:rPr>
        <w:t>ZB-4B</w:t>
      </w:r>
    </w:p>
    <w:p w:rsidR="001A0155" w:rsidRDefault="001A0155" w:rsidP="001A0155">
      <w:pPr>
        <w:rPr>
          <w:rFonts w:hint="eastAsia"/>
        </w:rPr>
      </w:pPr>
      <w:r w:rsidRPr="002B3828">
        <w:rPr>
          <w:rFonts w:hint="eastAsia"/>
        </w:rPr>
        <w:lastRenderedPageBreak/>
        <w:t>高端大气、起背功能、</w:t>
      </w:r>
      <w:proofErr w:type="gramStart"/>
      <w:r w:rsidRPr="002B3828">
        <w:rPr>
          <w:rFonts w:hint="eastAsia"/>
        </w:rPr>
        <w:t>落腿功能</w:t>
      </w:r>
      <w:proofErr w:type="gramEnd"/>
      <w:r w:rsidRPr="002B3828">
        <w:rPr>
          <w:rFonts w:hint="eastAsia"/>
        </w:rPr>
        <w:t>、背腿联动、电动便厕、电动驱动</w:t>
      </w:r>
    </w:p>
    <w:p w:rsidR="00773714" w:rsidRPr="002A7B97" w:rsidRDefault="00773714" w:rsidP="00773714">
      <w:r>
        <w:rPr>
          <w:rFonts w:hint="eastAsia"/>
        </w:rPr>
        <w:t>高端家庭使用量最大的护理床，</w:t>
      </w:r>
      <w:r w:rsidRPr="002A7B97">
        <w:rPr>
          <w:rFonts w:hint="eastAsia"/>
        </w:rPr>
        <w:t>电机噪音小，运转平稳有力</w:t>
      </w:r>
    </w:p>
    <w:p w:rsidR="00773714" w:rsidRDefault="00773714" w:rsidP="00773714">
      <w:pPr>
        <w:rPr>
          <w:rFonts w:hint="eastAsia"/>
        </w:rPr>
      </w:pPr>
      <w:r w:rsidRPr="00773714">
        <w:rPr>
          <w:rFonts w:hint="eastAsia"/>
        </w:rPr>
        <w:t>起</w:t>
      </w:r>
      <w:proofErr w:type="gramStart"/>
      <w:r w:rsidRPr="00773714">
        <w:rPr>
          <w:rFonts w:hint="eastAsia"/>
        </w:rPr>
        <w:t>背功能</w:t>
      </w:r>
      <w:proofErr w:type="gramEnd"/>
      <w:r w:rsidRPr="00773714">
        <w:rPr>
          <w:rFonts w:hint="eastAsia"/>
        </w:rPr>
        <w:t>是长期卧床病人康复保健所需的护理床的必备</w:t>
      </w:r>
    </w:p>
    <w:p w:rsidR="00773714" w:rsidRPr="00773714" w:rsidRDefault="00773714" w:rsidP="00773714">
      <w:r w:rsidRPr="00773714">
        <w:rPr>
          <w:rFonts w:hint="eastAsia"/>
        </w:rPr>
        <w:t>实现腿部上曲，可助病人腿部血液循环</w:t>
      </w:r>
    </w:p>
    <w:p w:rsidR="00773714" w:rsidRPr="00773714" w:rsidRDefault="00773714" w:rsidP="00773714"/>
    <w:p w:rsidR="003B6EE7" w:rsidRPr="002B3828" w:rsidRDefault="00DC7FA4" w:rsidP="00E91E35">
      <w:pPr>
        <w:rPr>
          <w:b/>
        </w:rPr>
      </w:pPr>
      <w:r>
        <w:rPr>
          <w:noProof/>
        </w:rPr>
        <w:drawing>
          <wp:inline distT="0" distB="0" distL="0" distR="0" wp14:anchorId="7D204733" wp14:editId="0F2D5A63">
            <wp:extent cx="2171429" cy="72381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55" w:rsidRPr="002B3828" w:rsidRDefault="001A0155" w:rsidP="00E91E35">
      <w:pPr>
        <w:rPr>
          <w:b/>
        </w:rPr>
      </w:pP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6</w:t>
      </w:r>
      <w:r w:rsidRPr="002B3828">
        <w:rPr>
          <w:rFonts w:hint="eastAsia"/>
        </w:rPr>
        <w:t>、康尔乐背腿联动可升降电动护理床</w:t>
      </w:r>
      <w:r w:rsidRPr="002B3828">
        <w:rPr>
          <w:rFonts w:hint="eastAsia"/>
        </w:rPr>
        <w:t xml:space="preserve"> BH-1501-A</w:t>
      </w:r>
    </w:p>
    <w:p w:rsidR="001A0155" w:rsidRDefault="001A0155" w:rsidP="001A0155">
      <w:pPr>
        <w:rPr>
          <w:rFonts w:hint="eastAsia"/>
        </w:rPr>
      </w:pPr>
      <w:r w:rsidRPr="002B3828">
        <w:rPr>
          <w:rFonts w:hint="eastAsia"/>
        </w:rPr>
        <w:t>美观大方、起背功能、上升曲腿、背腿联动、整床升降、电动驱动</w:t>
      </w:r>
    </w:p>
    <w:p w:rsidR="00773714" w:rsidRPr="00773714" w:rsidRDefault="00773714" w:rsidP="00773714">
      <w:r w:rsidRPr="00773714">
        <w:rPr>
          <w:rFonts w:hint="eastAsia"/>
        </w:rPr>
        <w:t>稳重、古典、现代相结合的床头尾设计，颜色协调，美观大方，表面光滑易于清洗</w:t>
      </w:r>
    </w:p>
    <w:p w:rsidR="00773714" w:rsidRPr="00773714" w:rsidRDefault="00773714" w:rsidP="00773714">
      <w:r w:rsidRPr="00773714">
        <w:rPr>
          <w:rFonts w:hint="eastAsia"/>
        </w:rPr>
        <w:t>起背时背板底部后移</w:t>
      </w:r>
      <w:r w:rsidRPr="00773714">
        <w:t>40mm,</w:t>
      </w:r>
      <w:r w:rsidRPr="00773714">
        <w:rPr>
          <w:rFonts w:hint="eastAsia"/>
        </w:rPr>
        <w:t>大幅度减轻腹部的压力和不舒适感</w:t>
      </w:r>
    </w:p>
    <w:p w:rsidR="00773714" w:rsidRPr="00773714" w:rsidRDefault="00773714" w:rsidP="001A0155">
      <w:r w:rsidRPr="00773714">
        <w:rPr>
          <w:rFonts w:hint="eastAsia"/>
        </w:rPr>
        <w:t>床板曲膝处，可根据使用者身高调节，非常舒适</w:t>
      </w:r>
    </w:p>
    <w:p w:rsidR="003B6EE7" w:rsidRPr="002B3828" w:rsidRDefault="00DC7FA4" w:rsidP="00E91E35">
      <w:pPr>
        <w:rPr>
          <w:b/>
        </w:rPr>
      </w:pPr>
      <w:r>
        <w:rPr>
          <w:noProof/>
        </w:rPr>
        <w:drawing>
          <wp:inline distT="0" distB="0" distL="0" distR="0" wp14:anchorId="05800136" wp14:editId="1B95F485">
            <wp:extent cx="2180953" cy="70476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2B3828">
      <w:pPr>
        <w:pStyle w:val="2"/>
      </w:pPr>
      <w:r w:rsidRPr="002B3828">
        <w:rPr>
          <w:rFonts w:hint="eastAsia"/>
        </w:rPr>
        <w:t>7</w:t>
      </w:r>
      <w:r w:rsidRPr="002B3828">
        <w:rPr>
          <w:rFonts w:hint="eastAsia"/>
        </w:rPr>
        <w:t>、八</w:t>
      </w:r>
      <w:proofErr w:type="gramStart"/>
      <w:r w:rsidRPr="002B3828">
        <w:rPr>
          <w:rFonts w:hint="eastAsia"/>
        </w:rPr>
        <w:t>乐梦乐匠</w:t>
      </w:r>
      <w:proofErr w:type="gramEnd"/>
      <w:r w:rsidRPr="002B3828">
        <w:rPr>
          <w:rFonts w:hint="eastAsia"/>
        </w:rPr>
        <w:t>进口高级电动护理床</w:t>
      </w:r>
      <w:r w:rsidRPr="002B3828">
        <w:rPr>
          <w:rFonts w:hint="eastAsia"/>
        </w:rPr>
        <w:t>KQ-7331</w:t>
      </w:r>
    </w:p>
    <w:p w:rsidR="001A0155" w:rsidRDefault="001A0155" w:rsidP="001A0155">
      <w:pPr>
        <w:rPr>
          <w:rFonts w:hint="eastAsia"/>
        </w:rPr>
      </w:pPr>
      <w:r w:rsidRPr="002B3828">
        <w:rPr>
          <w:rFonts w:hint="eastAsia"/>
        </w:rPr>
        <w:t>进口高端、起背功能、背腿联动、腿部上升、整床升降、倾斜、电力驱动</w:t>
      </w:r>
    </w:p>
    <w:p w:rsidR="00773714" w:rsidRPr="00773714" w:rsidRDefault="00773714" w:rsidP="00773714">
      <w:proofErr w:type="gramStart"/>
      <w:r w:rsidRPr="00773714">
        <w:rPr>
          <w:rFonts w:hint="eastAsia"/>
        </w:rPr>
        <w:t>床主体</w:t>
      </w:r>
      <w:proofErr w:type="gramEnd"/>
      <w:r w:rsidRPr="00773714">
        <w:rPr>
          <w:rFonts w:hint="eastAsia"/>
        </w:rPr>
        <w:t>优质冷轧钢板，独创</w:t>
      </w:r>
      <w:r w:rsidRPr="00773714">
        <w:t>22</w:t>
      </w:r>
      <w:r w:rsidRPr="00773714">
        <w:rPr>
          <w:rFonts w:hint="eastAsia"/>
        </w:rPr>
        <w:t>道涂装工序，坚固耐用，表面光滑</w:t>
      </w:r>
    </w:p>
    <w:p w:rsidR="00773714" w:rsidRPr="00773714" w:rsidRDefault="00773714" w:rsidP="001A0155">
      <w:r>
        <w:rPr>
          <w:rFonts w:hint="eastAsia"/>
        </w:rPr>
        <w:t>美观大气，是</w:t>
      </w:r>
      <w:r w:rsidR="00583A86">
        <w:rPr>
          <w:rFonts w:hint="eastAsia"/>
        </w:rPr>
        <w:t>大型</w:t>
      </w:r>
      <w:r>
        <w:rPr>
          <w:rFonts w:hint="eastAsia"/>
        </w:rPr>
        <w:t>医院采购品牌。</w:t>
      </w:r>
    </w:p>
    <w:p w:rsidR="003B6EE7" w:rsidRPr="002B3828" w:rsidRDefault="00DC7FA4" w:rsidP="00E91E35">
      <w:pPr>
        <w:rPr>
          <w:b/>
        </w:rPr>
      </w:pPr>
      <w:r>
        <w:rPr>
          <w:noProof/>
        </w:rPr>
        <w:drawing>
          <wp:inline distT="0" distB="0" distL="0" distR="0" wp14:anchorId="3AA8129D" wp14:editId="6BCEE89C">
            <wp:extent cx="2171429" cy="67619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Default="003B6EE7" w:rsidP="002B3828">
      <w:pPr>
        <w:pStyle w:val="2"/>
        <w:rPr>
          <w:rFonts w:hint="eastAsia"/>
        </w:rPr>
      </w:pPr>
      <w:r w:rsidRPr="002B3828">
        <w:rPr>
          <w:rFonts w:hint="eastAsia"/>
        </w:rPr>
        <w:t>8</w:t>
      </w:r>
      <w:r w:rsidRPr="002B3828">
        <w:rPr>
          <w:rFonts w:hint="eastAsia"/>
        </w:rPr>
        <w:t>、</w:t>
      </w:r>
      <w:r w:rsidRPr="002B3828">
        <w:rPr>
          <w:rFonts w:hint="eastAsia"/>
        </w:rPr>
        <w:t>Montoh</w:t>
      </w:r>
      <w:r w:rsidRPr="002B3828">
        <w:rPr>
          <w:rFonts w:hint="eastAsia"/>
        </w:rPr>
        <w:t>红色高</w:t>
      </w:r>
      <w:proofErr w:type="gramStart"/>
      <w:r w:rsidRPr="002B3828">
        <w:rPr>
          <w:rFonts w:hint="eastAsia"/>
        </w:rPr>
        <w:t>滑移位布</w:t>
      </w:r>
      <w:proofErr w:type="gramEnd"/>
    </w:p>
    <w:p w:rsidR="00583A86" w:rsidRPr="00E76E8F" w:rsidRDefault="00583A86" w:rsidP="00583A86">
      <w:r w:rsidRPr="00E76E8F">
        <w:rPr>
          <w:rFonts w:hint="eastAsia"/>
        </w:rPr>
        <w:t>适合卧床</w:t>
      </w:r>
      <w:r w:rsidRPr="00E76E8F">
        <w:rPr>
          <w:rFonts w:hint="eastAsia"/>
        </w:rPr>
        <w:t>/</w:t>
      </w:r>
      <w:r w:rsidRPr="00E76E8F">
        <w:rPr>
          <w:rFonts w:hint="eastAsia"/>
        </w:rPr>
        <w:t>半卧床老人照护、中风术后护理，减少可能疼痛、保护照护者的腰</w:t>
      </w:r>
    </w:p>
    <w:p w:rsidR="00583A86" w:rsidRPr="00583A86" w:rsidRDefault="00583A86" w:rsidP="00583A86">
      <w:pPr>
        <w:rPr>
          <w:rFonts w:hint="eastAsia"/>
        </w:rPr>
      </w:pPr>
    </w:p>
    <w:p w:rsidR="00583A86" w:rsidRPr="00583A86" w:rsidRDefault="00583A86" w:rsidP="00583A86">
      <w:r w:rsidRPr="00583A86">
        <w:rPr>
          <w:rFonts w:hint="eastAsia"/>
        </w:rPr>
        <w:t>可</w:t>
      </w:r>
      <w:r w:rsidRPr="00583A86">
        <w:t>360</w:t>
      </w:r>
      <w:r w:rsidRPr="00583A86">
        <w:rPr>
          <w:rFonts w:hint="eastAsia"/>
        </w:rPr>
        <w:t>度平滑轻松移动被护理者</w:t>
      </w:r>
    </w:p>
    <w:p w:rsidR="00583A86" w:rsidRPr="00583A86" w:rsidRDefault="00583A86" w:rsidP="00583A86">
      <w:r w:rsidRPr="00583A86">
        <w:rPr>
          <w:rFonts w:hint="eastAsia"/>
        </w:rPr>
        <w:t>不仅可以用于床上的搬动，还可用于轮椅和床之间移动，以及床和座便器之间移动等</w:t>
      </w:r>
    </w:p>
    <w:p w:rsidR="003B6EE7" w:rsidRPr="002B3828" w:rsidRDefault="00DC7FA4" w:rsidP="00E91E35">
      <w:pPr>
        <w:rPr>
          <w:b/>
        </w:rPr>
      </w:pPr>
      <w:r>
        <w:rPr>
          <w:noProof/>
        </w:rPr>
        <w:drawing>
          <wp:inline distT="0" distB="0" distL="0" distR="0" wp14:anchorId="4AA0E6FB" wp14:editId="19C9F78A">
            <wp:extent cx="2180953" cy="7523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E7" w:rsidRPr="002B3828" w:rsidRDefault="003B6EE7" w:rsidP="00E91E35">
      <w:pPr>
        <w:rPr>
          <w:b/>
        </w:rPr>
      </w:pPr>
    </w:p>
    <w:p w:rsidR="00013B5E" w:rsidRPr="002B3828" w:rsidRDefault="00013B5E" w:rsidP="002B3828">
      <w:pPr>
        <w:pStyle w:val="1"/>
        <w:rPr>
          <w:color w:val="auto"/>
        </w:rPr>
      </w:pPr>
      <w:proofErr w:type="gramStart"/>
      <w:r w:rsidRPr="002B3828">
        <w:rPr>
          <w:rFonts w:hint="eastAsia"/>
          <w:color w:val="auto"/>
          <w:highlight w:val="yellow"/>
        </w:rPr>
        <w:t>腋</w:t>
      </w:r>
      <w:proofErr w:type="gramEnd"/>
      <w:r w:rsidRPr="002B3828">
        <w:rPr>
          <w:rFonts w:hint="eastAsia"/>
          <w:color w:val="auto"/>
          <w:highlight w:val="yellow"/>
        </w:rPr>
        <w:t>杖</w:t>
      </w:r>
      <w:r w:rsidRPr="002B3828">
        <w:rPr>
          <w:rFonts w:hint="eastAsia"/>
          <w:color w:val="auto"/>
          <w:highlight w:val="yellow"/>
        </w:rPr>
        <w:t>/</w:t>
      </w:r>
      <w:proofErr w:type="gramStart"/>
      <w:r w:rsidRPr="002B3828">
        <w:rPr>
          <w:rFonts w:hint="eastAsia"/>
          <w:color w:val="auto"/>
          <w:highlight w:val="yellow"/>
        </w:rPr>
        <w:t>肘拐</w:t>
      </w:r>
      <w:proofErr w:type="gramEnd"/>
      <w:r w:rsidRPr="002B3828">
        <w:rPr>
          <w:rFonts w:hint="eastAsia"/>
          <w:color w:val="auto"/>
          <w:highlight w:val="yellow"/>
        </w:rPr>
        <w:t>/</w:t>
      </w:r>
      <w:r w:rsidRPr="002B3828">
        <w:rPr>
          <w:rFonts w:hint="eastAsia"/>
          <w:color w:val="auto"/>
          <w:highlight w:val="yellow"/>
        </w:rPr>
        <w:t>助行器</w:t>
      </w:r>
      <w:r w:rsidRPr="002B3828">
        <w:rPr>
          <w:rFonts w:hint="eastAsia"/>
          <w:color w:val="auto"/>
          <w:highlight w:val="yellow"/>
        </w:rPr>
        <w:t>/</w:t>
      </w:r>
      <w:r w:rsidRPr="002B3828">
        <w:rPr>
          <w:rFonts w:hint="eastAsia"/>
          <w:color w:val="auto"/>
          <w:highlight w:val="yellow"/>
        </w:rPr>
        <w:t>老年体验服</w:t>
      </w:r>
    </w:p>
    <w:p w:rsidR="00013B5E" w:rsidRPr="002B3828" w:rsidRDefault="00013B5E" w:rsidP="002B3828">
      <w:pPr>
        <w:pStyle w:val="2"/>
      </w:pPr>
      <w:r w:rsidRPr="002B3828">
        <w:rPr>
          <w:rFonts w:hint="eastAsia"/>
        </w:rPr>
        <w:t>1</w:t>
      </w:r>
      <w:r w:rsidRPr="002B3828">
        <w:rPr>
          <w:rFonts w:hint="eastAsia"/>
        </w:rPr>
        <w:t>、优康德腋下拐杖三合一</w:t>
      </w:r>
      <w:r w:rsidRPr="002B3828">
        <w:rPr>
          <w:rFonts w:hint="eastAsia"/>
        </w:rPr>
        <w:t>UKD-2005</w:t>
      </w:r>
    </w:p>
    <w:p w:rsidR="001A0155" w:rsidRPr="002B3828" w:rsidRDefault="001A0155" w:rsidP="001A0155">
      <w:r w:rsidRPr="002B3828">
        <w:rPr>
          <w:rFonts w:hint="eastAsia"/>
        </w:rPr>
        <w:t>轻便坚固、高度多段调节、橡胶防滑脚垫、泡棉材质扶肩</w:t>
      </w:r>
    </w:p>
    <w:p w:rsidR="001A0155" w:rsidRPr="002B3828" w:rsidRDefault="001A0155" w:rsidP="001A0155">
      <w:r w:rsidRPr="002B3828">
        <w:rPr>
          <w:rFonts w:hint="eastAsia"/>
        </w:rPr>
        <w:t>适合身高：</w:t>
      </w:r>
      <w:r w:rsidRPr="002B3828">
        <w:rPr>
          <w:rFonts w:hint="eastAsia"/>
        </w:rPr>
        <w:t>140-201CM</w:t>
      </w:r>
      <w:r w:rsidRPr="002B3828">
        <w:rPr>
          <w:rFonts w:hint="eastAsia"/>
        </w:rPr>
        <w:t>（参考值）</w:t>
      </w:r>
      <w:r w:rsidRPr="002B3828">
        <w:rPr>
          <w:rFonts w:hint="eastAsia"/>
        </w:rPr>
        <w:t xml:space="preserve">              </w:t>
      </w:r>
    </w:p>
    <w:p w:rsidR="001A0155" w:rsidRPr="002B3828" w:rsidRDefault="001A0155" w:rsidP="001A0155">
      <w:r w:rsidRPr="002B3828">
        <w:rPr>
          <w:rFonts w:hint="eastAsia"/>
        </w:rPr>
        <w:t>承重：</w:t>
      </w:r>
      <w:r w:rsidRPr="002B3828">
        <w:rPr>
          <w:rFonts w:hint="eastAsia"/>
        </w:rPr>
        <w:t xml:space="preserve">130KG  </w:t>
      </w:r>
      <w:r w:rsidRPr="002B3828">
        <w:rPr>
          <w:rFonts w:hint="eastAsia"/>
        </w:rPr>
        <w:t>自重：</w:t>
      </w:r>
      <w:r w:rsidRPr="002B3828">
        <w:rPr>
          <w:rFonts w:hint="eastAsia"/>
        </w:rPr>
        <w:t>1.76KG</w:t>
      </w:r>
    </w:p>
    <w:p w:rsidR="00013B5E" w:rsidRPr="002B3828" w:rsidRDefault="00DC7FA4" w:rsidP="00E91E35">
      <w:pPr>
        <w:rPr>
          <w:b/>
        </w:rPr>
      </w:pPr>
      <w:r>
        <w:rPr>
          <w:noProof/>
        </w:rPr>
        <w:drawing>
          <wp:inline distT="0" distB="0" distL="0" distR="0" wp14:anchorId="00F3440D" wp14:editId="31759A3C">
            <wp:extent cx="2209524" cy="76190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5E" w:rsidRPr="002B3828" w:rsidRDefault="00013B5E" w:rsidP="002B3828">
      <w:pPr>
        <w:pStyle w:val="2"/>
      </w:pPr>
      <w:r w:rsidRPr="002B3828">
        <w:rPr>
          <w:rFonts w:hint="eastAsia"/>
        </w:rPr>
        <w:t>2</w:t>
      </w:r>
      <w:r w:rsidRPr="002B3828">
        <w:rPr>
          <w:rFonts w:hint="eastAsia"/>
        </w:rPr>
        <w:t>、优康德</w:t>
      </w:r>
      <w:proofErr w:type="gramStart"/>
      <w:r w:rsidRPr="002B3828">
        <w:rPr>
          <w:rFonts w:hint="eastAsia"/>
        </w:rPr>
        <w:t>防滑肘拐</w:t>
      </w:r>
      <w:proofErr w:type="gramEnd"/>
      <w:r w:rsidRPr="002B3828">
        <w:rPr>
          <w:rFonts w:hint="eastAsia"/>
        </w:rPr>
        <w:t>UKD-2040</w:t>
      </w:r>
    </w:p>
    <w:p w:rsidR="001A0155" w:rsidRPr="002B3828" w:rsidRDefault="001A0155" w:rsidP="001A0155">
      <w:r w:rsidRPr="002B3828">
        <w:rPr>
          <w:rFonts w:hint="eastAsia"/>
        </w:rPr>
        <w:t>方便携带、耐用防滑、高度调节适合独立行走吃力的人群</w:t>
      </w:r>
    </w:p>
    <w:p w:rsidR="001A0155" w:rsidRPr="002B3828" w:rsidRDefault="001A0155" w:rsidP="001A0155">
      <w:r w:rsidRPr="002B3828">
        <w:rPr>
          <w:rFonts w:hint="eastAsia"/>
        </w:rPr>
        <w:t>铝合金主体材质、人体工</w:t>
      </w:r>
      <w:proofErr w:type="gramStart"/>
      <w:r w:rsidRPr="002B3828">
        <w:rPr>
          <w:rFonts w:hint="eastAsia"/>
        </w:rPr>
        <w:t>学臂圈</w:t>
      </w:r>
      <w:proofErr w:type="gramEnd"/>
      <w:r w:rsidRPr="002B3828">
        <w:rPr>
          <w:rFonts w:hint="eastAsia"/>
        </w:rPr>
        <w:t>及手把，一体成型，符合人体工学设计，舒适耐用</w:t>
      </w:r>
      <w:r w:rsidRPr="002B3828">
        <w:rPr>
          <w:rFonts w:hint="eastAsia"/>
        </w:rPr>
        <w:t xml:space="preserve">             </w:t>
      </w:r>
    </w:p>
    <w:p w:rsidR="001A0155" w:rsidRPr="002B3828" w:rsidRDefault="001A0155" w:rsidP="001A0155">
      <w:r w:rsidRPr="002B3828">
        <w:rPr>
          <w:rFonts w:hint="eastAsia"/>
        </w:rPr>
        <w:t>防滑</w:t>
      </w:r>
      <w:r w:rsidRPr="002B3828">
        <w:rPr>
          <w:rFonts w:hint="eastAsia"/>
        </w:rPr>
        <w:t xml:space="preserve"> </w:t>
      </w:r>
    </w:p>
    <w:p w:rsidR="001A0155" w:rsidRPr="002B3828" w:rsidRDefault="001A0155" w:rsidP="001A0155">
      <w:r w:rsidRPr="002B3828">
        <w:rPr>
          <w:rFonts w:hint="eastAsia"/>
        </w:rPr>
        <w:t>调节尺寸：</w:t>
      </w:r>
      <w:r w:rsidRPr="002B3828">
        <w:rPr>
          <w:rFonts w:hint="eastAsia"/>
        </w:rPr>
        <w:t>72-95CM</w:t>
      </w:r>
      <w:r w:rsidRPr="002B3828">
        <w:rPr>
          <w:rFonts w:hint="eastAsia"/>
        </w:rPr>
        <w:t>、</w:t>
      </w:r>
      <w:r w:rsidRPr="002B3828">
        <w:rPr>
          <w:rFonts w:hint="eastAsia"/>
        </w:rPr>
        <w:t xml:space="preserve"> </w:t>
      </w:r>
      <w:r w:rsidRPr="002B3828">
        <w:rPr>
          <w:rFonts w:hint="eastAsia"/>
        </w:rPr>
        <w:t>适合身高：</w:t>
      </w:r>
      <w:r w:rsidRPr="002B3828">
        <w:rPr>
          <w:rFonts w:hint="eastAsia"/>
        </w:rPr>
        <w:t>140-182CM</w:t>
      </w:r>
      <w:r w:rsidRPr="002B3828">
        <w:rPr>
          <w:rFonts w:hint="eastAsia"/>
        </w:rPr>
        <w:t>（参考值）</w:t>
      </w:r>
      <w:r w:rsidRPr="002B3828">
        <w:rPr>
          <w:rFonts w:hint="eastAsia"/>
        </w:rPr>
        <w:t xml:space="preserve">              </w:t>
      </w:r>
    </w:p>
    <w:p w:rsidR="00013B5E" w:rsidRPr="002B3828" w:rsidRDefault="00DC7FA4" w:rsidP="00E91E35">
      <w:pPr>
        <w:rPr>
          <w:b/>
        </w:rPr>
      </w:pPr>
      <w:r>
        <w:rPr>
          <w:noProof/>
        </w:rPr>
        <w:drawing>
          <wp:inline distT="0" distB="0" distL="0" distR="0" wp14:anchorId="6E0B3B46" wp14:editId="3FEDEAFC">
            <wp:extent cx="2200000" cy="7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5E" w:rsidRPr="002B3828" w:rsidRDefault="00013B5E" w:rsidP="002B3828">
      <w:pPr>
        <w:pStyle w:val="2"/>
      </w:pPr>
      <w:r w:rsidRPr="002B3828">
        <w:rPr>
          <w:rFonts w:hint="eastAsia"/>
        </w:rPr>
        <w:t>3</w:t>
      </w:r>
      <w:r w:rsidRPr="002B3828">
        <w:rPr>
          <w:rFonts w:hint="eastAsia"/>
        </w:rPr>
        <w:t>、松</w:t>
      </w:r>
      <w:proofErr w:type="gramStart"/>
      <w:r w:rsidRPr="002B3828">
        <w:rPr>
          <w:rFonts w:hint="eastAsia"/>
        </w:rPr>
        <w:t>永肘式高</w:t>
      </w:r>
      <w:proofErr w:type="gramEnd"/>
      <w:r w:rsidRPr="002B3828">
        <w:rPr>
          <w:rFonts w:hint="eastAsia"/>
        </w:rPr>
        <w:t>功能康复助行器</w:t>
      </w:r>
      <w:r w:rsidRPr="002B3828">
        <w:rPr>
          <w:rFonts w:hint="eastAsia"/>
        </w:rPr>
        <w:t>SM-40</w:t>
      </w:r>
    </w:p>
    <w:p w:rsidR="007B0994" w:rsidRDefault="007B0994" w:rsidP="007B0994">
      <w:pPr>
        <w:rPr>
          <w:rFonts w:hint="eastAsia"/>
        </w:rPr>
      </w:pPr>
      <w:r w:rsidRPr="002B3828">
        <w:rPr>
          <w:rFonts w:hint="eastAsia"/>
        </w:rPr>
        <w:t>用户术后康复、重度助行，结构稳固、摩擦可调、配备手刹</w:t>
      </w:r>
    </w:p>
    <w:p w:rsidR="00DC1520" w:rsidRDefault="00DC1520" w:rsidP="00DC1520">
      <w:pPr>
        <w:rPr>
          <w:rFonts w:hint="eastAsia"/>
        </w:rPr>
      </w:pPr>
      <w:r w:rsidRPr="00DC1520">
        <w:rPr>
          <w:rFonts w:hint="eastAsia"/>
        </w:rPr>
        <w:lastRenderedPageBreak/>
        <w:t>可将大部分体重依靠其上，康复练习安全</w:t>
      </w:r>
    </w:p>
    <w:p w:rsidR="00DC1520" w:rsidRPr="00DC1520" w:rsidRDefault="00DC1520" w:rsidP="00DC1520">
      <w:r w:rsidRPr="00DC1520">
        <w:rPr>
          <w:rFonts w:hint="eastAsia"/>
        </w:rPr>
        <w:t>调节脚轮螺栓松紧来调整摩擦力，控制滑动程度</w:t>
      </w:r>
    </w:p>
    <w:p w:rsidR="00DC1520" w:rsidRPr="00DC1520" w:rsidRDefault="00DC1520" w:rsidP="007B0994">
      <w:r w:rsidRPr="00DC1520">
        <w:rPr>
          <w:rFonts w:hint="eastAsia"/>
        </w:rPr>
        <w:t>六轮设计，旋转半径小便于转弯掉头配有手刹，使用者可以更好的防范危险</w:t>
      </w:r>
    </w:p>
    <w:p w:rsidR="00013B5E" w:rsidRPr="002B3828" w:rsidRDefault="00DC7FA4" w:rsidP="00E91E35">
      <w:pPr>
        <w:rPr>
          <w:b/>
        </w:rPr>
      </w:pPr>
      <w:r>
        <w:rPr>
          <w:noProof/>
        </w:rPr>
        <w:drawing>
          <wp:inline distT="0" distB="0" distL="0" distR="0" wp14:anchorId="12817B1E" wp14:editId="6560ED77">
            <wp:extent cx="2180953" cy="74285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94" w:rsidRPr="002B3828" w:rsidRDefault="007B0994" w:rsidP="00E91E35">
      <w:pPr>
        <w:rPr>
          <w:b/>
        </w:rPr>
      </w:pPr>
    </w:p>
    <w:p w:rsidR="00013B5E" w:rsidRDefault="00013B5E" w:rsidP="00DC1520">
      <w:pPr>
        <w:pStyle w:val="2"/>
        <w:numPr>
          <w:ilvl w:val="0"/>
          <w:numId w:val="1"/>
        </w:numPr>
        <w:rPr>
          <w:rFonts w:hint="eastAsia"/>
        </w:rPr>
      </w:pPr>
      <w:proofErr w:type="gramStart"/>
      <w:r w:rsidRPr="002B3828">
        <w:rPr>
          <w:rFonts w:hint="eastAsia"/>
        </w:rPr>
        <w:t>八神老年</w:t>
      </w:r>
      <w:proofErr w:type="gramEnd"/>
      <w:r w:rsidRPr="002B3828">
        <w:rPr>
          <w:rFonts w:hint="eastAsia"/>
        </w:rPr>
        <w:t>体验服</w:t>
      </w:r>
    </w:p>
    <w:p w:rsidR="00804F95" w:rsidRPr="00E76E8F" w:rsidRDefault="00804F95" w:rsidP="00804F95">
      <w:r w:rsidRPr="00E76E8F">
        <w:rPr>
          <w:rFonts w:hint="eastAsia"/>
        </w:rPr>
        <w:t>了解老人、体验老了之后会是什么样</w:t>
      </w:r>
    </w:p>
    <w:p w:rsidR="00804F95" w:rsidRDefault="00804F95" w:rsidP="00804F95">
      <w:pPr>
        <w:rPr>
          <w:rFonts w:hint="eastAsia"/>
        </w:rPr>
      </w:pPr>
      <w:r w:rsidRPr="00804F95">
        <w:rPr>
          <w:rFonts w:hint="eastAsia"/>
        </w:rPr>
        <w:t>深刻体验老年人日常生活上的不便</w:t>
      </w:r>
      <w:r>
        <w:rPr>
          <w:rFonts w:hint="eastAsia"/>
        </w:rPr>
        <w:t>、</w:t>
      </w:r>
      <w:r w:rsidRPr="00804F95">
        <w:rPr>
          <w:rFonts w:hint="eastAsia"/>
        </w:rPr>
        <w:t>让我们重新思考与老年人的相处方式</w:t>
      </w:r>
      <w:r>
        <w:rPr>
          <w:rFonts w:hint="eastAsia"/>
        </w:rPr>
        <w:t>、</w:t>
      </w:r>
    </w:p>
    <w:p w:rsidR="00DC1520" w:rsidRPr="00804F95" w:rsidRDefault="00804F95" w:rsidP="00DC1520">
      <w:r w:rsidRPr="00804F95">
        <w:rPr>
          <w:rFonts w:hint="eastAsia"/>
        </w:rPr>
        <w:t>重新关注他们的生活环境问题是机构培训优秀照护人员的有利教具</w:t>
      </w:r>
      <w:bookmarkStart w:id="0" w:name="_GoBack"/>
      <w:bookmarkEnd w:id="0"/>
    </w:p>
    <w:p w:rsidR="00013B5E" w:rsidRPr="002B3828" w:rsidRDefault="00DC7FA4" w:rsidP="00E91E35">
      <w:pPr>
        <w:rPr>
          <w:highlight w:val="yellow"/>
        </w:rPr>
      </w:pPr>
      <w:r>
        <w:rPr>
          <w:noProof/>
        </w:rPr>
        <w:drawing>
          <wp:inline distT="0" distB="0" distL="0" distR="0" wp14:anchorId="7B8E05C6" wp14:editId="6530BFD3">
            <wp:extent cx="2171429" cy="107619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5E" w:rsidRPr="002B3828" w:rsidRDefault="00013B5E" w:rsidP="002B3828">
      <w:pPr>
        <w:pStyle w:val="1"/>
        <w:rPr>
          <w:color w:val="auto"/>
        </w:rPr>
      </w:pPr>
      <w:r w:rsidRPr="002B3828">
        <w:rPr>
          <w:rFonts w:hint="eastAsia"/>
          <w:color w:val="auto"/>
          <w:highlight w:val="yellow"/>
        </w:rPr>
        <w:t>其他康复用品</w:t>
      </w:r>
    </w:p>
    <w:p w:rsidR="00E91E35" w:rsidRPr="002B3828" w:rsidRDefault="00013B5E" w:rsidP="002B3828">
      <w:pPr>
        <w:pStyle w:val="2"/>
      </w:pPr>
      <w:r w:rsidRPr="002B3828">
        <w:rPr>
          <w:rFonts w:hint="eastAsia"/>
        </w:rPr>
        <w:t>1</w:t>
      </w:r>
      <w:r w:rsidRPr="002B3828">
        <w:rPr>
          <w:rFonts w:hint="eastAsia"/>
        </w:rPr>
        <w:t>、</w:t>
      </w:r>
      <w:r w:rsidR="00E91E35" w:rsidRPr="002B3828">
        <w:rPr>
          <w:rFonts w:hint="eastAsia"/>
        </w:rPr>
        <w:t>家蓝点空气净化器</w:t>
      </w:r>
      <w:r w:rsidR="00E91E35" w:rsidRPr="002B3828">
        <w:rPr>
          <w:rFonts w:hint="eastAsia"/>
        </w:rPr>
        <w:t>DK-S601</w:t>
      </w:r>
    </w:p>
    <w:p w:rsidR="00D10858" w:rsidRPr="00E76E8F" w:rsidRDefault="00D10858" w:rsidP="00D10858">
      <w:r w:rsidRPr="00E76E8F">
        <w:rPr>
          <w:rFonts w:hint="eastAsia"/>
        </w:rPr>
        <w:t>对</w:t>
      </w:r>
      <w:r w:rsidRPr="00E76E8F">
        <w:rPr>
          <w:rFonts w:hint="eastAsia"/>
        </w:rPr>
        <w:t>40</w:t>
      </w:r>
      <w:r w:rsidRPr="00E76E8F">
        <w:rPr>
          <w:rFonts w:hint="eastAsia"/>
        </w:rPr>
        <w:t>平米内的灰尘、雾</w:t>
      </w:r>
      <w:proofErr w:type="gramStart"/>
      <w:r w:rsidRPr="00E76E8F">
        <w:rPr>
          <w:rFonts w:hint="eastAsia"/>
        </w:rPr>
        <w:t>霾</w:t>
      </w:r>
      <w:proofErr w:type="gramEnd"/>
      <w:r w:rsidRPr="00E76E8F">
        <w:rPr>
          <w:rFonts w:hint="eastAsia"/>
        </w:rPr>
        <w:t>、甲醛、有害气体有效的降低和消除</w:t>
      </w:r>
    </w:p>
    <w:p w:rsidR="007B0994" w:rsidRPr="002B3828" w:rsidRDefault="007B0994" w:rsidP="007B0994">
      <w:r w:rsidRPr="002B3828">
        <w:rPr>
          <w:rFonts w:hint="eastAsia"/>
        </w:rPr>
        <w:t>功率</w:t>
      </w:r>
      <w:r w:rsidRPr="002B3828">
        <w:rPr>
          <w:rFonts w:hint="eastAsia"/>
        </w:rPr>
        <w:t>30W-50W</w:t>
      </w:r>
      <w:r w:rsidR="00D10858">
        <w:rPr>
          <w:rFonts w:hint="eastAsia"/>
        </w:rPr>
        <w:t>，</w:t>
      </w:r>
      <w:r w:rsidRPr="002B3828">
        <w:rPr>
          <w:rFonts w:hint="eastAsia"/>
        </w:rPr>
        <w:t>档位：</w:t>
      </w:r>
      <w:r w:rsidRPr="002B3828">
        <w:rPr>
          <w:rFonts w:hint="eastAsia"/>
        </w:rPr>
        <w:t>3</w:t>
      </w:r>
      <w:r w:rsidRPr="002B3828">
        <w:rPr>
          <w:rFonts w:hint="eastAsia"/>
        </w:rPr>
        <w:t>档</w:t>
      </w:r>
      <w:r w:rsidR="00D10858">
        <w:rPr>
          <w:rFonts w:hint="eastAsia"/>
        </w:rPr>
        <w:t>，</w:t>
      </w:r>
      <w:r w:rsidRPr="002B3828">
        <w:rPr>
          <w:rFonts w:hint="eastAsia"/>
        </w:rPr>
        <w:t>CADR</w:t>
      </w:r>
      <w:r w:rsidRPr="002B3828">
        <w:rPr>
          <w:rFonts w:hint="eastAsia"/>
        </w:rPr>
        <w:t>：</w:t>
      </w:r>
      <w:r w:rsidRPr="002B3828">
        <w:rPr>
          <w:rFonts w:hint="eastAsia"/>
        </w:rPr>
        <w:t>211</w:t>
      </w:r>
      <w:r w:rsidRPr="002B3828">
        <w:rPr>
          <w:rFonts w:hint="eastAsia"/>
        </w:rPr>
        <w:t>³</w:t>
      </w:r>
      <w:r w:rsidRPr="002B3828">
        <w:rPr>
          <w:rFonts w:hint="eastAsia"/>
        </w:rPr>
        <w:t>/h</w:t>
      </w:r>
      <w:r w:rsidRPr="002B3828">
        <w:rPr>
          <w:rFonts w:hint="eastAsia"/>
        </w:rPr>
        <w:t>（</w:t>
      </w:r>
      <w:r w:rsidRPr="002B3828">
        <w:rPr>
          <w:rFonts w:hint="eastAsia"/>
        </w:rPr>
        <w:t>PM2.5</w:t>
      </w:r>
      <w:r w:rsidRPr="002B3828">
        <w:rPr>
          <w:rFonts w:hint="eastAsia"/>
        </w:rPr>
        <w:t>）</w:t>
      </w:r>
    </w:p>
    <w:p w:rsidR="007B0994" w:rsidRPr="002B3828" w:rsidRDefault="007B0994" w:rsidP="007B0994">
      <w:r w:rsidRPr="002B3828">
        <w:rPr>
          <w:rFonts w:hint="eastAsia"/>
        </w:rPr>
        <w:t>净化层数：</w:t>
      </w:r>
      <w:r w:rsidRPr="002B3828">
        <w:rPr>
          <w:rFonts w:hint="eastAsia"/>
        </w:rPr>
        <w:t>3</w:t>
      </w:r>
      <w:r w:rsidRPr="002B3828">
        <w:rPr>
          <w:rFonts w:hint="eastAsia"/>
        </w:rPr>
        <w:t>层</w:t>
      </w:r>
      <w:r w:rsidR="00D10858">
        <w:rPr>
          <w:rFonts w:hint="eastAsia"/>
        </w:rPr>
        <w:t>，</w:t>
      </w:r>
      <w:r w:rsidRPr="002B3828">
        <w:rPr>
          <w:rFonts w:hint="eastAsia"/>
        </w:rPr>
        <w:t>尺寸：</w:t>
      </w:r>
      <w:r w:rsidRPr="002B3828">
        <w:rPr>
          <w:rFonts w:hint="eastAsia"/>
        </w:rPr>
        <w:t>342</w:t>
      </w:r>
      <w:r w:rsidRPr="002B3828">
        <w:rPr>
          <w:rFonts w:hint="eastAsia"/>
        </w:rPr>
        <w:t>×</w:t>
      </w:r>
      <w:r w:rsidRPr="002B3828">
        <w:rPr>
          <w:rFonts w:hint="eastAsia"/>
        </w:rPr>
        <w:t>172</w:t>
      </w:r>
      <w:r w:rsidRPr="002B3828">
        <w:rPr>
          <w:rFonts w:hint="eastAsia"/>
        </w:rPr>
        <w:t>×</w:t>
      </w:r>
      <w:r w:rsidRPr="002B3828">
        <w:rPr>
          <w:rFonts w:hint="eastAsia"/>
        </w:rPr>
        <w:t>582</w:t>
      </w:r>
      <w:r w:rsidRPr="002B3828">
        <w:rPr>
          <w:rFonts w:hint="eastAsia"/>
        </w:rPr>
        <w:t>（</w:t>
      </w:r>
      <w:r w:rsidRPr="002B3828">
        <w:rPr>
          <w:rFonts w:hint="eastAsia"/>
        </w:rPr>
        <w:t>mm</w:t>
      </w:r>
      <w:r w:rsidRPr="002B3828">
        <w:rPr>
          <w:rFonts w:hint="eastAsia"/>
        </w:rPr>
        <w:t>）</w:t>
      </w:r>
      <w:r w:rsidR="00D10858">
        <w:rPr>
          <w:rFonts w:hint="eastAsia"/>
        </w:rPr>
        <w:t>，</w:t>
      </w:r>
      <w:r w:rsidRPr="002B3828">
        <w:rPr>
          <w:rFonts w:hint="eastAsia"/>
        </w:rPr>
        <w:t>净重：</w:t>
      </w:r>
      <w:r w:rsidRPr="002B3828">
        <w:rPr>
          <w:rFonts w:hint="eastAsia"/>
        </w:rPr>
        <w:t>7kg</w:t>
      </w:r>
    </w:p>
    <w:p w:rsidR="0092060E" w:rsidRPr="002B3828" w:rsidRDefault="00DC7FA4" w:rsidP="00715F29">
      <w:pPr>
        <w:rPr>
          <w:b/>
        </w:rPr>
      </w:pPr>
      <w:r>
        <w:rPr>
          <w:noProof/>
        </w:rPr>
        <w:drawing>
          <wp:inline distT="0" distB="0" distL="0" distR="0" wp14:anchorId="09C4E5BF" wp14:editId="61AE9146">
            <wp:extent cx="2180953" cy="7142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72" w:rsidRPr="002B3828" w:rsidRDefault="00013B5E" w:rsidP="002B3828">
      <w:pPr>
        <w:pStyle w:val="2"/>
      </w:pPr>
      <w:r w:rsidRPr="002B3828">
        <w:rPr>
          <w:rFonts w:hint="eastAsia"/>
        </w:rPr>
        <w:t>2</w:t>
      </w:r>
      <w:r w:rsidRPr="002B3828">
        <w:rPr>
          <w:rFonts w:hint="eastAsia"/>
        </w:rPr>
        <w:t>、</w:t>
      </w:r>
      <w:r w:rsidR="00D30872" w:rsidRPr="002B3828">
        <w:rPr>
          <w:rFonts w:hint="eastAsia"/>
        </w:rPr>
        <w:t>家蓝点空气净化器</w:t>
      </w:r>
      <w:r w:rsidR="00D30872" w:rsidRPr="002B3828">
        <w:rPr>
          <w:rFonts w:hint="eastAsia"/>
        </w:rPr>
        <w:t>DK-L901</w:t>
      </w:r>
    </w:p>
    <w:p w:rsidR="00D10858" w:rsidRPr="00E76E8F" w:rsidRDefault="00D10858" w:rsidP="00D10858">
      <w:r w:rsidRPr="00E76E8F">
        <w:rPr>
          <w:rFonts w:hint="eastAsia"/>
        </w:rPr>
        <w:t>空气净化面积</w:t>
      </w:r>
      <w:r w:rsidRPr="00E76E8F">
        <w:rPr>
          <w:rFonts w:hint="eastAsia"/>
        </w:rPr>
        <w:t>40~60</w:t>
      </w:r>
      <w:r w:rsidRPr="00E76E8F">
        <w:rPr>
          <w:rFonts w:hint="eastAsia"/>
        </w:rPr>
        <w:t>平米，六层过滤效果，防灰尘雾</w:t>
      </w:r>
      <w:proofErr w:type="gramStart"/>
      <w:r w:rsidRPr="00E76E8F">
        <w:rPr>
          <w:rFonts w:hint="eastAsia"/>
        </w:rPr>
        <w:t>霾</w:t>
      </w:r>
      <w:proofErr w:type="gramEnd"/>
      <w:r w:rsidRPr="00E76E8F">
        <w:rPr>
          <w:rFonts w:hint="eastAsia"/>
        </w:rPr>
        <w:t>有毒气体甲醛等</w:t>
      </w:r>
    </w:p>
    <w:p w:rsidR="007B0994" w:rsidRPr="002B3828" w:rsidRDefault="007B0994" w:rsidP="007B0994">
      <w:r w:rsidRPr="002B3828">
        <w:rPr>
          <w:rFonts w:hint="eastAsia"/>
        </w:rPr>
        <w:lastRenderedPageBreak/>
        <w:t>功率：</w:t>
      </w:r>
      <w:r w:rsidRPr="002B3828">
        <w:rPr>
          <w:rFonts w:hint="eastAsia"/>
        </w:rPr>
        <w:t>75W</w:t>
      </w:r>
      <w:r w:rsidRPr="002B3828">
        <w:rPr>
          <w:rFonts w:hint="eastAsia"/>
        </w:rPr>
        <w:t>档位：</w:t>
      </w:r>
      <w:r w:rsidRPr="002B3828">
        <w:rPr>
          <w:rFonts w:hint="eastAsia"/>
        </w:rPr>
        <w:t>4</w:t>
      </w:r>
      <w:r w:rsidRPr="002B3828">
        <w:rPr>
          <w:rFonts w:hint="eastAsia"/>
        </w:rPr>
        <w:t>档</w:t>
      </w:r>
      <w:r w:rsidRPr="002B3828">
        <w:rPr>
          <w:rFonts w:hint="eastAsia"/>
        </w:rPr>
        <w:t>CADR</w:t>
      </w:r>
      <w:r w:rsidRPr="002B3828">
        <w:rPr>
          <w:rFonts w:hint="eastAsia"/>
        </w:rPr>
        <w:t>：</w:t>
      </w:r>
      <w:r w:rsidRPr="002B3828">
        <w:rPr>
          <w:rFonts w:hint="eastAsia"/>
        </w:rPr>
        <w:t>441</w:t>
      </w:r>
      <w:r w:rsidRPr="002B3828">
        <w:rPr>
          <w:rFonts w:hint="eastAsia"/>
        </w:rPr>
        <w:t>³</w:t>
      </w:r>
      <w:r w:rsidRPr="002B3828">
        <w:rPr>
          <w:rFonts w:hint="eastAsia"/>
        </w:rPr>
        <w:t>/h</w:t>
      </w:r>
      <w:r w:rsidRPr="002B3828">
        <w:rPr>
          <w:rFonts w:hint="eastAsia"/>
        </w:rPr>
        <w:t>（</w:t>
      </w:r>
      <w:r w:rsidRPr="002B3828">
        <w:rPr>
          <w:rFonts w:hint="eastAsia"/>
        </w:rPr>
        <w:t>PM2.5</w:t>
      </w:r>
      <w:r w:rsidRPr="002B3828">
        <w:rPr>
          <w:rFonts w:hint="eastAsia"/>
        </w:rPr>
        <w:t>）</w:t>
      </w:r>
    </w:p>
    <w:p w:rsidR="00DC7FA4" w:rsidRDefault="007B0994" w:rsidP="00715F29">
      <w:r w:rsidRPr="002B3828">
        <w:rPr>
          <w:rFonts w:hint="eastAsia"/>
        </w:rPr>
        <w:t>净化层数：</w:t>
      </w:r>
      <w:r w:rsidRPr="002B3828">
        <w:rPr>
          <w:rFonts w:hint="eastAsia"/>
        </w:rPr>
        <w:t>6</w:t>
      </w:r>
      <w:r w:rsidRPr="002B3828">
        <w:rPr>
          <w:rFonts w:hint="eastAsia"/>
        </w:rPr>
        <w:t>层</w:t>
      </w:r>
      <w:r w:rsidR="00D10858">
        <w:rPr>
          <w:rFonts w:hint="eastAsia"/>
        </w:rPr>
        <w:t>，</w:t>
      </w:r>
      <w:r w:rsidRPr="002B3828">
        <w:rPr>
          <w:rFonts w:hint="eastAsia"/>
        </w:rPr>
        <w:t>尺寸：</w:t>
      </w:r>
      <w:r w:rsidRPr="002B3828">
        <w:rPr>
          <w:rFonts w:hint="eastAsia"/>
        </w:rPr>
        <w:t>493</w:t>
      </w:r>
      <w:r w:rsidRPr="002B3828">
        <w:rPr>
          <w:rFonts w:hint="eastAsia"/>
        </w:rPr>
        <w:t>×</w:t>
      </w:r>
      <w:r w:rsidRPr="002B3828">
        <w:rPr>
          <w:rFonts w:hint="eastAsia"/>
        </w:rPr>
        <w:t>222</w:t>
      </w:r>
      <w:r w:rsidRPr="002B3828">
        <w:rPr>
          <w:rFonts w:hint="eastAsia"/>
        </w:rPr>
        <w:t>×</w:t>
      </w:r>
      <w:r w:rsidRPr="002B3828">
        <w:rPr>
          <w:rFonts w:hint="eastAsia"/>
        </w:rPr>
        <w:t>698</w:t>
      </w:r>
      <w:r w:rsidRPr="002B3828">
        <w:rPr>
          <w:rFonts w:hint="eastAsia"/>
        </w:rPr>
        <w:t>（</w:t>
      </w:r>
      <w:r w:rsidRPr="002B3828">
        <w:rPr>
          <w:rFonts w:hint="eastAsia"/>
        </w:rPr>
        <w:t>mm</w:t>
      </w:r>
      <w:r w:rsidRPr="002B3828">
        <w:rPr>
          <w:rFonts w:hint="eastAsia"/>
        </w:rPr>
        <w:t>）</w:t>
      </w:r>
      <w:r w:rsidR="00D10858">
        <w:rPr>
          <w:rFonts w:hint="eastAsia"/>
        </w:rPr>
        <w:t>，</w:t>
      </w:r>
      <w:r w:rsidRPr="002B3828">
        <w:rPr>
          <w:rFonts w:hint="eastAsia"/>
        </w:rPr>
        <w:t>净重</w:t>
      </w:r>
      <w:r w:rsidRPr="002B3828">
        <w:rPr>
          <w:rFonts w:hint="eastAsia"/>
        </w:rPr>
        <w:t>10.5kg</w:t>
      </w:r>
    </w:p>
    <w:p w:rsidR="00132AA7" w:rsidRPr="00DC7FA4" w:rsidRDefault="00DC7FA4" w:rsidP="00DC7FA4">
      <w:r>
        <w:rPr>
          <w:noProof/>
        </w:rPr>
        <w:drawing>
          <wp:inline distT="0" distB="0" distL="0" distR="0" wp14:anchorId="5332590A" wp14:editId="78CD66D6">
            <wp:extent cx="2171429" cy="714286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A7" w:rsidRPr="00DC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81700"/>
    <w:multiLevelType w:val="hybridMultilevel"/>
    <w:tmpl w:val="954ACD12"/>
    <w:lvl w:ilvl="0" w:tplc="1506CA6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A5"/>
    <w:rsid w:val="00013B5E"/>
    <w:rsid w:val="000214D1"/>
    <w:rsid w:val="000366A5"/>
    <w:rsid w:val="000C36B0"/>
    <w:rsid w:val="000F03CC"/>
    <w:rsid w:val="00127C2A"/>
    <w:rsid w:val="00132AA7"/>
    <w:rsid w:val="0013505A"/>
    <w:rsid w:val="0015079A"/>
    <w:rsid w:val="001A0155"/>
    <w:rsid w:val="0021487E"/>
    <w:rsid w:val="00226921"/>
    <w:rsid w:val="002A6FAF"/>
    <w:rsid w:val="002B3828"/>
    <w:rsid w:val="002D239C"/>
    <w:rsid w:val="002E5D8D"/>
    <w:rsid w:val="003B2AFC"/>
    <w:rsid w:val="003B6EE7"/>
    <w:rsid w:val="004027B2"/>
    <w:rsid w:val="00402C5B"/>
    <w:rsid w:val="00583A86"/>
    <w:rsid w:val="005C4CFD"/>
    <w:rsid w:val="005D4F3B"/>
    <w:rsid w:val="005E33C4"/>
    <w:rsid w:val="0065232D"/>
    <w:rsid w:val="00694C56"/>
    <w:rsid w:val="00703D1D"/>
    <w:rsid w:val="00715F29"/>
    <w:rsid w:val="0073795A"/>
    <w:rsid w:val="00773714"/>
    <w:rsid w:val="007B0994"/>
    <w:rsid w:val="00804F95"/>
    <w:rsid w:val="008147A0"/>
    <w:rsid w:val="00830E05"/>
    <w:rsid w:val="008671E7"/>
    <w:rsid w:val="008A6D48"/>
    <w:rsid w:val="008F53E5"/>
    <w:rsid w:val="0092060E"/>
    <w:rsid w:val="009C1AA0"/>
    <w:rsid w:val="009D0AE6"/>
    <w:rsid w:val="00A06F7A"/>
    <w:rsid w:val="00A24F94"/>
    <w:rsid w:val="00A86FCF"/>
    <w:rsid w:val="00AE75CF"/>
    <w:rsid w:val="00B22941"/>
    <w:rsid w:val="00B45744"/>
    <w:rsid w:val="00B561EE"/>
    <w:rsid w:val="00B64164"/>
    <w:rsid w:val="00B71887"/>
    <w:rsid w:val="00C3118E"/>
    <w:rsid w:val="00C40F44"/>
    <w:rsid w:val="00CA2979"/>
    <w:rsid w:val="00D10858"/>
    <w:rsid w:val="00D30872"/>
    <w:rsid w:val="00D6738B"/>
    <w:rsid w:val="00D72938"/>
    <w:rsid w:val="00DC1520"/>
    <w:rsid w:val="00DC7FA4"/>
    <w:rsid w:val="00E91E35"/>
    <w:rsid w:val="00ED3F65"/>
    <w:rsid w:val="00EE573F"/>
    <w:rsid w:val="00EE7312"/>
    <w:rsid w:val="00EF241C"/>
    <w:rsid w:val="00EF40EF"/>
    <w:rsid w:val="00F303FE"/>
    <w:rsid w:val="00F67D43"/>
    <w:rsid w:val="00F8376A"/>
    <w:rsid w:val="00FE2686"/>
    <w:rsid w:val="00FF1E0B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82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B382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82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3828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3828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3828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3828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3828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382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382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828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2B3828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2B3828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2B3828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2B3828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2B3828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2B3828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B382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B3828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3828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B3828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B3828"/>
    <w:rPr>
      <w:caps/>
      <w:color w:val="5B9BD5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B382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B3828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2B3828"/>
    <w:rPr>
      <w:b/>
      <w:bCs/>
    </w:rPr>
  </w:style>
  <w:style w:type="character" w:styleId="a7">
    <w:name w:val="Emphasis"/>
    <w:uiPriority w:val="20"/>
    <w:qFormat/>
    <w:rsid w:val="002B3828"/>
    <w:rPr>
      <w:caps/>
      <w:color w:val="1F4D78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2B3828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2B3828"/>
    <w:rPr>
      <w:sz w:val="20"/>
      <w:szCs w:val="20"/>
    </w:rPr>
  </w:style>
  <w:style w:type="paragraph" w:styleId="a9">
    <w:name w:val="List Paragraph"/>
    <w:basedOn w:val="a"/>
    <w:uiPriority w:val="34"/>
    <w:qFormat/>
    <w:rsid w:val="002B3828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B3828"/>
    <w:rPr>
      <w:i/>
      <w:iCs/>
    </w:rPr>
  </w:style>
  <w:style w:type="character" w:customStyle="1" w:styleId="Char2">
    <w:name w:val="引用 Char"/>
    <w:basedOn w:val="a0"/>
    <w:link w:val="aa"/>
    <w:uiPriority w:val="29"/>
    <w:rsid w:val="002B3828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B3828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2B3828"/>
    <w:rPr>
      <w:i/>
      <w:iCs/>
      <w:color w:val="5B9BD5" w:themeColor="accent1"/>
      <w:sz w:val="20"/>
      <w:szCs w:val="20"/>
    </w:rPr>
  </w:style>
  <w:style w:type="character" w:styleId="ac">
    <w:name w:val="Subtle Emphasis"/>
    <w:uiPriority w:val="19"/>
    <w:qFormat/>
    <w:rsid w:val="002B3828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2B3828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2B3828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2B3828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2B382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3828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DC7FA4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DC7FA4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0F03C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af3">
    <w:name w:val="Table Grid"/>
    <w:basedOn w:val="a1"/>
    <w:uiPriority w:val="39"/>
    <w:rsid w:val="00703D1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82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B382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82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3828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3828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3828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3828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3828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382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382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828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2B3828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2B3828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2B3828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2B3828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2B3828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2B3828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B382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B3828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3828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B3828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B3828"/>
    <w:rPr>
      <w:caps/>
      <w:color w:val="5B9BD5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B382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B3828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2B3828"/>
    <w:rPr>
      <w:b/>
      <w:bCs/>
    </w:rPr>
  </w:style>
  <w:style w:type="character" w:styleId="a7">
    <w:name w:val="Emphasis"/>
    <w:uiPriority w:val="20"/>
    <w:qFormat/>
    <w:rsid w:val="002B3828"/>
    <w:rPr>
      <w:caps/>
      <w:color w:val="1F4D78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2B3828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2B3828"/>
    <w:rPr>
      <w:sz w:val="20"/>
      <w:szCs w:val="20"/>
    </w:rPr>
  </w:style>
  <w:style w:type="paragraph" w:styleId="a9">
    <w:name w:val="List Paragraph"/>
    <w:basedOn w:val="a"/>
    <w:uiPriority w:val="34"/>
    <w:qFormat/>
    <w:rsid w:val="002B3828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B3828"/>
    <w:rPr>
      <w:i/>
      <w:iCs/>
    </w:rPr>
  </w:style>
  <w:style w:type="character" w:customStyle="1" w:styleId="Char2">
    <w:name w:val="引用 Char"/>
    <w:basedOn w:val="a0"/>
    <w:link w:val="aa"/>
    <w:uiPriority w:val="29"/>
    <w:rsid w:val="002B3828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B3828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2B3828"/>
    <w:rPr>
      <w:i/>
      <w:iCs/>
      <w:color w:val="5B9BD5" w:themeColor="accent1"/>
      <w:sz w:val="20"/>
      <w:szCs w:val="20"/>
    </w:rPr>
  </w:style>
  <w:style w:type="character" w:styleId="ac">
    <w:name w:val="Subtle Emphasis"/>
    <w:uiPriority w:val="19"/>
    <w:qFormat/>
    <w:rsid w:val="002B3828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2B3828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2B3828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2B3828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2B382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3828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DC7FA4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DC7FA4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0F03C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af3">
    <w:name w:val="Table Grid"/>
    <w:basedOn w:val="a1"/>
    <w:uiPriority w:val="39"/>
    <w:rsid w:val="00703D1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9</Pages>
  <Words>490</Words>
  <Characters>2798</Characters>
  <Application>Microsoft Office Word</Application>
  <DocSecurity>0</DocSecurity>
  <Lines>23</Lines>
  <Paragraphs>6</Paragraphs>
  <ScaleCrop>false</ScaleCrop>
  <Company>china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2016-10-24T07:16:00Z</dcterms:created>
  <dcterms:modified xsi:type="dcterms:W3CDTF">2016-10-25T14:43:00Z</dcterms:modified>
</cp:coreProperties>
</file>