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6C38" w14:textId="439B4F64" w:rsidR="008837C9" w:rsidRDefault="008837C9" w:rsidP="00A413FB">
      <w:pPr>
        <w:rPr>
          <w:b/>
          <w:bCs/>
        </w:rPr>
      </w:pPr>
      <w:r>
        <w:rPr>
          <w:b/>
          <w:bCs/>
        </w:rPr>
        <w:t>Nombre: Tinoco Vera Steven Alejandro</w:t>
      </w:r>
    </w:p>
    <w:p w14:paraId="4706D379" w14:textId="33167D45" w:rsidR="008837C9" w:rsidRDefault="008837C9" w:rsidP="00A413FB">
      <w:pPr>
        <w:rPr>
          <w:b/>
          <w:bCs/>
        </w:rPr>
      </w:pPr>
      <w:r>
        <w:rPr>
          <w:b/>
          <w:bCs/>
        </w:rPr>
        <w:t>Fecha: 26/7/2026</w:t>
      </w:r>
    </w:p>
    <w:p w14:paraId="5C9377A0" w14:textId="6608C97E" w:rsidR="008837C9" w:rsidRDefault="008837C9" w:rsidP="00A413FB">
      <w:pPr>
        <w:rPr>
          <w:b/>
          <w:bCs/>
        </w:rPr>
      </w:pPr>
      <w:r>
        <w:rPr>
          <w:b/>
          <w:bCs/>
        </w:rPr>
        <w:t xml:space="preserve">Grupo: </w:t>
      </w:r>
      <w:r w:rsidR="00645C07">
        <w:rPr>
          <w:b/>
          <w:bCs/>
        </w:rPr>
        <w:t>CODE TEAM</w:t>
      </w:r>
    </w:p>
    <w:p w14:paraId="5FAC3C32" w14:textId="77777777" w:rsidR="008837C9" w:rsidRDefault="008837C9" w:rsidP="00A413FB">
      <w:pPr>
        <w:rPr>
          <w:b/>
          <w:bCs/>
        </w:rPr>
      </w:pPr>
    </w:p>
    <w:p w14:paraId="775C39CC" w14:textId="73B77263" w:rsidR="00A413FB" w:rsidRPr="00A413FB" w:rsidRDefault="00A413FB" w:rsidP="00A413FB">
      <w:pPr>
        <w:rPr>
          <w:b/>
          <w:bCs/>
        </w:rPr>
      </w:pPr>
      <w:r w:rsidRPr="00A413FB">
        <w:rPr>
          <w:b/>
          <w:bCs/>
        </w:rPr>
        <w:t xml:space="preserve">1. </w:t>
      </w:r>
      <w:r w:rsidR="003D039D" w:rsidRPr="003D039D">
        <w:rPr>
          <w:b/>
          <w:bCs/>
        </w:rPr>
        <w:t>MANUAL DE BENEFICIOS Y COMPENSACIONES</w:t>
      </w:r>
    </w:p>
    <w:p w14:paraId="28224118" w14:textId="69075610" w:rsidR="00A413FB" w:rsidRPr="00A413FB" w:rsidRDefault="00A413FB" w:rsidP="00A413FB">
      <w:pPr>
        <w:numPr>
          <w:ilvl w:val="0"/>
          <w:numId w:val="1"/>
        </w:numPr>
      </w:pPr>
      <w:r>
        <w:rPr>
          <w:b/>
          <w:bCs/>
        </w:rPr>
        <w:t>PRIMERA PREGUNTA</w:t>
      </w:r>
      <w:r w:rsidRPr="00A413FB">
        <w:rPr>
          <w:b/>
          <w:bCs/>
        </w:rPr>
        <w:t xml:space="preserve"> </w:t>
      </w:r>
    </w:p>
    <w:p w14:paraId="45280478" w14:textId="77777777" w:rsidR="00A413FB" w:rsidRPr="00A413FB" w:rsidRDefault="00A413FB" w:rsidP="00A413FB">
      <w:r w:rsidRPr="00A413FB">
        <w:rPr>
          <w:b/>
          <w:bCs/>
        </w:rPr>
        <w:t>Pregunta:</w:t>
      </w:r>
      <w:r w:rsidRPr="00A413FB">
        <w:t xml:space="preserve"> ¿Qué incluye la cobertura del seguro médico corporativo de PATITO S.A.? </w:t>
      </w:r>
    </w:p>
    <w:p w14:paraId="2B4045C3" w14:textId="3543BB22" w:rsidR="00A413FB" w:rsidRPr="00A413FB" w:rsidRDefault="00A413FB" w:rsidP="00A413FB">
      <w:r w:rsidRPr="00A413FB">
        <w:rPr>
          <w:b/>
          <w:bCs/>
        </w:rPr>
        <w:t>Respuesta esperada:</w:t>
      </w:r>
      <w:r w:rsidRPr="00A413FB">
        <w:t xml:space="preserve"> </w:t>
      </w:r>
      <w:r>
        <w:t xml:space="preserve"> </w:t>
      </w:r>
      <w:r w:rsidRPr="00A413FB">
        <w:t xml:space="preserve">El seguro médico corporativo cubre consultas médicas, hospitalización, emergencias, exámenes de laboratorio y medicamentos según el plan. Asimismo, incluye atención ambulatoria y cobertura dental básica. </w:t>
      </w:r>
    </w:p>
    <w:p w14:paraId="3767600D" w14:textId="64018D21" w:rsidR="00A413FB" w:rsidRPr="00A413FB" w:rsidRDefault="00A413FB" w:rsidP="00A413FB">
      <w:pPr>
        <w:pStyle w:val="Prrafodelista"/>
        <w:numPr>
          <w:ilvl w:val="0"/>
          <w:numId w:val="4"/>
        </w:numPr>
        <w:rPr>
          <w:b/>
          <w:bCs/>
        </w:rPr>
      </w:pPr>
      <w:r w:rsidRPr="00A413FB">
        <w:rPr>
          <w:b/>
          <w:bCs/>
        </w:rPr>
        <w:t>SEGUNDA PREGUNTA</w:t>
      </w:r>
    </w:p>
    <w:p w14:paraId="1ADBE363" w14:textId="29A19895" w:rsidR="00A413FB" w:rsidRPr="00A413FB" w:rsidRDefault="00A413FB" w:rsidP="00A413FB">
      <w:r w:rsidRPr="00A413FB">
        <w:rPr>
          <w:b/>
          <w:bCs/>
        </w:rPr>
        <w:t>Pregunta:</w:t>
      </w:r>
      <w:r w:rsidRPr="00A413FB">
        <w:t xml:space="preserve"> ¿A qué familiares puede inscribir el colaborador en el seguro médico y cuáles son los documentos requeridos? </w:t>
      </w:r>
    </w:p>
    <w:p w14:paraId="00AF08D6" w14:textId="77777777" w:rsidR="00A413FB" w:rsidRPr="00A413FB" w:rsidRDefault="00A413FB" w:rsidP="00A413FB">
      <w:r w:rsidRPr="00A413FB">
        <w:rPr>
          <w:b/>
          <w:bCs/>
        </w:rPr>
        <w:t>Respuesta esperada:</w:t>
      </w:r>
      <w:r w:rsidRPr="00A413FB">
        <w:t xml:space="preserve"> El colaborador puede inscribir a su cónyuge o pareja e hijos. Para ello, debe completar el formulario de inscripción en el portal de RR. HH. y adjuntar el documento que acredite el vínculo (acta de matrimonio/unión o partida de nacimiento) junto con la copia del documento de identidad del dependiente. </w:t>
      </w:r>
    </w:p>
    <w:p w14:paraId="55F2B23D" w14:textId="531AFB2E" w:rsidR="00A413FB" w:rsidRPr="00A413FB" w:rsidRDefault="00A413FB" w:rsidP="00A413FB">
      <w:pPr>
        <w:rPr>
          <w:b/>
          <w:bCs/>
        </w:rPr>
      </w:pPr>
      <w:r w:rsidRPr="00A413FB">
        <w:rPr>
          <w:b/>
          <w:bCs/>
        </w:rPr>
        <w:t xml:space="preserve">2. </w:t>
      </w:r>
      <w:r w:rsidR="003D039D" w:rsidRPr="003D039D">
        <w:rPr>
          <w:b/>
          <w:bCs/>
        </w:rPr>
        <w:t>REGLAMENTO INTERNO DE TRABAJO Y CÓDIGO DE CONDUCTA</w:t>
      </w:r>
    </w:p>
    <w:p w14:paraId="43A563A7" w14:textId="77777777" w:rsidR="00A413FB" w:rsidRPr="00A413FB" w:rsidRDefault="00A413FB" w:rsidP="00A413FB">
      <w:pPr>
        <w:numPr>
          <w:ilvl w:val="0"/>
          <w:numId w:val="2"/>
        </w:numPr>
      </w:pPr>
      <w:r>
        <w:rPr>
          <w:b/>
          <w:bCs/>
        </w:rPr>
        <w:t>PRIMERA PREGUNTA</w:t>
      </w:r>
      <w:r w:rsidRPr="00A413FB">
        <w:rPr>
          <w:b/>
          <w:bCs/>
        </w:rPr>
        <w:t xml:space="preserve"> </w:t>
      </w:r>
    </w:p>
    <w:p w14:paraId="2C76A7FC" w14:textId="77777777" w:rsidR="00A413FB" w:rsidRPr="00A413FB" w:rsidRDefault="00A413FB" w:rsidP="00A413FB">
      <w:r w:rsidRPr="00A413FB">
        <w:rPr>
          <w:b/>
          <w:bCs/>
        </w:rPr>
        <w:t>Pregunta:</w:t>
      </w:r>
      <w:r w:rsidRPr="00A413FB">
        <w:t xml:space="preserve"> ¿Cuál es la duración de la jornada laboral estándar y qué horario se establece? </w:t>
      </w:r>
    </w:p>
    <w:p w14:paraId="5F17277E" w14:textId="77777777" w:rsidR="00A413FB" w:rsidRPr="00A413FB" w:rsidRDefault="00A413FB" w:rsidP="00A413FB">
      <w:r w:rsidRPr="00A413FB">
        <w:rPr>
          <w:b/>
          <w:bCs/>
        </w:rPr>
        <w:t>Respuesta esperada:</w:t>
      </w:r>
      <w:r w:rsidRPr="00A413FB">
        <w:t xml:space="preserve"> La jornada laboral es de 40 horas semanales. El horario estándar es de 8:00 a 17:00 con una hora de almuerzo, salvo que existan acuerdos de horario flexible o trabajo híbrido. </w:t>
      </w:r>
    </w:p>
    <w:p w14:paraId="5DC85350" w14:textId="77777777" w:rsidR="003C2BBF" w:rsidRPr="00A413FB" w:rsidRDefault="003C2BBF" w:rsidP="003C2BBF">
      <w:pPr>
        <w:pStyle w:val="Prrafodelista"/>
        <w:numPr>
          <w:ilvl w:val="0"/>
          <w:numId w:val="2"/>
        </w:numPr>
        <w:rPr>
          <w:b/>
          <w:bCs/>
        </w:rPr>
      </w:pPr>
      <w:r w:rsidRPr="00A413FB">
        <w:rPr>
          <w:b/>
          <w:bCs/>
        </w:rPr>
        <w:t>SEGUNDA PREGUNTA</w:t>
      </w:r>
    </w:p>
    <w:p w14:paraId="05AAE39B" w14:textId="77777777" w:rsidR="00A413FB" w:rsidRPr="00A413FB" w:rsidRDefault="00A413FB" w:rsidP="003C2BBF">
      <w:r w:rsidRPr="00A413FB">
        <w:rPr>
          <w:b/>
          <w:bCs/>
        </w:rPr>
        <w:t>Pregunta:</w:t>
      </w:r>
      <w:r w:rsidRPr="00A413FB">
        <w:t xml:space="preserve"> ¿Cuántos días de vacaciones corresponden por año cumplido y bajo qué condiciones deben solicitarse? </w:t>
      </w:r>
    </w:p>
    <w:p w14:paraId="07EA7486" w14:textId="77777777" w:rsidR="00A413FB" w:rsidRPr="00A413FB" w:rsidRDefault="00A413FB" w:rsidP="003C2BBF">
      <w:r w:rsidRPr="00A413FB">
        <w:rPr>
          <w:b/>
          <w:bCs/>
        </w:rPr>
        <w:t>Respuesta esperada:</w:t>
      </w:r>
      <w:r w:rsidRPr="00A413FB">
        <w:t xml:space="preserve"> Cada colaborador tiene derecho a 15 días hábiles de vacaciones por año cumplido. Estas se deben solicitar a través del portal de RR. HH. con al menos 15 días de anticipación, requieren la aprobación del jefe directo y pueden tomarse de forma fraccionada según acuerdo con el área. </w:t>
      </w:r>
    </w:p>
    <w:p w14:paraId="4884E988" w14:textId="77777777" w:rsidR="00A413FB" w:rsidRPr="00A413FB" w:rsidRDefault="00A413FB" w:rsidP="00A413FB">
      <w:pPr>
        <w:rPr>
          <w:b/>
          <w:bCs/>
        </w:rPr>
      </w:pPr>
      <w:r w:rsidRPr="00A413FB">
        <w:rPr>
          <w:b/>
          <w:bCs/>
        </w:rPr>
        <w:t>3. Reclutamiento y Onboarding</w:t>
      </w:r>
    </w:p>
    <w:p w14:paraId="5D0FCC26" w14:textId="77777777" w:rsidR="0017000E" w:rsidRPr="00A413FB" w:rsidRDefault="0017000E" w:rsidP="0017000E">
      <w:pPr>
        <w:numPr>
          <w:ilvl w:val="0"/>
          <w:numId w:val="2"/>
        </w:numPr>
      </w:pPr>
      <w:r>
        <w:rPr>
          <w:b/>
          <w:bCs/>
        </w:rPr>
        <w:t>PRIMERA PREGUNTA</w:t>
      </w:r>
      <w:r w:rsidRPr="00A413FB">
        <w:rPr>
          <w:b/>
          <w:bCs/>
        </w:rPr>
        <w:t xml:space="preserve"> </w:t>
      </w:r>
    </w:p>
    <w:p w14:paraId="4EC3061B" w14:textId="77777777" w:rsidR="00A413FB" w:rsidRPr="00A413FB" w:rsidRDefault="00A413FB" w:rsidP="003D039D">
      <w:r w:rsidRPr="00A413FB">
        <w:rPr>
          <w:b/>
          <w:bCs/>
        </w:rPr>
        <w:t>Pregunta:</w:t>
      </w:r>
      <w:r w:rsidRPr="00A413FB">
        <w:t xml:space="preserve"> ¿Cómo está estructurado el proceso de selección en la compañía? </w:t>
      </w:r>
    </w:p>
    <w:p w14:paraId="2ACE2149" w14:textId="77777777" w:rsidR="00A413FB" w:rsidRDefault="00A413FB" w:rsidP="003D039D">
      <w:r w:rsidRPr="00A413FB">
        <w:rPr>
          <w:b/>
          <w:bCs/>
        </w:rPr>
        <w:t>Respuesta esperada:</w:t>
      </w:r>
      <w:r w:rsidRPr="00A413FB">
        <w:t xml:space="preserve"> El proceso de selección sigue la siguiente secuencia: requisición del área, publicación de la vacante, revisión de hojas de vida, entrevistas (con Recursos Humanos y el área solicitante), evaluación técnica, oferta y finalmente la contratación. </w:t>
      </w:r>
    </w:p>
    <w:p w14:paraId="2776CBC9" w14:textId="77777777" w:rsidR="003D039D" w:rsidRDefault="003D039D" w:rsidP="003D039D"/>
    <w:p w14:paraId="7FB884D9" w14:textId="77777777" w:rsidR="003D039D" w:rsidRDefault="003D039D" w:rsidP="003D039D"/>
    <w:p w14:paraId="3AD41291" w14:textId="77777777" w:rsidR="003D039D" w:rsidRDefault="003D039D" w:rsidP="003D039D"/>
    <w:p w14:paraId="48719FC1" w14:textId="77777777" w:rsidR="003D039D" w:rsidRPr="00A413FB" w:rsidRDefault="003D039D" w:rsidP="003D039D"/>
    <w:p w14:paraId="5A7A8001" w14:textId="77777777" w:rsidR="0017000E" w:rsidRPr="00A413FB" w:rsidRDefault="0017000E" w:rsidP="0017000E">
      <w:pPr>
        <w:pStyle w:val="Prrafodelista"/>
        <w:numPr>
          <w:ilvl w:val="0"/>
          <w:numId w:val="2"/>
        </w:numPr>
        <w:rPr>
          <w:b/>
          <w:bCs/>
        </w:rPr>
      </w:pPr>
      <w:r w:rsidRPr="00A413FB">
        <w:rPr>
          <w:b/>
          <w:bCs/>
        </w:rPr>
        <w:t>SEGUNDA PREGUNTA</w:t>
      </w:r>
    </w:p>
    <w:p w14:paraId="6CFA5422" w14:textId="77777777" w:rsidR="0017000E" w:rsidRDefault="0017000E" w:rsidP="003D039D">
      <w:pPr>
        <w:rPr>
          <w:b/>
          <w:bCs/>
        </w:rPr>
      </w:pPr>
    </w:p>
    <w:p w14:paraId="630CD04F" w14:textId="2F15A8D2" w:rsidR="00A413FB" w:rsidRPr="00A413FB" w:rsidRDefault="00A413FB" w:rsidP="003D039D">
      <w:r w:rsidRPr="00A413FB">
        <w:rPr>
          <w:b/>
          <w:bCs/>
        </w:rPr>
        <w:t>Pregunta:</w:t>
      </w:r>
      <w:r w:rsidRPr="00A413FB">
        <w:t xml:space="preserve"> ¿Qué actividades se realizan durante la primera semana de onboarding para un nuevo ingreso? </w:t>
      </w:r>
    </w:p>
    <w:p w14:paraId="7DA052BE" w14:textId="77777777" w:rsidR="00A413FB" w:rsidRPr="00A413FB" w:rsidRDefault="00A413FB" w:rsidP="008E1B15">
      <w:r w:rsidRPr="00A413FB">
        <w:rPr>
          <w:b/>
          <w:bCs/>
        </w:rPr>
        <w:t>Respuesta esperada:</w:t>
      </w:r>
      <w:r w:rsidRPr="00A413FB">
        <w:t xml:space="preserve"> Durante la primera semana se lleva a cabo la inducción a la cultura, políticas internas y herramientas de la empresa, además de la asignación formal de un "padrino" o mentor. </w:t>
      </w:r>
    </w:p>
    <w:p w14:paraId="09069103" w14:textId="77777777" w:rsidR="00E60E9E" w:rsidRDefault="00E60E9E"/>
    <w:p w14:paraId="6BDA6E95" w14:textId="4EECBD0B" w:rsidR="0017000E" w:rsidRDefault="0017000E">
      <w:pPr>
        <w:rPr>
          <w:b/>
          <w:bCs/>
        </w:rPr>
      </w:pPr>
      <w:r w:rsidRPr="0017000E">
        <w:rPr>
          <w:b/>
          <w:bCs/>
        </w:rPr>
        <w:t>Pregunta mixta:</w:t>
      </w:r>
    </w:p>
    <w:p w14:paraId="237E1479" w14:textId="38171ED0" w:rsidR="0017000E" w:rsidRPr="0017000E" w:rsidRDefault="0017000E" w:rsidP="0017000E">
      <w:pPr>
        <w:numPr>
          <w:ilvl w:val="0"/>
          <w:numId w:val="2"/>
        </w:numPr>
      </w:pPr>
      <w:r>
        <w:rPr>
          <w:b/>
          <w:bCs/>
        </w:rPr>
        <w:t>PRIMERA PREGUNTA</w:t>
      </w:r>
      <w:r w:rsidRPr="00A413FB">
        <w:rPr>
          <w:b/>
          <w:bCs/>
        </w:rPr>
        <w:t xml:space="preserve"> </w:t>
      </w:r>
    </w:p>
    <w:p w14:paraId="39A1AAAD" w14:textId="541FA25B" w:rsidR="0017000E" w:rsidRDefault="0017000E">
      <w:r w:rsidRPr="0017000E">
        <w:t>¿Cómo pido mis vacaciones y qué necesito para afiliar a mi cónyuge al seguro médico?</w:t>
      </w:r>
    </w:p>
    <w:p w14:paraId="46B1C9D1" w14:textId="77777777" w:rsidR="0017000E" w:rsidRPr="0017000E" w:rsidRDefault="0017000E" w:rsidP="0017000E">
      <w:r w:rsidRPr="0017000E">
        <w:rPr>
          <w:b/>
          <w:bCs/>
        </w:rPr>
        <w:t>Respuesta esperada:</w:t>
      </w:r>
    </w:p>
    <w:p w14:paraId="2D9820CE" w14:textId="77777777" w:rsidR="0017000E" w:rsidRPr="0017000E" w:rsidRDefault="0017000E" w:rsidP="0017000E">
      <w:pPr>
        <w:numPr>
          <w:ilvl w:val="0"/>
          <w:numId w:val="5"/>
        </w:numPr>
      </w:pPr>
      <w:r w:rsidRPr="0017000E">
        <w:rPr>
          <w:i/>
          <w:iCs/>
        </w:rPr>
        <w:t>Agente de Políticas Internas:</w:t>
      </w:r>
      <w:r w:rsidRPr="0017000E">
        <w:t xml:space="preserve"> Se solicitan por el portal de RR. HH. con al menos 15 días de anticipación, con derecho a 15 días hábiles al año y aprobación del jefe. </w:t>
      </w:r>
    </w:p>
    <w:p w14:paraId="402F5C6C" w14:textId="77777777" w:rsidR="0017000E" w:rsidRPr="0017000E" w:rsidRDefault="0017000E" w:rsidP="0017000E">
      <w:pPr>
        <w:numPr>
          <w:ilvl w:val="0"/>
          <w:numId w:val="5"/>
        </w:numPr>
      </w:pPr>
      <w:r w:rsidRPr="0017000E">
        <w:rPr>
          <w:i/>
          <w:iCs/>
        </w:rPr>
        <w:t>Agente de Beneficios:</w:t>
      </w:r>
      <w:r w:rsidRPr="0017000E">
        <w:t xml:space="preserve"> Debe completarse el formulario en el portal adjuntando el acta de matrimonio o unión y la copia de identidad del dependiente dentro de los primeros 30 días. </w:t>
      </w:r>
    </w:p>
    <w:p w14:paraId="25635973" w14:textId="77777777" w:rsidR="0017000E" w:rsidRDefault="0017000E"/>
    <w:sectPr w:rsidR="00170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03DF"/>
    <w:multiLevelType w:val="multilevel"/>
    <w:tmpl w:val="7B3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55DB"/>
    <w:multiLevelType w:val="multilevel"/>
    <w:tmpl w:val="F8C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54809"/>
    <w:multiLevelType w:val="multilevel"/>
    <w:tmpl w:val="646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82584"/>
    <w:multiLevelType w:val="hybridMultilevel"/>
    <w:tmpl w:val="E48089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36660"/>
    <w:multiLevelType w:val="multilevel"/>
    <w:tmpl w:val="9D2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06394">
    <w:abstractNumId w:val="1"/>
  </w:num>
  <w:num w:numId="2" w16cid:durableId="1115834749">
    <w:abstractNumId w:val="2"/>
  </w:num>
  <w:num w:numId="3" w16cid:durableId="786507553">
    <w:abstractNumId w:val="4"/>
  </w:num>
  <w:num w:numId="4" w16cid:durableId="326597629">
    <w:abstractNumId w:val="3"/>
  </w:num>
  <w:num w:numId="5" w16cid:durableId="106568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A3"/>
    <w:rsid w:val="00082747"/>
    <w:rsid w:val="00082993"/>
    <w:rsid w:val="0017000E"/>
    <w:rsid w:val="002F6632"/>
    <w:rsid w:val="00363571"/>
    <w:rsid w:val="003758FC"/>
    <w:rsid w:val="00387AF0"/>
    <w:rsid w:val="003C2BBF"/>
    <w:rsid w:val="003D039D"/>
    <w:rsid w:val="0040656F"/>
    <w:rsid w:val="00430448"/>
    <w:rsid w:val="00597418"/>
    <w:rsid w:val="00645C07"/>
    <w:rsid w:val="00684034"/>
    <w:rsid w:val="006D47AC"/>
    <w:rsid w:val="007927F9"/>
    <w:rsid w:val="007F7EB9"/>
    <w:rsid w:val="008837C9"/>
    <w:rsid w:val="008A3402"/>
    <w:rsid w:val="008E1B15"/>
    <w:rsid w:val="00A04F21"/>
    <w:rsid w:val="00A413FB"/>
    <w:rsid w:val="00B07D57"/>
    <w:rsid w:val="00BD16B3"/>
    <w:rsid w:val="00C23FA3"/>
    <w:rsid w:val="00C37925"/>
    <w:rsid w:val="00E60E9E"/>
    <w:rsid w:val="00EE0409"/>
    <w:rsid w:val="00EF4AB9"/>
    <w:rsid w:val="00EF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0C59"/>
  <w15:chartTrackingRefBased/>
  <w15:docId w15:val="{F519B353-3906-49B9-B96A-D8A67736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F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F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F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F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Tinoco Vera</dc:creator>
  <cp:keywords/>
  <dc:description/>
  <cp:lastModifiedBy>Steven Tinoco Vera</cp:lastModifiedBy>
  <cp:revision>15</cp:revision>
  <dcterms:created xsi:type="dcterms:W3CDTF">2026-07-26T13:05:00Z</dcterms:created>
  <dcterms:modified xsi:type="dcterms:W3CDTF">2026-07-26T14:30:00Z</dcterms:modified>
</cp:coreProperties>
</file>