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jc w:val="center"/>
      </w:pPr>
      <w:r>
        <w:rPr>
          <w:rFonts w:ascii="Inter" w:cs="Inter" w:eastAsia="Inter" w:hAnsi="Inter"/>
          <w:b/>
          <w:bCs/>
          <w:color w:val="8C6A2F"/>
          <w:sz w:val="20"/>
          <w:szCs w:val="20"/>
        </w:rPr>
        <w:t xml:space="preserve">L A K S A M A N A   M U D A</w:t>
      </w:r>
    </w:p>
    <w:p>
      <w:pPr>
        <w:spacing w:after="80"/>
        <w:jc w:val="center"/>
      </w:pPr>
      <w:r>
        <w:rPr>
          <w:rFonts w:ascii="Inter" w:cs="Inter" w:eastAsia="Inter" w:hAnsi="Inter"/>
          <w:b/>
          <w:bCs/>
          <w:color w:val="6E6E6E"/>
          <w:sz w:val="16"/>
          <w:szCs w:val="16"/>
        </w:rPr>
        <w:t xml:space="preserve">COFFEE &amp; LIVE SPACE</w:t>
      </w:r>
    </w:p>
    <w:p>
      <w:pPr>
        <w:pBdr>
          <w:top w:val="single" w:color="B8925A" w:sz="6" w:space="14"/>
          <w:bottom w:val="single" w:color="B8925A" w:sz="6" w:space="14"/>
        </w:pBdr>
        <w:spacing w:after="60" w:before="500"/>
        <w:jc w:val="center"/>
      </w:pPr>
      <w:r>
        <w:rPr>
          <w:rFonts w:ascii="Inter" w:cs="Inter" w:eastAsia="Inter" w:hAnsi="Inter"/>
          <w:b/>
          <w:bCs/>
          <w:color w:val="8C6A2F"/>
          <w:sz w:val="22"/>
          <w:szCs w:val="22"/>
        </w:rPr>
        <w:t xml:space="preserve">PRODUCT REQUIREMENT DOCUMENT</w:t>
      </w:r>
    </w:p>
    <w:p>
      <w:pPr>
        <w:spacing w:after="0" w:before="400"/>
        <w:jc w:val="center"/>
      </w:pPr>
      <w:r>
        <w:rPr>
          <w:rFonts w:ascii="Fraunces" w:cs="Fraunces" w:eastAsia="Fraunces" w:hAnsi="Fraunces"/>
          <w:b/>
          <w:bCs/>
          <w:color w:val="0B1F33"/>
          <w:sz w:val="56"/>
          <w:szCs w:val="56"/>
        </w:rPr>
        <w:t xml:space="preserve">Marketing CRM, Event Management</w:t>
      </w:r>
    </w:p>
    <w:p>
      <w:pPr>
        <w:spacing w:after="40" w:before="60"/>
        <w:jc w:val="center"/>
      </w:pPr>
      <w:r>
        <w:rPr>
          <w:rFonts w:ascii="Fraunces" w:cs="Fraunces" w:eastAsia="Fraunces" w:hAnsi="Fraunces"/>
          <w:b/>
          <w:bCs/>
          <w:color w:val="0B1F33"/>
          <w:sz w:val="56"/>
          <w:szCs w:val="56"/>
        </w:rPr>
        <w:t xml:space="preserve">&amp; Operational Handover System</w:t>
      </w:r>
    </w:p>
    <w:p>
      <w:pPr>
        <w:spacing w:after="60" w:before="200"/>
        <w:jc w:val="center"/>
      </w:pPr>
      <w:r>
        <w:rPr>
          <w:rFonts w:ascii="Inter" w:cs="Inter" w:eastAsia="Inter" w:hAnsi="Inter"/>
          <w:i/>
          <w:iCs/>
          <w:color w:val="6E6E6E"/>
          <w:sz w:val="22"/>
          <w:szCs w:val="22"/>
        </w:rPr>
        <w:t xml:space="preserve">Sales Pipeline · Event Detailing · Finance Tracking · Divisional Handover</w:t>
      </w:r>
    </w:p>
    <w:p>
      <w:pPr>
        <w:spacing w:after="0" w:before="900"/>
      </w:pPr>
    </w:p>
    <w:p>
      <w:pPr>
        <w:spacing w:after="100"/>
        <w:jc w:val="center"/>
      </w:pPr>
      <w:r>
        <w:rPr>
          <w:rFonts w:ascii="Inter" w:cs="Inter" w:eastAsia="Inter" w:hAnsi="Inter"/>
          <w:b/>
          <w:bCs/>
          <w:color w:val="8C6A2F"/>
          <w:sz w:val="18"/>
          <w:szCs w:val="18"/>
        </w:rPr>
        <w:t xml:space="preserve">VERSI   </w:t>
      </w:r>
      <w:r>
        <w:rPr>
          <w:rFonts w:ascii="Inter" w:cs="Inter" w:eastAsia="Inter" w:hAnsi="Inter"/>
          <w:color w:val="0B1F33"/>
          <w:sz w:val="21"/>
          <w:szCs w:val="21"/>
        </w:rPr>
        <w:t xml:space="preserve">1.0</w:t>
      </w:r>
    </w:p>
    <w:p>
      <w:pPr>
        <w:spacing w:after="100"/>
        <w:jc w:val="center"/>
      </w:pPr>
      <w:r>
        <w:rPr>
          <w:rFonts w:ascii="Inter" w:cs="Inter" w:eastAsia="Inter" w:hAnsi="Inter"/>
          <w:b/>
          <w:bCs/>
          <w:color w:val="8C6A2F"/>
          <w:sz w:val="18"/>
          <w:szCs w:val="18"/>
        </w:rPr>
        <w:t xml:space="preserve">TANGGAL   </w:t>
      </w:r>
      <w:r>
        <w:rPr>
          <w:rFonts w:ascii="Inter" w:cs="Inter" w:eastAsia="Inter" w:hAnsi="Inter"/>
          <w:color w:val="0B1F33"/>
          <w:sz w:val="21"/>
          <w:szCs w:val="21"/>
        </w:rPr>
        <w:t xml:space="preserve">2 Juli 2026</w:t>
      </w:r>
    </w:p>
    <w:p>
      <w:pPr>
        <w:spacing w:after="100"/>
        <w:jc w:val="center"/>
      </w:pPr>
      <w:r>
        <w:rPr>
          <w:rFonts w:ascii="Inter" w:cs="Inter" w:eastAsia="Inter" w:hAnsi="Inter"/>
          <w:b/>
          <w:bCs/>
          <w:color w:val="8C6A2F"/>
          <w:sz w:val="18"/>
          <w:szCs w:val="18"/>
        </w:rPr>
        <w:t xml:space="preserve">PERUSAHAAN   </w:t>
      </w:r>
      <w:r>
        <w:rPr>
          <w:rFonts w:ascii="Inter" w:cs="Inter" w:eastAsia="Inter" w:hAnsi="Inter"/>
          <w:color w:val="0B1F33"/>
          <w:sz w:val="21"/>
          <w:szCs w:val="21"/>
        </w:rPr>
        <w:t xml:space="preserve">PT Laksamana Indonesia Nusantara / PT. Laksamana Muda Bersatu</w:t>
      </w:r>
    </w:p>
    <w:p>
      <w:pPr>
        <w:spacing w:after="100"/>
        <w:jc w:val="center"/>
      </w:pPr>
      <w:r>
        <w:rPr>
          <w:rFonts w:ascii="Inter" w:cs="Inter" w:eastAsia="Inter" w:hAnsi="Inter"/>
          <w:b/>
          <w:bCs/>
          <w:color w:val="8C6A2F"/>
          <w:sz w:val="18"/>
          <w:szCs w:val="18"/>
        </w:rPr>
        <w:t xml:space="preserve">LOKASI   </w:t>
      </w:r>
      <w:r>
        <w:rPr>
          <w:rFonts w:ascii="Inter" w:cs="Inter" w:eastAsia="Inter" w:hAnsi="Inter"/>
          <w:color w:val="0B1F33"/>
          <w:sz w:val="21"/>
          <w:szCs w:val="21"/>
        </w:rPr>
        <w:t xml:space="preserve">Jl. Soekarno Hatta No. 39, Payung Sekaki, Pekanbaru, Riau</w:t>
      </w:r>
    </w:p>
    <w:p>
      <w:pPr>
        <w:spacing w:after="100"/>
        <w:jc w:val="center"/>
      </w:pPr>
      <w:r>
        <w:rPr>
          <w:rFonts w:ascii="Inter" w:cs="Inter" w:eastAsia="Inter" w:hAnsi="Inter"/>
          <w:b/>
          <w:bCs/>
          <w:color w:val="8C6A2F"/>
          <w:sz w:val="18"/>
          <w:szCs w:val="18"/>
        </w:rPr>
        <w:t xml:space="preserve">STATUS   </w:t>
      </w:r>
      <w:r>
        <w:rPr>
          <w:rFonts w:ascii="Inter" w:cs="Inter" w:eastAsia="Inter" w:hAnsi="Inter"/>
          <w:color w:val="0B1F33"/>
          <w:sz w:val="21"/>
          <w:szCs w:val="21"/>
        </w:rPr>
        <w:t xml:space="preserve">Draf untuk Review — Menunggu Konfirmasi Poin di Bagian 14</w:t>
      </w:r>
    </w:p>
    <w:p>
      <w:pPr>
        <w:spacing w:after="40" w:before="1400"/>
      </w:pPr>
    </w:p>
    <w:p>
      <w:pPr>
        <w:spacing w:after="20"/>
        <w:jc w:val="center"/>
      </w:pPr>
      <w:r>
        <w:rPr>
          <w:rFonts w:ascii="Fraunces" w:cs="Fraunces" w:eastAsia="Fraunces" w:hAnsi="Fraunces"/>
          <w:i/>
          <w:iCs/>
          <w:color w:val="8C6A2F"/>
          <w:sz w:val="22"/>
          <w:szCs w:val="22"/>
        </w:rPr>
        <w:t xml:space="preserve">“Sail to Good Taste, Stay for the Vibes”</w:t>
      </w:r>
    </w:p>
    <w:p>
      <w:pPr>
        <w:jc w:val="center"/>
      </w:pPr>
      <w:r>
        <w:rPr>
          <w:rFonts w:ascii="Fraunces" w:cs="Fraunces" w:eastAsia="Fraunces" w:hAnsi="Fraunces"/>
          <w:i/>
          <w:iCs/>
          <w:color w:val="6E6E6E"/>
          <w:sz w:val="20"/>
          <w:szCs w:val="20"/>
        </w:rPr>
        <w:t xml:space="preserve">Pagi Meeting, Malam Healing</w:t>
      </w:r>
    </w:p>
    <w:p>
      <w:r>
        <w:br w:type="page"/>
      </w:r>
    </w:p>
    <w:p>
      <w:pPr>
        <w:sectPr>
          <w:headerReference w:type="default" r:id="rId7"/>
          <w:footerReference w:type="default" r:id="rId8"/>
          <w:pgSz w:w="11906" w:h="16838" w:orient="portrait"/>
          <w:pgMar w:top="1080" w:right="1080" w:bottom="1080" w:left="1080" w:header="708" w:footer="708" w:gutter="0"/>
          <w:pgNumType/>
          <w:titlePg/>
          <w:docGrid w:linePitch="360"/>
        </w:sectPr>
      </w:pPr>
    </w:p>
    <w:p>
      <w:pPr>
        <w:spacing w:after="120"/>
      </w:pPr>
      <w:r>
        <w:rPr>
          <w:rFonts w:ascii="Fraunces" w:cs="Fraunces" w:eastAsia="Fraunces" w:hAnsi="Fraunces"/>
          <w:b/>
          <w:bCs/>
          <w:color w:val="0B1F33"/>
          <w:sz w:val="34"/>
          <w:szCs w:val="34"/>
        </w:rPr>
        <w:t xml:space="preserve">Daftar Isi</w:t>
      </w:r>
    </w:p>
    <w:p>
      <w:pPr>
        <w:spacing w:after="260"/>
      </w:pPr>
      <w:r>
        <w:rPr>
          <w:rFonts w:ascii="Inter" w:cs="Inter" w:eastAsia="Inter" w:hAnsi="Inter"/>
          <w:i/>
          <w:iCs/>
          <w:color w:val="6E6E6E"/>
          <w:sz w:val="18"/>
          <w:szCs w:val="18"/>
        </w:rPr>
        <w:t xml:space="preserve">(Klik kanan pada area daftar isi ini di Microsoft Word, lalu pilih “Update Field” / “Update Table” agar nomor halaman terisi otomatis.)</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1. Ringkasan Eksekutif</w:t>
      </w:r>
    </w:p>
    <w:p>
      <w:pPr>
        <w:spacing w:after="160" w:line="300"/>
        <w:jc w:val="left"/>
      </w:pPr>
      <w:r>
        <w:rPr>
          <w:rFonts w:ascii="Inter" w:cs="Inter" w:eastAsia="Inter" w:hAnsi="Inter"/>
          <w:b w:val="false"/>
          <w:bCs w:val="false"/>
          <w:i w:val="false"/>
          <w:iCs w:val="false"/>
          <w:color w:val="2B2B2B"/>
          <w:sz w:val="21"/>
          <w:szCs w:val="21"/>
        </w:rPr>
        <w:t xml:space="preserve">Dokumen ini adalah Product Requirement Document (PRD) untuk sistem internal Laksamana Muda Coffee &amp; Live Space yang menggabungkan empat fungsi sekaligus dalam satu platform: CRM (Customer Relationship Management), Event Management, Sales Pipeline, dan Operational Handover System. Sistem ini dirancang menjadi single source of truth untuk seluruh perjalanan klien — mulai dari lead pertama masuk, proses follow up marketing, negosiasi dan quotation, input detail event, hand-over ke seluruh divisi operasional (Kitchen, Bar, Floor, Design, Entertainment, Parking &amp; Security), sampai event selesai dan tercatat sebagai histori klien.</w:t>
      </w:r>
    </w:p>
    <w:p>
      <w:pPr>
        <w:spacing w:after="160" w:line="300"/>
        <w:jc w:val="left"/>
      </w:pPr>
      <w:r>
        <w:rPr>
          <w:rFonts w:ascii="Inter" w:cs="Inter" w:eastAsia="Inter" w:hAnsi="Inter"/>
          <w:b w:val="false"/>
          <w:bCs w:val="false"/>
          <w:i w:val="false"/>
          <w:iCs w:val="false"/>
          <w:color w:val="2B2B2B"/>
          <w:sz w:val="21"/>
          <w:szCs w:val="21"/>
        </w:rPr>
        <w:t xml:space="preserve">PRD ini disusun berdasarkan dua sumber: (1) kebutuhan awal yang sudah dipetakan dalam bentuk workflow dan modul, dan (2) daftar pertanyaan detailing event yang selama ini benar-benar dipakai tim marketing dan operasional di lapangan (Cashier, Floor &amp; Host, Bar, Kitchen, Marketing &amp; Content, Finance). Dengan begitu, setiap field yang ada di sistem nanti bukan asumsi, tapi field yang memang dibutuhkan tim untuk menjalankan event dengan benar.</w:t>
      </w: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SIFAT DOKUMEN: </w:t>
      </w:r>
      <w:r>
        <w:rPr>
          <w:rFonts w:ascii="Inter" w:cs="Inter" w:eastAsia="Inter" w:hAnsi="Inter"/>
          <w:i/>
          <w:iCs/>
          <w:color w:val="2B2B2B"/>
          <w:sz w:val="20"/>
          <w:szCs w:val="20"/>
        </w:rPr>
        <w:t xml:space="preserve">Dokumen ini adalah dokumen requirement (apa yang harus dibangun dan kenapa), bukan dokumen desain teknis (bagaimana cara membangunnya). Keputusan tech stack, arsitektur database, dan estimasi biaya development sebaiknya dibahas terpisah setelah scope di dokumen ini disepakati.</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2. Latar Belakang &amp; Masalah Saat Ini</w:t>
      </w:r>
    </w:p>
    <w:p>
      <w:pPr>
        <w:spacing w:after="160" w:line="300"/>
        <w:jc w:val="left"/>
      </w:pPr>
      <w:r>
        <w:rPr>
          <w:rFonts w:ascii="Inter" w:cs="Inter" w:eastAsia="Inter" w:hAnsi="Inter"/>
          <w:b w:val="false"/>
          <w:bCs w:val="false"/>
          <w:i w:val="false"/>
          <w:iCs w:val="false"/>
          <w:color w:val="2B2B2B"/>
          <w:sz w:val="21"/>
          <w:szCs w:val="21"/>
        </w:rPr>
        <w:t xml:space="preserve">Saat ini proses marketing dan event handling di Laksamana Muda masih berjalan tersebar di banyak media: WhatsApp, catatan manual, dan Excel. Cara kerja ini cukup untuk skala kecil, tapi mulai menimbulkan masalah operasional yang nyata seiring bertambahnya jumlah event dan klien korporat.</w:t>
      </w:r>
    </w:p>
    <w:p>
      <w:pPr>
        <w:pStyle w:val="Heading3"/>
        <w:spacing w:after="100" w:before="220"/>
      </w:pPr>
      <w:r>
        <w:rPr>
          <w:rFonts w:ascii="Fraunces" w:cs="Fraunces" w:eastAsia="Fraunces" w:hAnsi="Fraunces"/>
          <w:b/>
          <w:bCs/>
          <w:color w:val="8C6A2F"/>
          <w:sz w:val="22"/>
          <w:szCs w:val="22"/>
        </w:rPr>
        <w:t xml:space="preserve">2.1 Dampak yang Sudah Terjadi</w:t>
      </w:r>
    </w:p>
    <w:p>
      <w:pPr>
        <w:pStyle w:val="ListParagraph"/>
        <w:numPr>
          <w:ilvl w:val="0"/>
          <w:numId w:val="2"/>
        </w:numPr>
        <w:spacing w:after="80" w:line="280"/>
      </w:pPr>
      <w:r>
        <w:rPr>
          <w:rFonts w:ascii="Inter" w:cs="Inter" w:eastAsia="Inter" w:hAnsi="Inter"/>
          <w:b/>
          <w:bCs/>
          <w:color w:val="2B2B2B"/>
          <w:sz w:val="21"/>
          <w:szCs w:val="21"/>
        </w:rPr>
        <w:t xml:space="preserve">Data klien tercecer</w:t>
      </w:r>
      <w:r>
        <w:rPr>
          <w:rFonts w:ascii="Inter" w:cs="Inter" w:eastAsia="Inter" w:hAnsi="Inter"/>
          <w:b w:val="false"/>
          <w:bCs w:val="false"/>
          <w:color w:val="2B2B2B"/>
          <w:sz w:val="21"/>
          <w:szCs w:val="21"/>
        </w:rPr>
        <w:t xml:space="preserve"> — riwayat komunikasi dan histori event tersebar di chat pribadi masing-masing marketing, hilang saat handphone ganti atau staff resign.</w:t>
      </w:r>
    </w:p>
    <w:p>
      <w:pPr>
        <w:pStyle w:val="ListParagraph"/>
        <w:numPr>
          <w:ilvl w:val="0"/>
          <w:numId w:val="2"/>
        </w:numPr>
        <w:spacing w:after="80" w:line="280"/>
      </w:pPr>
      <w:r>
        <w:rPr>
          <w:rFonts w:ascii="Inter" w:cs="Inter" w:eastAsia="Inter" w:hAnsi="Inter"/>
          <w:b/>
          <w:bCs/>
          <w:color w:val="2B2B2B"/>
          <w:sz w:val="21"/>
          <w:szCs w:val="21"/>
        </w:rPr>
        <w:t xml:space="preserve">Follow up tidak terukur</w:t>
      </w:r>
      <w:r>
        <w:rPr>
          <w:rFonts w:ascii="Inter" w:cs="Inter" w:eastAsia="Inter" w:hAnsi="Inter"/>
          <w:b w:val="false"/>
          <w:bCs w:val="false"/>
          <w:color w:val="2B2B2B"/>
          <w:sz w:val="21"/>
          <w:szCs w:val="21"/>
        </w:rPr>
        <w:t xml:space="preserve"> — tidak ada cara sistematis memastikan setiap lead di-follow up tepat waktu, sehingga banyak potensi closing yang "dingin" begitu saja.</w:t>
      </w:r>
    </w:p>
    <w:p>
      <w:pPr>
        <w:pStyle w:val="ListParagraph"/>
        <w:numPr>
          <w:ilvl w:val="0"/>
          <w:numId w:val="2"/>
        </w:numPr>
        <w:spacing w:after="80" w:line="280"/>
      </w:pPr>
      <w:r>
        <w:rPr>
          <w:rFonts w:ascii="Inter" w:cs="Inter" w:eastAsia="Inter" w:hAnsi="Inter"/>
          <w:b/>
          <w:bCs/>
          <w:color w:val="2B2B2B"/>
          <w:sz w:val="21"/>
          <w:szCs w:val="21"/>
        </w:rPr>
        <w:t xml:space="preserve">Detail event sering berubah</w:t>
      </w:r>
      <w:r>
        <w:rPr>
          <w:rFonts w:ascii="Inter" w:cs="Inter" w:eastAsia="Inter" w:hAnsi="Inter"/>
          <w:b w:val="false"/>
          <w:bCs w:val="false"/>
          <w:color w:val="2B2B2B"/>
          <w:sz w:val="21"/>
          <w:szCs w:val="21"/>
        </w:rPr>
        <w:t xml:space="preserve"> — revisi menu, jumlah tamu, atau layout dilakukan lewat chat dan mudah tidak sinkron antara marketing dan operasional.</w:t>
      </w:r>
    </w:p>
    <w:p>
      <w:pPr>
        <w:pStyle w:val="ListParagraph"/>
        <w:numPr>
          <w:ilvl w:val="0"/>
          <w:numId w:val="2"/>
        </w:numPr>
        <w:spacing w:after="80" w:line="280"/>
      </w:pPr>
      <w:r>
        <w:rPr>
          <w:rFonts w:ascii="Inter" w:cs="Inter" w:eastAsia="Inter" w:hAnsi="Inter"/>
          <w:b/>
          <w:bCs/>
          <w:color w:val="2B2B2B"/>
          <w:sz w:val="21"/>
          <w:szCs w:val="21"/>
        </w:rPr>
        <w:t xml:space="preserve">Informasi tidak sampai ke semua divisi</w:t>
      </w:r>
      <w:r>
        <w:rPr>
          <w:rFonts w:ascii="Inter" w:cs="Inter" w:eastAsia="Inter" w:hAnsi="Inter"/>
          <w:b w:val="false"/>
          <w:bCs w:val="false"/>
          <w:color w:val="2B2B2B"/>
          <w:sz w:val="21"/>
          <w:szCs w:val="21"/>
        </w:rPr>
        <w:t xml:space="preserve"> — Kitchen, Bar, Floor, dan Design sering menerima briefing yang tidak lengkap atau berbeda-beda versi.</w:t>
      </w:r>
    </w:p>
    <w:p>
      <w:pPr>
        <w:pStyle w:val="ListParagraph"/>
        <w:numPr>
          <w:ilvl w:val="0"/>
          <w:numId w:val="2"/>
        </w:numPr>
        <w:spacing w:after="80" w:line="280"/>
      </w:pPr>
      <w:r>
        <w:rPr>
          <w:rFonts w:ascii="Inter" w:cs="Inter" w:eastAsia="Inter" w:hAnsi="Inter"/>
          <w:b/>
          <w:bCs/>
          <w:color w:val="2B2B2B"/>
          <w:sz w:val="21"/>
          <w:szCs w:val="21"/>
        </w:rPr>
        <w:t xml:space="preserve">Finance kesulitan tracking pembayaran</w:t>
      </w:r>
      <w:r>
        <w:rPr>
          <w:rFonts w:ascii="Inter" w:cs="Inter" w:eastAsia="Inter" w:hAnsi="Inter"/>
          <w:b w:val="false"/>
          <w:bCs w:val="false"/>
          <w:color w:val="2B2B2B"/>
          <w:sz w:val="21"/>
          <w:szCs w:val="21"/>
        </w:rPr>
        <w:t xml:space="preserve"> — status DP dan pelunasan tidak terpusat, rawan miskomunikasi soal kapan event boleh "jalan".</w:t>
      </w:r>
    </w:p>
    <w:p>
      <w:pPr>
        <w:pStyle w:val="ListParagraph"/>
        <w:numPr>
          <w:ilvl w:val="0"/>
          <w:numId w:val="2"/>
        </w:numPr>
        <w:spacing w:after="80" w:line="280"/>
      </w:pPr>
      <w:r>
        <w:rPr>
          <w:rFonts w:ascii="Inter" w:cs="Inter" w:eastAsia="Inter" w:hAnsi="Inter"/>
          <w:b/>
          <w:bCs/>
          <w:color w:val="2B2B2B"/>
          <w:sz w:val="21"/>
          <w:szCs w:val="21"/>
        </w:rPr>
        <w:t xml:space="preserve">Tidak ada histori klien</w:t>
      </w:r>
      <w:r>
        <w:rPr>
          <w:rFonts w:ascii="Inter" w:cs="Inter" w:eastAsia="Inter" w:hAnsi="Inter"/>
          <w:b w:val="false"/>
          <w:bCs w:val="false"/>
          <w:color w:val="2B2B2B"/>
          <w:sz w:val="21"/>
          <w:szCs w:val="21"/>
        </w:rPr>
        <w:t xml:space="preserve"> — repeat customer sulit dikenali, padahal ini salah satu sumber revenue paling murah untuk didapat.</w:t>
      </w:r>
    </w:p>
    <w:p>
      <w:pPr>
        <w:pStyle w:val="ListParagraph"/>
        <w:numPr>
          <w:ilvl w:val="0"/>
          <w:numId w:val="2"/>
        </w:numPr>
        <w:spacing w:after="80" w:line="280"/>
      </w:pPr>
      <w:r>
        <w:rPr>
          <w:rFonts w:ascii="Inter" w:cs="Inter" w:eastAsia="Inter" w:hAnsi="Inter"/>
          <w:b/>
          <w:bCs/>
          <w:color w:val="2B2B2B"/>
          <w:sz w:val="21"/>
          <w:szCs w:val="21"/>
        </w:rPr>
        <w:t xml:space="preserve">Sulit mengukur performa marketing</w:t>
      </w:r>
      <w:r>
        <w:rPr>
          <w:rFonts w:ascii="Inter" w:cs="Inter" w:eastAsia="Inter" w:hAnsi="Inter"/>
          <w:b w:val="false"/>
          <w:bCs w:val="false"/>
          <w:color w:val="2B2B2B"/>
          <w:sz w:val="21"/>
          <w:szCs w:val="21"/>
        </w:rPr>
        <w:t xml:space="preserve"> — tidak ada data conversion rate, average closing time, atau kontribusi omzet per marketing PIC.</w:t>
      </w:r>
    </w:p>
    <w:p>
      <w:pPr>
        <w:spacing w:after="160" w:line="300"/>
        <w:jc w:val="left"/>
      </w:pPr>
      <w:r>
        <w:rPr>
          <w:rFonts w:ascii="Inter" w:cs="Inter" w:eastAsia="Inter" w:hAnsi="Inter"/>
          <w:b w:val="false"/>
          <w:bCs w:val="false"/>
          <w:i w:val="false"/>
          <w:iCs w:val="false"/>
          <w:color w:val="2B2B2B"/>
          <w:sz w:val="21"/>
          <w:szCs w:val="21"/>
        </w:rPr>
        <w:t xml:space="preserve">Sistem ini dibangun untuk menjadi pusat seluruh aktivitas marketing dan operasional event — dari prospek pertama sampai event selesai dan masuk histori — sehingga setiap divisi bekerja dari satu sumber data yang sama.</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3. Tujuan &amp; Sasaran</w:t>
      </w:r>
    </w:p>
    <w:p>
      <w:pPr>
        <w:spacing w:after="160" w:line="300"/>
        <w:jc w:val="left"/>
      </w:pPr>
      <w:r>
        <w:rPr>
          <w:rFonts w:ascii="Inter" w:cs="Inter" w:eastAsia="Inter" w:hAnsi="Inter"/>
          <w:b w:val="false"/>
          <w:bCs w:val="false"/>
          <w:i w:val="false"/>
          <w:iCs w:val="false"/>
          <w:color w:val="2B2B2B"/>
          <w:sz w:val="21"/>
          <w:szCs w:val="21"/>
        </w:rPr>
        <w:t xml:space="preserve">Sistem ini dibangun untuk mencapai hal-hal berikut:</w:t>
      </w:r>
    </w:p>
    <w:p>
      <w:pPr>
        <w:pStyle w:val="ListParagraph"/>
        <w:numPr>
          <w:ilvl w:val="0"/>
          <w:numId w:val="2"/>
        </w:numPr>
        <w:spacing w:after="80" w:line="280"/>
      </w:pPr>
      <w:r>
        <w:rPr>
          <w:rFonts w:ascii="Inter" w:cs="Inter" w:eastAsia="Inter" w:hAnsi="Inter"/>
          <w:b w:val="false"/>
          <w:bCs w:val="false"/>
          <w:color w:val="2B2B2B"/>
          <w:sz w:val="21"/>
          <w:szCs w:val="21"/>
        </w:rPr>
        <w:t xml:space="preserve">Menyimpan seluruh database klien dalam satu tempat, lengkap dengan riwayat komunikasi dan riwayat event.</w:t>
      </w:r>
    </w:p>
    <w:p>
      <w:pPr>
        <w:pStyle w:val="ListParagraph"/>
        <w:numPr>
          <w:ilvl w:val="0"/>
          <w:numId w:val="2"/>
        </w:numPr>
        <w:spacing w:after="80" w:line="280"/>
      </w:pPr>
      <w:r>
        <w:rPr>
          <w:rFonts w:ascii="Inter" w:cs="Inter" w:eastAsia="Inter" w:hAnsi="Inter"/>
          <w:b w:val="false"/>
          <w:bCs w:val="false"/>
          <w:color w:val="2B2B2B"/>
          <w:sz w:val="21"/>
          <w:szCs w:val="21"/>
        </w:rPr>
        <w:t xml:space="preserve">Mengelola sales pipeline marketing secara terukur — dari Lead sampai Deal atau Lost, dengan target harian dan mingguan yang jelas.</w:t>
      </w:r>
    </w:p>
    <w:p>
      <w:pPr>
        <w:pStyle w:val="ListParagraph"/>
        <w:numPr>
          <w:ilvl w:val="0"/>
          <w:numId w:val="2"/>
        </w:numPr>
        <w:spacing w:after="80" w:line="280"/>
      </w:pPr>
      <w:r>
        <w:rPr>
          <w:rFonts w:ascii="Inter" w:cs="Inter" w:eastAsia="Inter" w:hAnsi="Inter"/>
          <w:b w:val="false"/>
          <w:bCs w:val="false"/>
          <w:color w:val="2B2B2B"/>
          <w:sz w:val="21"/>
          <w:szCs w:val="21"/>
        </w:rPr>
        <w:t xml:space="preserve">Mengelola detail event secara lengkap dan terstruktur, sampai ke level kebutuhan per divisi (Kitchen, Bar, Floor, Design, Entertainment, Parking &amp; Security).</w:t>
      </w:r>
    </w:p>
    <w:p>
      <w:pPr>
        <w:pStyle w:val="ListParagraph"/>
        <w:numPr>
          <w:ilvl w:val="0"/>
          <w:numId w:val="2"/>
        </w:numPr>
        <w:spacing w:after="80" w:line="280"/>
      </w:pPr>
      <w:r>
        <w:rPr>
          <w:rFonts w:ascii="Inter" w:cs="Inter" w:eastAsia="Inter" w:hAnsi="Inter"/>
          <w:b w:val="false"/>
          <w:bCs w:val="false"/>
          <w:color w:val="2B2B2B"/>
          <w:sz w:val="21"/>
          <w:szCs w:val="21"/>
        </w:rPr>
        <w:t xml:space="preserve">Menjadi jembatan komunikasi antar divisi, menggantikan briefing manual lewat chat dengan Event Brief yang digenerate otomatis dari data yang sama.</w:t>
      </w:r>
    </w:p>
    <w:p>
      <w:pPr>
        <w:pStyle w:val="ListParagraph"/>
        <w:numPr>
          <w:ilvl w:val="0"/>
          <w:numId w:val="2"/>
        </w:numPr>
        <w:spacing w:after="80" w:line="280"/>
      </w:pPr>
      <w:r>
        <w:rPr>
          <w:rFonts w:ascii="Inter" w:cs="Inter" w:eastAsia="Inter" w:hAnsi="Inter"/>
          <w:b w:val="false"/>
          <w:bCs w:val="false"/>
          <w:color w:val="2B2B2B"/>
          <w:sz w:val="21"/>
          <w:szCs w:val="21"/>
        </w:rPr>
        <w:t xml:space="preserve">Menjadi single source of truth — satu data event yang sama dilihat oleh marketing, finance, dan seluruh tim operasional, tidak ada versi yang berbeda-beda.</w:t>
      </w:r>
    </w:p>
    <w:p>
      <w:pPr>
        <w:pStyle w:val="ListParagraph"/>
        <w:numPr>
          <w:ilvl w:val="0"/>
          <w:numId w:val="2"/>
        </w:numPr>
        <w:spacing w:after="80" w:line="280"/>
      </w:pPr>
      <w:r>
        <w:rPr>
          <w:rFonts w:ascii="Inter" w:cs="Inter" w:eastAsia="Inter" w:hAnsi="Inter"/>
          <w:b w:val="false"/>
          <w:bCs w:val="false"/>
          <w:color w:val="2B2B2B"/>
          <w:sz w:val="21"/>
          <w:szCs w:val="21"/>
        </w:rPr>
        <w:t xml:space="preserve">Mempercepat proses briefing operasional, dari yang tadinya manual dan berulang menjadi satu klik generate &amp; kirim ke grup masing-masing divisi.</w:t>
      </w:r>
    </w:p>
    <w:p>
      <w:pPr>
        <w:pStyle w:val="ListParagraph"/>
        <w:numPr>
          <w:ilvl w:val="0"/>
          <w:numId w:val="2"/>
        </w:numPr>
        <w:spacing w:after="80" w:line="280"/>
      </w:pPr>
      <w:r>
        <w:rPr>
          <w:rFonts w:ascii="Inter" w:cs="Inter" w:eastAsia="Inter" w:hAnsi="Inter"/>
          <w:b w:val="false"/>
          <w:bCs w:val="false"/>
          <w:color w:val="2B2B2B"/>
          <w:sz w:val="21"/>
          <w:szCs w:val="21"/>
        </w:rPr>
        <w:t xml:space="preserve">Mengukur performa marketing secara obyektif — conversion rate, average event value, average closing time, dan kontribusi tiap PIC.</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4. Ruang Lingkup Sistem</w:t>
      </w:r>
    </w:p>
    <w:p>
      <w:pPr>
        <w:pStyle w:val="Heading3"/>
        <w:spacing w:after="100" w:before="220"/>
      </w:pPr>
      <w:r>
        <w:rPr>
          <w:rFonts w:ascii="Fraunces" w:cs="Fraunces" w:eastAsia="Fraunces" w:hAnsi="Fraunces"/>
          <w:b/>
          <w:bCs/>
          <w:color w:val="8C6A2F"/>
          <w:sz w:val="22"/>
          <w:szCs w:val="22"/>
        </w:rPr>
        <w:t xml:space="preserve">4.1 Termasuk dalam Ruang Lingkup (In-Scope)</w:t>
      </w:r>
    </w:p>
    <w:p>
      <w:pPr>
        <w:pStyle w:val="ListParagraph"/>
        <w:numPr>
          <w:ilvl w:val="0"/>
          <w:numId w:val="2"/>
        </w:numPr>
        <w:spacing w:after="80" w:line="280"/>
      </w:pPr>
      <w:r>
        <w:rPr>
          <w:rFonts w:ascii="Inter" w:cs="Inter" w:eastAsia="Inter" w:hAnsi="Inter"/>
          <w:b w:val="false"/>
          <w:bCs w:val="false"/>
          <w:color w:val="2B2B2B"/>
          <w:sz w:val="21"/>
          <w:szCs w:val="21"/>
        </w:rPr>
        <w:t xml:space="preserve">Manajemen database klien / CRM (lead, prospect, negotiation, confirmed, event done, lost).</w:t>
      </w:r>
    </w:p>
    <w:p>
      <w:pPr>
        <w:pStyle w:val="ListParagraph"/>
        <w:numPr>
          <w:ilvl w:val="0"/>
          <w:numId w:val="2"/>
        </w:numPr>
        <w:spacing w:after="80" w:line="280"/>
      </w:pPr>
      <w:r>
        <w:rPr>
          <w:rFonts w:ascii="Inter" w:cs="Inter" w:eastAsia="Inter" w:hAnsi="Inter"/>
          <w:b w:val="false"/>
          <w:bCs w:val="false"/>
          <w:color w:val="2B2B2B"/>
          <w:sz w:val="21"/>
          <w:szCs w:val="21"/>
        </w:rPr>
        <w:t xml:space="preserve">Sales pipeline &amp; follow up management dengan target harian per marketing.</w:t>
      </w:r>
    </w:p>
    <w:p>
      <w:pPr>
        <w:pStyle w:val="ListParagraph"/>
        <w:numPr>
          <w:ilvl w:val="0"/>
          <w:numId w:val="2"/>
        </w:numPr>
        <w:spacing w:after="80" w:line="280"/>
      </w:pPr>
      <w:r>
        <w:rPr>
          <w:rFonts w:ascii="Inter" w:cs="Inter" w:eastAsia="Inter" w:hAnsi="Inter"/>
          <w:b w:val="false"/>
          <w:bCs w:val="false"/>
          <w:color w:val="2B2B2B"/>
          <w:sz w:val="21"/>
          <w:szCs w:val="21"/>
        </w:rPr>
        <w:t xml:space="preserve">Input &amp; detailing event lengkap per divisi, mengikuti format pertanyaan client yang sudah dipakai tim di lapangan.</w:t>
      </w:r>
    </w:p>
    <w:p>
      <w:pPr>
        <w:pStyle w:val="ListParagraph"/>
        <w:numPr>
          <w:ilvl w:val="0"/>
          <w:numId w:val="2"/>
        </w:numPr>
        <w:spacing w:after="80" w:line="280"/>
      </w:pPr>
      <w:r>
        <w:rPr>
          <w:rFonts w:ascii="Inter" w:cs="Inter" w:eastAsia="Inter" w:hAnsi="Inter"/>
          <w:b w:val="false"/>
          <w:bCs w:val="false"/>
          <w:color w:val="2B2B2B"/>
          <w:sz w:val="21"/>
          <w:szCs w:val="21"/>
        </w:rPr>
        <w:t xml:space="preserve">Generate Event Brief (versi internal &amp; versi client) dan Quotation.</w:t>
      </w:r>
    </w:p>
    <w:p>
      <w:pPr>
        <w:pStyle w:val="ListParagraph"/>
        <w:numPr>
          <w:ilvl w:val="0"/>
          <w:numId w:val="2"/>
        </w:numPr>
        <w:spacing w:after="80" w:line="280"/>
      </w:pPr>
      <w:r>
        <w:rPr>
          <w:rFonts w:ascii="Inter" w:cs="Inter" w:eastAsia="Inter" w:hAnsi="Inter"/>
          <w:b w:val="false"/>
          <w:bCs w:val="false"/>
          <w:color w:val="2B2B2B"/>
          <w:sz w:val="21"/>
          <w:szCs w:val="21"/>
        </w:rPr>
        <w:t xml:space="preserve">Kalender event terpusat dengan color-code per jenis event.</w:t>
      </w:r>
    </w:p>
    <w:p>
      <w:pPr>
        <w:pStyle w:val="ListParagraph"/>
        <w:numPr>
          <w:ilvl w:val="0"/>
          <w:numId w:val="2"/>
        </w:numPr>
        <w:spacing w:after="80" w:line="280"/>
      </w:pPr>
      <w:r>
        <w:rPr>
          <w:rFonts w:ascii="Inter" w:cs="Inter" w:eastAsia="Inter" w:hAnsi="Inter"/>
          <w:b w:val="false"/>
          <w:bCs w:val="false"/>
          <w:color w:val="2B2B2B"/>
          <w:sz w:val="21"/>
          <w:szCs w:val="21"/>
        </w:rPr>
        <w:t xml:space="preserve">Invoice, tracking DP/pelunasan, dan status pembayaran.</w:t>
      </w:r>
    </w:p>
    <w:p>
      <w:pPr>
        <w:pStyle w:val="ListParagraph"/>
        <w:numPr>
          <w:ilvl w:val="0"/>
          <w:numId w:val="2"/>
        </w:numPr>
        <w:spacing w:after="80" w:line="280"/>
      </w:pPr>
      <w:r>
        <w:rPr>
          <w:rFonts w:ascii="Inter" w:cs="Inter" w:eastAsia="Inter" w:hAnsi="Inter"/>
          <w:b w:val="false"/>
          <w:bCs w:val="false"/>
          <w:color w:val="2B2B2B"/>
          <w:sz w:val="21"/>
          <w:szCs w:val="21"/>
        </w:rPr>
        <w:t xml:space="preserve">Task &amp; checklist konfirmasi kesiapan per divisi operasional (Kitchen, Bar, Floor, Design, Event, Security).</w:t>
      </w:r>
    </w:p>
    <w:p>
      <w:pPr>
        <w:pStyle w:val="ListParagraph"/>
        <w:numPr>
          <w:ilvl w:val="0"/>
          <w:numId w:val="2"/>
        </w:numPr>
        <w:spacing w:after="80" w:line="280"/>
      </w:pPr>
      <w:r>
        <w:rPr>
          <w:rFonts w:ascii="Inter" w:cs="Inter" w:eastAsia="Inter" w:hAnsi="Inter"/>
          <w:b w:val="false"/>
          <w:bCs w:val="false"/>
          <w:color w:val="2B2B2B"/>
          <w:sz w:val="21"/>
          <w:szCs w:val="21"/>
        </w:rPr>
        <w:t xml:space="preserve">Approval flow untuk event dengan nominal atau kondisi tertentu.</w:t>
      </w:r>
    </w:p>
    <w:p>
      <w:pPr>
        <w:pStyle w:val="ListParagraph"/>
        <w:numPr>
          <w:ilvl w:val="0"/>
          <w:numId w:val="2"/>
        </w:numPr>
        <w:spacing w:after="80" w:line="280"/>
      </w:pPr>
      <w:r>
        <w:rPr>
          <w:rFonts w:ascii="Inter" w:cs="Inter" w:eastAsia="Inter" w:hAnsi="Inter"/>
          <w:b w:val="false"/>
          <w:bCs w:val="false"/>
          <w:color w:val="2B2B2B"/>
          <w:sz w:val="21"/>
          <w:szCs w:val="21"/>
        </w:rPr>
        <w:t xml:space="preserve">Dashboard performa marketing, reporting, notification center, activity timeline, dan audit log.</w:t>
      </w:r>
    </w:p>
    <w:p>
      <w:pPr>
        <w:pStyle w:val="ListParagraph"/>
        <w:numPr>
          <w:ilvl w:val="0"/>
          <w:numId w:val="2"/>
        </w:numPr>
        <w:spacing w:after="80" w:line="280"/>
      </w:pPr>
      <w:r>
        <w:rPr>
          <w:rFonts w:ascii="Inter" w:cs="Inter" w:eastAsia="Inter" w:hAnsi="Inter"/>
          <w:b w:val="false"/>
          <w:bCs w:val="false"/>
          <w:color w:val="2B2B2B"/>
          <w:sz w:val="21"/>
          <w:szCs w:val="21"/>
        </w:rPr>
        <w:t xml:space="preserve">Manajemen user &amp; role akses.</w:t>
      </w:r>
    </w:p>
    <w:p>
      <w:pPr>
        <w:pStyle w:val="Heading3"/>
        <w:spacing w:after="100" w:before="220"/>
      </w:pPr>
      <w:r>
        <w:rPr>
          <w:rFonts w:ascii="Fraunces" w:cs="Fraunces" w:eastAsia="Fraunces" w:hAnsi="Fraunces"/>
          <w:b/>
          <w:bCs/>
          <w:color w:val="8C6A2F"/>
          <w:sz w:val="22"/>
          <w:szCs w:val="22"/>
        </w:rPr>
        <w:t xml:space="preserve">4.2 Di Luar Ruang Lingkup (Out-of-Scope) untuk Versi 1.0</w:t>
      </w:r>
    </w:p>
    <w:p>
      <w:pPr>
        <w:pStyle w:val="ListParagraph"/>
        <w:numPr>
          <w:ilvl w:val="0"/>
          <w:numId w:val="2"/>
        </w:numPr>
        <w:spacing w:after="80" w:line="280"/>
      </w:pPr>
      <w:r>
        <w:rPr>
          <w:rFonts w:ascii="Inter" w:cs="Inter" w:eastAsia="Inter" w:hAnsi="Inter"/>
          <w:b w:val="false"/>
          <w:bCs w:val="false"/>
          <w:color w:val="2B2B2B"/>
          <w:sz w:val="21"/>
          <w:szCs w:val="21"/>
        </w:rPr>
        <w:t xml:space="preserve">Integrasi langsung ke sistem POS/kasir existing (tetap dicatat manual/rekap di modul Finance untuk versi 1.0, integrasi POS dipertimbangkan di versi berikutnya).</w:t>
      </w:r>
    </w:p>
    <w:p>
      <w:pPr>
        <w:pStyle w:val="ListParagraph"/>
        <w:numPr>
          <w:ilvl w:val="0"/>
          <w:numId w:val="2"/>
        </w:numPr>
        <w:spacing w:after="80" w:line="280"/>
      </w:pPr>
      <w:r>
        <w:rPr>
          <w:rFonts w:ascii="Inter" w:cs="Inter" w:eastAsia="Inter" w:hAnsi="Inter"/>
          <w:b w:val="false"/>
          <w:bCs w:val="false"/>
          <w:color w:val="2B2B2B"/>
          <w:sz w:val="21"/>
          <w:szCs w:val="21"/>
        </w:rPr>
        <w:t xml:space="preserve">Payment gateway otomatis (pembayaran tetap melalui transfer/QRIS manual yang diverifikasi Finance; auto-reconcile payment gateway masuk roadmap V2).</w:t>
      </w:r>
    </w:p>
    <w:p>
      <w:pPr>
        <w:pStyle w:val="ListParagraph"/>
        <w:numPr>
          <w:ilvl w:val="0"/>
          <w:numId w:val="2"/>
        </w:numPr>
        <w:spacing w:after="80" w:line="280"/>
      </w:pPr>
      <w:r>
        <w:rPr>
          <w:rFonts w:ascii="Inter" w:cs="Inter" w:eastAsia="Inter" w:hAnsi="Inter"/>
          <w:b w:val="false"/>
          <w:bCs w:val="false"/>
          <w:color w:val="2B2B2B"/>
          <w:sz w:val="21"/>
          <w:szCs w:val="21"/>
        </w:rPr>
        <w:t xml:space="preserve">Aplikasi terpisah untuk klien (client portal). Versi 1.0 cukup dengan Event Brief &amp; Invoice versi client yang dikirim PDF/WA/Email.</w:t>
      </w:r>
    </w:p>
    <w:p>
      <w:pPr>
        <w:pStyle w:val="ListParagraph"/>
        <w:numPr>
          <w:ilvl w:val="0"/>
          <w:numId w:val="2"/>
        </w:numPr>
        <w:spacing w:after="80" w:line="280"/>
      </w:pPr>
      <w:r>
        <w:rPr>
          <w:rFonts w:ascii="Inter" w:cs="Inter" w:eastAsia="Inter" w:hAnsi="Inter"/>
          <w:b w:val="false"/>
          <w:bCs w:val="false"/>
          <w:color w:val="2B2B2B"/>
          <w:sz w:val="21"/>
          <w:szCs w:val="21"/>
        </w:rPr>
        <w:t xml:space="preserve">Modul HR, payroll, atau inventory bahan baku — ini berada di sistem terpisah dan tidak digabung ke sistem ini.</w:t>
      </w: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PERLU KONFIRMASI: </w:t>
      </w:r>
      <w:r>
        <w:rPr>
          <w:rFonts w:ascii="Inter" w:cs="Inter" w:eastAsia="Inter" w:hAnsi="Inter"/>
          <w:i/>
          <w:iCs/>
          <w:color w:val="2B2B2B"/>
          <w:sz w:val="20"/>
          <w:szCs w:val="20"/>
        </w:rPr>
        <w:t xml:space="preserve">Pembagian in-scope vs out-of-scope di atas adalah rekomendasi awal berdasarkan kebutuhan yang paling mendesak (marketing, event, finance tracking). Silakan dikonfirmasi ulang — terutama soal integrasi POS, karena ini akan sangat memengaruhi kompleksitas dan biaya development.</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5. Glosarium Istilah</w:t>
      </w:r>
    </w:p>
    <w:p>
      <w:pPr>
        <w:spacing w:after="160" w:line="300"/>
        <w:jc w:val="left"/>
      </w:pPr>
      <w:r>
        <w:rPr>
          <w:rFonts w:ascii="Inter" w:cs="Inter" w:eastAsia="Inter" w:hAnsi="Inter"/>
          <w:b w:val="false"/>
          <w:bCs w:val="false"/>
          <w:i w:val="false"/>
          <w:iCs w:val="false"/>
          <w:color w:val="2B2B2B"/>
          <w:sz w:val="21"/>
          <w:szCs w:val="21"/>
        </w:rPr>
        <w:t xml:space="preserve">Istilah umum yang dipakai konsisten di seluruh dokumen ini: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rPr>
          <w:tblHeader/>
        </w:trPr>
        <w:tc>
          <w:tcPr>
            <w:tcW w:type="dxa" w:w="2057"/>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Istilah</w:t>
            </w:r>
          </w:p>
        </w:tc>
        <w:tc>
          <w:tcPr>
            <w:tcW w:type="dxa" w:w="729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Arti</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Lead</w:t>
            </w:r>
          </w:p>
        </w:tc>
        <w:tc>
          <w:tcPr>
            <w:tcW w:type="dxa" w:w="729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Calon klien yang baru masuk, belum tentu jadi (dari Instagram, TikTok, Walk In, Referral, dll).</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Prospect</w:t>
            </w:r>
          </w:p>
        </w:tc>
        <w:tc>
          <w:tcPr>
            <w:tcW w:type="dxa" w:w="729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Lead yang sudah menunjukkan minat dan sedang dalam proses follow up aktif.</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Deal</w:t>
            </w:r>
          </w:p>
        </w:tc>
        <w:tc>
          <w:tcPr>
            <w:tcW w:type="dxa" w:w="729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Klien yang sudah deal / konfirmasi, siap masuk ke tahap Input Event.</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Event Brief</w:t>
            </w:r>
          </w:p>
        </w:tc>
        <w:tc>
          <w:tcPr>
            <w:tcW w:type="dxa" w:w="729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Dokumen ringkasan seluruh detail event, digenerate otomatis dari data Input Event — ada versi internal (lengkap) dan versi client (ringkas).</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Operational Handover</w:t>
            </w:r>
          </w:p>
        </w:tc>
        <w:tc>
          <w:tcPr>
            <w:tcW w:type="dxa" w:w="729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Proses penyampaian detail event ke seluruh divisi operasional (Kitchen, Bar, Floor, Design, Event, Parking &amp; Security) dalam format yang sama dan terkonfirmasi.</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w:t>
            </w:r>
          </w:p>
        </w:tc>
        <w:tc>
          <w:tcPr>
            <w:tcW w:type="dxa" w:w="729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Person In Charge — penanggung jawab, baik dari internal Laksamana Muda maupun dari pihak klien.</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DP</w:t>
            </w:r>
          </w:p>
        </w:tc>
        <w:tc>
          <w:tcPr>
            <w:tcW w:type="dxa" w:w="729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Down Payment / uang muka, minimum sesuai ketentuan pembayaran yang berlaku.</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OTS</w:t>
            </w:r>
          </w:p>
        </w:tc>
        <w:tc>
          <w:tcPr>
            <w:tcW w:type="dxa" w:w="729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On The Spot — tamu atau order yang datang/dipesan langsung di hari-H tanpa reservasi sebelumnya.</w:t>
            </w:r>
          </w:p>
        </w:tc>
      </w:tr>
    </w:tbl>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6. Pengguna Sistem &amp; Matriks Hak Akses</w:t>
      </w:r>
    </w:p>
    <w:p>
      <w:pPr>
        <w:spacing w:after="160" w:line="300"/>
        <w:jc w:val="left"/>
      </w:pPr>
      <w:r>
        <w:rPr>
          <w:rFonts w:ascii="Inter" w:cs="Inter" w:eastAsia="Inter" w:hAnsi="Inter"/>
          <w:b w:val="false"/>
          <w:bCs w:val="false"/>
          <w:i w:val="false"/>
          <w:iCs w:val="false"/>
          <w:color w:val="2B2B2B"/>
          <w:sz w:val="21"/>
          <w:szCs w:val="21"/>
        </w:rPr>
        <w:t xml:space="preserve">Sistem ini punya lima kelompok role utama. Role Operational dipecah lagi per divisi karena kebutuhan datanya berbeda-beda — Kitchen tidak perlu lihat data finance klien, Security tidak perlu lihat detail menu.</w:t>
      </w:r>
    </w:p>
    <w:p>
      <w:pPr>
        <w:pStyle w:val="Heading3"/>
        <w:spacing w:after="100" w:before="220"/>
      </w:pPr>
      <w:r>
        <w:rPr>
          <w:rFonts w:ascii="Fraunces" w:cs="Fraunces" w:eastAsia="Fraunces" w:hAnsi="Fraunces"/>
          <w:b/>
          <w:bCs/>
          <w:color w:val="8C6A2F"/>
          <w:sz w:val="22"/>
          <w:szCs w:val="22"/>
        </w:rPr>
        <w:t xml:space="preserve">6.1 Daftar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2805"/>
        <w:gridCol w:w="4488"/>
      </w:tblGrid>
      <w:tr>
        <w:trPr>
          <w:tblHeader/>
        </w:trPr>
        <w:tc>
          <w:tcPr>
            <w:tcW w:type="dxa" w:w="2057"/>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Role</w:t>
            </w:r>
          </w:p>
        </w:tc>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Contoh Pengguna</w:t>
            </w:r>
          </w:p>
        </w:tc>
        <w:tc>
          <w:tcPr>
            <w:tcW w:type="dxa" w:w="448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Deskripsi Singkat</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Super Admin</w:t>
            </w:r>
          </w:p>
        </w:tc>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Owner / Nahkoda</w:t>
            </w:r>
          </w:p>
        </w:tc>
        <w:tc>
          <w:tcPr>
            <w:tcW w:type="dxa" w:w="448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Akses penuh ke seluruh modul dan data, termasuk user management dan setting role.</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Marketing</w:t>
            </w:r>
          </w:p>
        </w:tc>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Devani, Aurel</w:t>
            </w:r>
          </w:p>
        </w:tc>
        <w:tc>
          <w:tcPr>
            <w:tcW w:type="dxa" w:w="448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Input lead, follow up, input &amp; edit event miliknya sendiri, generate invoice &amp; event brief.</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Finance</w:t>
            </w:r>
          </w:p>
        </w:tc>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Dina Mariana, Cindy Juliawati</w:t>
            </w:r>
          </w:p>
        </w:tc>
        <w:tc>
          <w:tcPr>
            <w:tcW w:type="dxa" w:w="448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Verifikasi DP &amp; pelunasan, generate invoice, lihat status pembayaran seluruh event.</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Manager / Approver</w:t>
            </w:r>
          </w:p>
        </w:tc>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Store Manager (Ismail), Direktur</w:t>
            </w:r>
          </w:p>
        </w:tc>
        <w:tc>
          <w:tcPr>
            <w:tcW w:type="dxa" w:w="448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Approve event dengan kondisi tertentu (nominal besar, diskon di luar standar, dsb).</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Operational — View Only</w:t>
            </w:r>
          </w:p>
        </w:tc>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Kitchen, Bar, Floor, Design, Event, Security</w:t>
            </w:r>
          </w:p>
        </w:tc>
        <w:tc>
          <w:tcPr>
            <w:tcW w:type="dxa" w:w="448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Melihat &amp; mengonfirmasi bagian event brief yang relevan dengan divisinya, update status checklist tugas.</w:t>
            </w:r>
          </w:p>
        </w:tc>
      </w:tr>
    </w:tbl>
    <w:p>
      <w:pPr>
        <w:pStyle w:val="Heading3"/>
        <w:spacing w:after="100" w:before="220"/>
      </w:pPr>
      <w:r>
        <w:rPr>
          <w:rFonts w:ascii="Fraunces" w:cs="Fraunces" w:eastAsia="Fraunces" w:hAnsi="Fraunces"/>
          <w:b/>
          <w:bCs/>
          <w:color w:val="8C6A2F"/>
          <w:sz w:val="22"/>
          <w:szCs w:val="22"/>
        </w:rPr>
        <w:t xml:space="preserve">6.2 Matriks Hak Akses per Modul</w:t>
      </w:r>
    </w:p>
    <w:p>
      <w:pPr>
        <w:spacing w:after="160" w:line="300"/>
        <w:jc w:val="left"/>
      </w:pPr>
      <w:r>
        <w:rPr>
          <w:rFonts w:ascii="Inter" w:cs="Inter" w:eastAsia="Inter" w:hAnsi="Inter"/>
          <w:b w:val="false"/>
          <w:bCs w:val="false"/>
          <w:i w:val="false"/>
          <w:iCs w:val="false"/>
          <w:color w:val="2B2B2B"/>
          <w:sz w:val="19"/>
          <w:szCs w:val="19"/>
        </w:rPr>
        <w:t xml:space="preserve">Legenda: F = Full Access (create/edit/delete), E = Edit terbatas (miliknya sendiri), V = View Only, X = Tidak ada akses.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1309"/>
        <w:gridCol w:w="1496"/>
        <w:gridCol w:w="1122"/>
        <w:gridCol w:w="1309"/>
        <w:gridCol w:w="1870"/>
      </w:tblGrid>
      <w:tr>
        <w:trPr>
          <w:tblHeader/>
        </w:trPr>
        <w:tc>
          <w:tcPr>
            <w:tcW w:type="dxa" w:w="2244"/>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Modul</w:t>
            </w:r>
          </w:p>
        </w:tc>
        <w:tc>
          <w:tcPr>
            <w:tcW w:type="dxa" w:w="1309"/>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Super Admin</w:t>
            </w:r>
          </w:p>
        </w:tc>
        <w:tc>
          <w:tcPr>
            <w:tcW w:type="dxa" w:w="1496"/>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Marketing</w:t>
            </w:r>
          </w:p>
        </w:tc>
        <w:tc>
          <w:tcPr>
            <w:tcW w:type="dxa" w:w="1122"/>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Finance</w:t>
            </w:r>
          </w:p>
        </w:tc>
        <w:tc>
          <w:tcPr>
            <w:tcW w:type="dxa" w:w="1309"/>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Manager</w:t>
            </w:r>
          </w:p>
        </w:tc>
        <w:tc>
          <w:tcPr>
            <w:tcW w:type="dxa" w:w="1870"/>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Operational</w:t>
            </w:r>
          </w:p>
        </w:tc>
      </w:tr>
      <w:tr>
        <w:tc>
          <w:tcPr>
            <w:tcW w:type="dxa" w:w="2244"/>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Dashboard</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(data pribadi)</w:t>
            </w:r>
          </w:p>
        </w:tc>
        <w:tc>
          <w:tcPr>
            <w:tcW w:type="dxa" w:w="112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(relevan divisi)</w:t>
            </w:r>
          </w:p>
        </w:tc>
      </w:tr>
      <w:tr>
        <w:tc>
          <w:tcPr>
            <w:tcW w:type="dxa" w:w="2244"/>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CRM Database Client</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12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r>
        <w:tc>
          <w:tcPr>
            <w:tcW w:type="dxa" w:w="2244"/>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Sales Pipeline / Follow Up</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 (miliknya)</w:t>
            </w:r>
          </w:p>
        </w:tc>
        <w:tc>
          <w:tcPr>
            <w:tcW w:type="dxa" w:w="112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r>
        <w:tc>
          <w:tcPr>
            <w:tcW w:type="dxa" w:w="2244"/>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Input Event</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 (miliknya)</w:t>
            </w:r>
          </w:p>
        </w:tc>
        <w:tc>
          <w:tcPr>
            <w:tcW w:type="dxa" w:w="112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(bagian relevan)</w:t>
            </w:r>
          </w:p>
        </w:tc>
      </w:tr>
      <w:tr>
        <w:tc>
          <w:tcPr>
            <w:tcW w:type="dxa" w:w="2244"/>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Generate Event Brief</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12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(download)</w:t>
            </w:r>
          </w:p>
        </w:tc>
      </w:tr>
      <w:tr>
        <w:tc>
          <w:tcPr>
            <w:tcW w:type="dxa" w:w="2244"/>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Calendar</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12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r>
      <w:tr>
        <w:tc>
          <w:tcPr>
            <w:tcW w:type="dxa" w:w="2244"/>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Invoice &amp; Payment</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 (buat draft)</w:t>
            </w:r>
          </w:p>
        </w:tc>
        <w:tc>
          <w:tcPr>
            <w:tcW w:type="dxa" w:w="112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r>
        <w:tc>
          <w:tcPr>
            <w:tcW w:type="dxa" w:w="2244"/>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Task &amp; Checklist Divisi</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12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 (checklist miliknya)</w:t>
            </w:r>
          </w:p>
        </w:tc>
      </w:tr>
      <w:tr>
        <w:tc>
          <w:tcPr>
            <w:tcW w:type="dxa" w:w="2244"/>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Approval Flow</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(ajukan)</w:t>
            </w:r>
          </w:p>
        </w:tc>
        <w:tc>
          <w:tcPr>
            <w:tcW w:type="dxa" w:w="112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 (approve/reject)</w:t>
            </w:r>
          </w:p>
        </w:tc>
        <w:tc>
          <w:tcPr>
            <w:tcW w:type="dxa" w:w="187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r>
        <w:tc>
          <w:tcPr>
            <w:tcW w:type="dxa" w:w="2244"/>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Marketing Performance</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(data pribadi)</w:t>
            </w:r>
          </w:p>
        </w:tc>
        <w:tc>
          <w:tcPr>
            <w:tcW w:type="dxa" w:w="112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r>
        <w:tc>
          <w:tcPr>
            <w:tcW w:type="dxa" w:w="2244"/>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Reporting</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(data pribadi)</w:t>
            </w:r>
          </w:p>
        </w:tc>
        <w:tc>
          <w:tcPr>
            <w:tcW w:type="dxa" w:w="112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r>
        <w:tc>
          <w:tcPr>
            <w:tcW w:type="dxa" w:w="2244"/>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Activity Timeline / Audit Log</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 (event miliknya)</w:t>
            </w:r>
          </w:p>
        </w:tc>
        <w:tc>
          <w:tcPr>
            <w:tcW w:type="dxa" w:w="112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w:t>
            </w:r>
          </w:p>
        </w:tc>
        <w:tc>
          <w:tcPr>
            <w:tcW w:type="dxa" w:w="187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r>
        <w:tc>
          <w:tcPr>
            <w:tcW w:type="dxa" w:w="2244"/>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Notification Center</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 (miliknya)</w:t>
            </w:r>
          </w:p>
        </w:tc>
        <w:tc>
          <w:tcPr>
            <w:tcW w:type="dxa" w:w="112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 (miliknya)</w:t>
            </w:r>
          </w:p>
        </w:tc>
        <w:tc>
          <w:tcPr>
            <w:tcW w:type="dxa" w:w="130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 (miliknya)</w:t>
            </w:r>
          </w:p>
        </w:tc>
        <w:tc>
          <w:tcPr>
            <w:tcW w:type="dxa" w:w="187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 (miliknya)</w:t>
            </w:r>
          </w:p>
        </w:tc>
      </w:tr>
      <w:tr>
        <w:tc>
          <w:tcPr>
            <w:tcW w:type="dxa" w:w="2244"/>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User Management</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w:t>
            </w:r>
          </w:p>
        </w:tc>
        <w:tc>
          <w:tcPr>
            <w:tcW w:type="dxa" w:w="1496"/>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c>
          <w:tcPr>
            <w:tcW w:type="dxa" w:w="112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c>
          <w:tcPr>
            <w:tcW w:type="dxa" w:w="130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c>
          <w:tcPr>
            <w:tcW w:type="dxa" w:w="187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X</w:t>
            </w:r>
          </w:p>
        </w:tc>
      </w:tr>
    </w:tbl>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PERLU KONFIRMASI: </w:t>
      </w:r>
      <w:r>
        <w:rPr>
          <w:rFonts w:ascii="Inter" w:cs="Inter" w:eastAsia="Inter" w:hAnsi="Inter"/>
          <w:i/>
          <w:iCs/>
          <w:color w:val="2B2B2B"/>
          <w:sz w:val="20"/>
          <w:szCs w:val="20"/>
        </w:rPr>
        <w:t xml:space="preserve">Detail siapa boleh approve apa (misalnya diskon di atas berapa persen harus lewat Manager) perlu dikonfirmasi ke bagian Aturan Bisnis (Bagian 15) dan disesuaikan dengan struktur approval yang berlaku sekarang.</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7. Alur Kerja Sistem End-to-End</w:t>
      </w:r>
    </w:p>
    <w:p>
      <w:pPr>
        <w:spacing w:after="160" w:line="300"/>
        <w:jc w:val="left"/>
      </w:pPr>
      <w:r>
        <w:rPr>
          <w:rFonts w:ascii="Inter" w:cs="Inter" w:eastAsia="Inter" w:hAnsi="Inter"/>
          <w:b w:val="false"/>
          <w:bCs w:val="false"/>
          <w:i w:val="false"/>
          <w:iCs w:val="false"/>
          <w:color w:val="2B2B2B"/>
          <w:sz w:val="21"/>
          <w:szCs w:val="21"/>
        </w:rPr>
        <w:t xml:space="preserve">Ini adalah alur utama yang menjadi tulang punggung seluruh sistem. Setiap modul di Bagian 8 dibangun untuk mendukung satu atau lebih tahap di alur ini.</w:t>
      </w:r>
    </w:p>
    <w:p>
      <w:pPr>
        <w:spacing w:after="60"/>
        <w:ind w:left="200"/>
      </w:pPr>
      <w:r>
        <w:rPr>
          <w:rFonts w:ascii="Fraunces" w:cs="Fraunces" w:eastAsia="Fraunces" w:hAnsi="Fraunces"/>
          <w:b/>
          <w:bCs/>
          <w:color w:val="8C6A2F"/>
          <w:sz w:val="22"/>
          <w:szCs w:val="22"/>
        </w:rPr>
        <w:t xml:space="preserve">1. </w:t>
      </w:r>
      <w:r>
        <w:rPr>
          <w:rFonts w:ascii="Inter" w:cs="Inter" w:eastAsia="Inter" w:hAnsi="Inter"/>
          <w:b/>
          <w:bCs/>
          <w:color w:val="0B1F33"/>
          <w:sz w:val="21"/>
          <w:szCs w:val="21"/>
        </w:rPr>
        <w:t xml:space="preserve">Lead Masuk (Marketing)</w:t>
      </w:r>
      <w:r>
        <w:rPr>
          <w:rFonts w:ascii="Inter" w:cs="Inter" w:eastAsia="Inter" w:hAnsi="Inter"/>
          <w:i/>
          <w:iCs/>
          <w:color w:val="6E6E6E"/>
          <w:sz w:val="20"/>
          <w:szCs w:val="20"/>
        </w:rPr>
        <w:t xml:space="preserve">  —  Data calon klien masuk dari berbagai source (Instagram, TikTok, Walk In, Referral, Google, Website, Repeat Customer, Event Organizer, Komunitas, dll) dan tercatat di CRM Database.</w:t>
      </w:r>
    </w:p>
    <w:p>
      <w:pPr>
        <w:spacing w:after="60"/>
        <w:ind w:left="200"/>
      </w:pPr>
      <w:r>
        <w:rPr>
          <w:rFonts w:ascii="Fraunces" w:cs="Fraunces" w:eastAsia="Fraunces" w:hAnsi="Fraunces"/>
          <w:b/>
          <w:bCs/>
          <w:color w:val="8C6A2F"/>
          <w:sz w:val="22"/>
          <w:szCs w:val="22"/>
        </w:rPr>
        <w:t xml:space="preserve">2. </w:t>
      </w:r>
      <w:r>
        <w:rPr>
          <w:rFonts w:ascii="Inter" w:cs="Inter" w:eastAsia="Inter" w:hAnsi="Inter"/>
          <w:b/>
          <w:bCs/>
          <w:color w:val="0B1F33"/>
          <w:sz w:val="21"/>
          <w:szCs w:val="21"/>
        </w:rPr>
        <w:t xml:space="preserve">Follow Up (Marketing)</w:t>
      </w:r>
      <w:r>
        <w:rPr>
          <w:rFonts w:ascii="Inter" w:cs="Inter" w:eastAsia="Inter" w:hAnsi="Inter"/>
          <w:i/>
          <w:iCs/>
          <w:color w:val="6E6E6E"/>
          <w:sz w:val="20"/>
          <w:szCs w:val="20"/>
        </w:rPr>
        <w:t xml:space="preserve">  —  Marketing melakukan follow up terjadwal (call/WA/visit/meeting/email), status dan hasil dicatat di Sales Pipeline.</w:t>
      </w:r>
    </w:p>
    <w:p>
      <w:pPr>
        <w:spacing w:after="60"/>
        <w:ind w:left="200"/>
      </w:pPr>
      <w:r>
        <w:rPr>
          <w:rFonts w:ascii="Fraunces" w:cs="Fraunces" w:eastAsia="Fraunces" w:hAnsi="Fraunces"/>
          <w:b/>
          <w:bCs/>
          <w:color w:val="8C6A2F"/>
          <w:sz w:val="22"/>
          <w:szCs w:val="22"/>
        </w:rPr>
        <w:t xml:space="preserve">3. </w:t>
      </w:r>
      <w:r>
        <w:rPr>
          <w:rFonts w:ascii="Inter" w:cs="Inter" w:eastAsia="Inter" w:hAnsi="Inter"/>
          <w:b/>
          <w:bCs/>
          <w:color w:val="0B1F33"/>
          <w:sz w:val="21"/>
          <w:szCs w:val="21"/>
        </w:rPr>
        <w:t xml:space="preserve">Quotation / Penawaran (Marketing)</w:t>
      </w:r>
      <w:r>
        <w:rPr>
          <w:rFonts w:ascii="Inter" w:cs="Inter" w:eastAsia="Inter" w:hAnsi="Inter"/>
          <w:i/>
          <w:iCs/>
          <w:color w:val="6E6E6E"/>
          <w:sz w:val="20"/>
          <w:szCs w:val="20"/>
        </w:rPr>
        <w:t xml:space="preserve">  —  Penawaran harga dikirim ke klien, dibuat otomatis dari data paket &amp; kebutuhan awal event.</w:t>
      </w:r>
    </w:p>
    <w:p>
      <w:pPr>
        <w:spacing w:after="60"/>
        <w:ind w:left="200"/>
      </w:pPr>
      <w:r>
        <w:rPr>
          <w:rFonts w:ascii="Fraunces" w:cs="Fraunces" w:eastAsia="Fraunces" w:hAnsi="Fraunces"/>
          <w:b/>
          <w:bCs/>
          <w:color w:val="8C6A2F"/>
          <w:sz w:val="22"/>
          <w:szCs w:val="22"/>
        </w:rPr>
        <w:t xml:space="preserve">4. </w:t>
      </w:r>
      <w:r>
        <w:rPr>
          <w:rFonts w:ascii="Inter" w:cs="Inter" w:eastAsia="Inter" w:hAnsi="Inter"/>
          <w:b/>
          <w:bCs/>
          <w:color w:val="0B1F33"/>
          <w:sz w:val="21"/>
          <w:szCs w:val="21"/>
        </w:rPr>
        <w:t xml:space="preserve">Deal (Marketing)</w:t>
      </w:r>
      <w:r>
        <w:rPr>
          <w:rFonts w:ascii="Inter" w:cs="Inter" w:eastAsia="Inter" w:hAnsi="Inter"/>
          <w:i/>
          <w:iCs/>
          <w:color w:val="6E6E6E"/>
          <w:sz w:val="20"/>
          <w:szCs w:val="20"/>
        </w:rPr>
        <w:t xml:space="preserve">  —  Klien konfirmasi. Status di CRM berubah dari Negotiation menjadi Confirmed.</w:t>
      </w:r>
    </w:p>
    <w:p>
      <w:pPr>
        <w:spacing w:after="60"/>
        <w:ind w:left="200"/>
      </w:pPr>
      <w:r>
        <w:rPr>
          <w:rFonts w:ascii="Fraunces" w:cs="Fraunces" w:eastAsia="Fraunces" w:hAnsi="Fraunces"/>
          <w:b/>
          <w:bCs/>
          <w:color w:val="8C6A2F"/>
          <w:sz w:val="22"/>
          <w:szCs w:val="22"/>
        </w:rPr>
        <w:t xml:space="preserve">5. </w:t>
      </w:r>
      <w:r>
        <w:rPr>
          <w:rFonts w:ascii="Inter" w:cs="Inter" w:eastAsia="Inter" w:hAnsi="Inter"/>
          <w:b/>
          <w:bCs/>
          <w:color w:val="0B1F33"/>
          <w:sz w:val="21"/>
          <w:szCs w:val="21"/>
        </w:rPr>
        <w:t xml:space="preserve">Input Detail Event (Marketing)</w:t>
      </w:r>
      <w:r>
        <w:rPr>
          <w:rFonts w:ascii="Inter" w:cs="Inter" w:eastAsia="Inter" w:hAnsi="Inter"/>
          <w:i/>
          <w:iCs/>
          <w:color w:val="6E6E6E"/>
          <w:sz w:val="20"/>
          <w:szCs w:val="20"/>
        </w:rPr>
        <w:t xml:space="preserve">  —  Detail lengkap event dimasukkan: F&amp;B, entertainment, dekorasi, layout, floor, bar, kitchen, design, parking &amp; security, finance.</w:t>
      </w:r>
    </w:p>
    <w:p>
      <w:pPr>
        <w:spacing w:after="60"/>
        <w:ind w:left="200"/>
      </w:pPr>
      <w:r>
        <w:rPr>
          <w:rFonts w:ascii="Fraunces" w:cs="Fraunces" w:eastAsia="Fraunces" w:hAnsi="Fraunces"/>
          <w:b/>
          <w:bCs/>
          <w:color w:val="8C6A2F"/>
          <w:sz w:val="22"/>
          <w:szCs w:val="22"/>
        </w:rPr>
        <w:t xml:space="preserve">6. </w:t>
      </w:r>
      <w:r>
        <w:rPr>
          <w:rFonts w:ascii="Inter" w:cs="Inter" w:eastAsia="Inter" w:hAnsi="Inter"/>
          <w:b/>
          <w:bCs/>
          <w:color w:val="0B1F33"/>
          <w:sz w:val="21"/>
          <w:szCs w:val="21"/>
        </w:rPr>
        <w:t xml:space="preserve">Approval (jika diperlukan) (Manager/Direktur)</w:t>
      </w:r>
      <w:r>
        <w:rPr>
          <w:rFonts w:ascii="Inter" w:cs="Inter" w:eastAsia="Inter" w:hAnsi="Inter"/>
          <w:i/>
          <w:iCs/>
          <w:color w:val="6E6E6E"/>
          <w:sz w:val="20"/>
          <w:szCs w:val="20"/>
        </w:rPr>
        <w:t xml:space="preserve">  —  Event dengan kondisi tertentu (nominal besar, diskon khusus) menunggu approval sebelum lanjut ke invoice.</w:t>
      </w:r>
    </w:p>
    <w:p>
      <w:pPr>
        <w:spacing w:after="60"/>
        <w:ind w:left="200"/>
      </w:pPr>
      <w:r>
        <w:rPr>
          <w:rFonts w:ascii="Fraunces" w:cs="Fraunces" w:eastAsia="Fraunces" w:hAnsi="Fraunces"/>
          <w:b/>
          <w:bCs/>
          <w:color w:val="8C6A2F"/>
          <w:sz w:val="22"/>
          <w:szCs w:val="22"/>
        </w:rPr>
        <w:t xml:space="preserve">7. </w:t>
      </w:r>
      <w:r>
        <w:rPr>
          <w:rFonts w:ascii="Inter" w:cs="Inter" w:eastAsia="Inter" w:hAnsi="Inter"/>
          <w:b/>
          <w:bCs/>
          <w:color w:val="0B1F33"/>
          <w:sz w:val="21"/>
          <w:szCs w:val="21"/>
        </w:rPr>
        <w:t xml:space="preserve">Generate Event Brief (Sistem)</w:t>
      </w:r>
      <w:r>
        <w:rPr>
          <w:rFonts w:ascii="Inter" w:cs="Inter" w:eastAsia="Inter" w:hAnsi="Inter"/>
          <w:i/>
          <w:iCs/>
          <w:color w:val="6E6E6E"/>
          <w:sz w:val="20"/>
          <w:szCs w:val="20"/>
        </w:rPr>
        <w:t xml:space="preserve">  —  Satu klik menghasilkan Event Brief versi internal (lengkap) dan versi client (ringkas).</w:t>
      </w:r>
    </w:p>
    <w:p>
      <w:pPr>
        <w:spacing w:after="60"/>
        <w:ind w:left="200"/>
      </w:pPr>
      <w:r>
        <w:rPr>
          <w:rFonts w:ascii="Fraunces" w:cs="Fraunces" w:eastAsia="Fraunces" w:hAnsi="Fraunces"/>
          <w:b/>
          <w:bCs/>
          <w:color w:val="8C6A2F"/>
          <w:sz w:val="22"/>
          <w:szCs w:val="22"/>
        </w:rPr>
        <w:t xml:space="preserve">8. </w:t>
      </w:r>
      <w:r>
        <w:rPr>
          <w:rFonts w:ascii="Inter" w:cs="Inter" w:eastAsia="Inter" w:hAnsi="Inter"/>
          <w:b/>
          <w:bCs/>
          <w:color w:val="0B1F33"/>
          <w:sz w:val="21"/>
          <w:szCs w:val="21"/>
        </w:rPr>
        <w:t xml:space="preserve">Finance — Invoice + DP (Finance)</w:t>
      </w:r>
      <w:r>
        <w:rPr>
          <w:rFonts w:ascii="Inter" w:cs="Inter" w:eastAsia="Inter" w:hAnsi="Inter"/>
          <w:i/>
          <w:iCs/>
          <w:color w:val="6E6E6E"/>
          <w:sz w:val="20"/>
          <w:szCs w:val="20"/>
        </w:rPr>
        <w:t xml:space="preserve">  —  Invoice digenerate, status DP dan pelunasan di-track sampai lunas sesuai ketentuan pembayaran.</w:t>
      </w:r>
    </w:p>
    <w:p>
      <w:pPr>
        <w:spacing w:after="60"/>
        <w:ind w:left="200"/>
      </w:pPr>
      <w:r>
        <w:rPr>
          <w:rFonts w:ascii="Fraunces" w:cs="Fraunces" w:eastAsia="Fraunces" w:hAnsi="Fraunces"/>
          <w:b/>
          <w:bCs/>
          <w:color w:val="8C6A2F"/>
          <w:sz w:val="22"/>
          <w:szCs w:val="22"/>
        </w:rPr>
        <w:t xml:space="preserve">9. </w:t>
      </w:r>
      <w:r>
        <w:rPr>
          <w:rFonts w:ascii="Inter" w:cs="Inter" w:eastAsia="Inter" w:hAnsi="Inter"/>
          <w:b/>
          <w:bCs/>
          <w:color w:val="0B1F33"/>
          <w:sz w:val="21"/>
          <w:szCs w:val="21"/>
        </w:rPr>
        <w:t xml:space="preserve">Operational Handover (Sistem → Semua Divisi)</w:t>
      </w:r>
      <w:r>
        <w:rPr>
          <w:rFonts w:ascii="Inter" w:cs="Inter" w:eastAsia="Inter" w:hAnsi="Inter"/>
          <w:i/>
          <w:iCs/>
          <w:color w:val="6E6E6E"/>
          <w:sz w:val="20"/>
          <w:szCs w:val="20"/>
        </w:rPr>
        <w:t xml:space="preserve">  —  Event Brief terkirim ke Kitchen, Bar, Floor, Design, Entertainment, Parking &amp; Security. Tiap divisi konfirmasi kesiapan lewat Task &amp; Checklist.</w:t>
      </w:r>
    </w:p>
    <w:p>
      <w:pPr>
        <w:spacing w:after="60"/>
        <w:ind w:left="200"/>
      </w:pPr>
      <w:r>
        <w:rPr>
          <w:rFonts w:ascii="Fraunces" w:cs="Fraunces" w:eastAsia="Fraunces" w:hAnsi="Fraunces"/>
          <w:b/>
          <w:bCs/>
          <w:color w:val="8C6A2F"/>
          <w:sz w:val="22"/>
          <w:szCs w:val="22"/>
        </w:rPr>
        <w:t xml:space="preserve">10. </w:t>
      </w:r>
      <w:r>
        <w:rPr>
          <w:rFonts w:ascii="Inter" w:cs="Inter" w:eastAsia="Inter" w:hAnsi="Inter"/>
          <w:b/>
          <w:bCs/>
          <w:color w:val="0B1F33"/>
          <w:sz w:val="21"/>
          <w:szCs w:val="21"/>
        </w:rPr>
        <w:t xml:space="preserve">Calendar Event (Sistem)</w:t>
      </w:r>
      <w:r>
        <w:rPr>
          <w:rFonts w:ascii="Inter" w:cs="Inter" w:eastAsia="Inter" w:hAnsi="Inter"/>
          <w:i/>
          <w:iCs/>
          <w:color w:val="6E6E6E"/>
          <w:sz w:val="20"/>
          <w:szCs w:val="20"/>
        </w:rPr>
        <w:t xml:space="preserve">  —  Event otomatis muncul di kalender terpusat dengan color-code sesuai jenis event.</w:t>
      </w:r>
    </w:p>
    <w:p>
      <w:pPr>
        <w:spacing w:after="60"/>
        <w:ind w:left="200"/>
      </w:pPr>
      <w:r>
        <w:rPr>
          <w:rFonts w:ascii="Fraunces" w:cs="Fraunces" w:eastAsia="Fraunces" w:hAnsi="Fraunces"/>
          <w:b/>
          <w:bCs/>
          <w:color w:val="8C6A2F"/>
          <w:sz w:val="22"/>
          <w:szCs w:val="22"/>
        </w:rPr>
        <w:t xml:space="preserve">11. </w:t>
      </w:r>
      <w:r>
        <w:rPr>
          <w:rFonts w:ascii="Inter" w:cs="Inter" w:eastAsia="Inter" w:hAnsi="Inter"/>
          <w:b/>
          <w:bCs/>
          <w:color w:val="0B1F33"/>
          <w:sz w:val="21"/>
          <w:szCs w:val="21"/>
        </w:rPr>
        <w:t xml:space="preserve">Event Berjalan → Event Selesai (Semua Divisi)</w:t>
      </w:r>
      <w:r>
        <w:rPr>
          <w:rFonts w:ascii="Inter" w:cs="Inter" w:eastAsia="Inter" w:hAnsi="Inter"/>
          <w:i/>
          <w:iCs/>
          <w:color w:val="6E6E6E"/>
          <w:sz w:val="20"/>
          <w:szCs w:val="20"/>
        </w:rPr>
        <w:t xml:space="preserve">  —  Event berjalan sesuai brief. Setelah selesai, status event diubah menjadi Event Done.</w:t>
      </w:r>
    </w:p>
    <w:p>
      <w:pPr>
        <w:spacing w:after="60"/>
        <w:ind w:left="200"/>
      </w:pPr>
      <w:r>
        <w:rPr>
          <w:rFonts w:ascii="Fraunces" w:cs="Fraunces" w:eastAsia="Fraunces" w:hAnsi="Fraunces"/>
          <w:b/>
          <w:bCs/>
          <w:color w:val="8C6A2F"/>
          <w:sz w:val="22"/>
          <w:szCs w:val="22"/>
        </w:rPr>
        <w:t xml:space="preserve">12. </w:t>
      </w:r>
      <w:r>
        <w:rPr>
          <w:rFonts w:ascii="Inter" w:cs="Inter" w:eastAsia="Inter" w:hAnsi="Inter"/>
          <w:b/>
          <w:bCs/>
          <w:color w:val="0B1F33"/>
          <w:sz w:val="21"/>
          <w:szCs w:val="21"/>
        </w:rPr>
        <w:t xml:space="preserve">Masuk ke History Client (Sistem)</w:t>
      </w:r>
      <w:r>
        <w:rPr>
          <w:rFonts w:ascii="Inter" w:cs="Inter" w:eastAsia="Inter" w:hAnsi="Inter"/>
          <w:i/>
          <w:iCs/>
          <w:color w:val="6E6E6E"/>
          <w:sz w:val="20"/>
          <w:szCs w:val="20"/>
        </w:rPr>
        <w:t xml:space="preserve">  —  Data event, total spending, dan catatan tersimpan sebagai riwayat — dasar untuk repeat customer &amp; reminder follow up berikutnya.</w:t>
      </w:r>
    </w:p>
    <w:p>
      <w:pPr>
        <w:spacing w:after="100"/>
      </w:pP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CATATAN DESAIN: </w:t>
      </w:r>
      <w:r>
        <w:rPr>
          <w:rFonts w:ascii="Inter" w:cs="Inter" w:eastAsia="Inter" w:hAnsi="Inter"/>
          <w:i/>
          <w:iCs/>
          <w:color w:val="2B2B2B"/>
          <w:sz w:val="20"/>
          <w:szCs w:val="20"/>
        </w:rPr>
        <w:t xml:space="preserve">Alur ini bersifat linear untuk kemudahan pemahaman, tapi implementasinya di sistem harus mendukung status berjalan mundur atau bercabang — misalnya klien Lost bisa kembali di-follow up di lain waktu (jadi Lead lagi), atau event yang sudah Confirmed bisa saja perlu direvisi detailnya sebelum hari-H.</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8. Kebutuhan Fungsional per Modul</w:t>
      </w:r>
    </w:p>
    <w:p>
      <w:pPr>
        <w:spacing w:after="160" w:line="300"/>
        <w:jc w:val="left"/>
      </w:pPr>
      <w:r>
        <w:rPr>
          <w:rFonts w:ascii="Inter" w:cs="Inter" w:eastAsia="Inter" w:hAnsi="Inter"/>
          <w:b w:val="false"/>
          <w:bCs w:val="false"/>
          <w:i w:val="false"/>
          <w:iCs w:val="false"/>
          <w:color w:val="2B2B2B"/>
          <w:sz w:val="21"/>
          <w:szCs w:val="21"/>
        </w:rPr>
        <w:t xml:space="preserve">Bagian ini adalah inti dari PRD — setiap modul dijelaskan lengkap dengan tujuan, siapa yang pakai, dan field/fitur yang harus ada. Modul D (Input Event) adalah modul terbesar karena menggabungkan seluruh pertanyaan detailing yang selama ini dipakai tim di lapangan per divisi.</w:t>
      </w:r>
    </w:p>
    <w:p>
      <w:pPr>
        <w:pStyle w:val="Heading2"/>
        <w:spacing w:after="140" w:before="340"/>
      </w:pPr>
      <w:r>
        <w:rPr>
          <w:rFonts w:ascii="Fraunces" w:cs="Fraunces" w:eastAsia="Fraunces" w:hAnsi="Fraunces"/>
          <w:b/>
          <w:bCs/>
          <w:color w:val="24405E"/>
          <w:sz w:val="26"/>
          <w:szCs w:val="26"/>
        </w:rPr>
        <w:t xml:space="preserve">Modul A — Dashboard</w:t>
      </w:r>
    </w:p>
    <w:p>
      <w:pPr>
        <w:spacing w:after="160" w:line="300"/>
        <w:jc w:val="left"/>
      </w:pPr>
      <w:r>
        <w:rPr>
          <w:rFonts w:ascii="Inter" w:cs="Inter" w:eastAsia="Inter" w:hAnsi="Inter"/>
          <w:b w:val="false"/>
          <w:bCs w:val="false"/>
          <w:i w:val="false"/>
          <w:iCs w:val="false"/>
          <w:color w:val="2B2B2B"/>
          <w:sz w:val="21"/>
          <w:szCs w:val="21"/>
        </w:rPr>
        <w:t xml:space="preserve">Halaman pertama setelah login. Tampilan disesuaikan dengan role — Marketing melihat target pribadinya, Manager melihat ringkasan tim.</w:t>
      </w:r>
    </w:p>
    <w:p>
      <w:pPr>
        <w:pStyle w:val="Heading3"/>
        <w:spacing w:after="100" w:before="220"/>
      </w:pPr>
      <w:r>
        <w:rPr>
          <w:rFonts w:ascii="Fraunces" w:cs="Fraunces" w:eastAsia="Fraunces" w:hAnsi="Fraunces"/>
          <w:b/>
          <w:bCs/>
          <w:color w:val="8C6A2F"/>
          <w:sz w:val="22"/>
          <w:szCs w:val="22"/>
        </w:rPr>
        <w:t xml:space="preserve">A.1 Ringkasan Hari Ini</w:t>
      </w:r>
    </w:p>
    <w:p>
      <w:pPr>
        <w:pStyle w:val="ListParagraph"/>
        <w:numPr>
          <w:ilvl w:val="0"/>
          <w:numId w:val="2"/>
        </w:numPr>
        <w:spacing w:after="80" w:line="280"/>
      </w:pPr>
      <w:r>
        <w:rPr>
          <w:rFonts w:ascii="Inter" w:cs="Inter" w:eastAsia="Inter" w:hAnsi="Inter"/>
          <w:b w:val="false"/>
          <w:bCs w:val="false"/>
          <w:color w:val="2B2B2B"/>
          <w:sz w:val="21"/>
          <w:szCs w:val="21"/>
        </w:rPr>
        <w:t xml:space="preserve">Total Event Hari Ini</w:t>
      </w:r>
    </w:p>
    <w:p>
      <w:pPr>
        <w:pStyle w:val="ListParagraph"/>
        <w:numPr>
          <w:ilvl w:val="0"/>
          <w:numId w:val="2"/>
        </w:numPr>
        <w:spacing w:after="80" w:line="280"/>
      </w:pPr>
      <w:r>
        <w:rPr>
          <w:rFonts w:ascii="Inter" w:cs="Inter" w:eastAsia="Inter" w:hAnsi="Inter"/>
          <w:b w:val="false"/>
          <w:bCs w:val="false"/>
          <w:color w:val="2B2B2B"/>
          <w:sz w:val="21"/>
          <w:szCs w:val="21"/>
        </w:rPr>
        <w:t xml:space="preserve">Total Follow Up Hari Ini (progress vs target, misal 8/10)</w:t>
      </w:r>
    </w:p>
    <w:p>
      <w:pPr>
        <w:pStyle w:val="ListParagraph"/>
        <w:numPr>
          <w:ilvl w:val="0"/>
          <w:numId w:val="2"/>
        </w:numPr>
        <w:spacing w:after="80" w:line="280"/>
      </w:pPr>
      <w:r>
        <w:rPr>
          <w:rFonts w:ascii="Inter" w:cs="Inter" w:eastAsia="Inter" w:hAnsi="Inter"/>
          <w:b w:val="false"/>
          <w:bCs w:val="false"/>
          <w:color w:val="2B2B2B"/>
          <w:sz w:val="21"/>
          <w:szCs w:val="21"/>
        </w:rPr>
        <w:t xml:space="preserve">Target Marketing (per individu, untuk role Marketing)</w:t>
      </w:r>
    </w:p>
    <w:p>
      <w:pPr>
        <w:pStyle w:val="ListParagraph"/>
        <w:numPr>
          <w:ilvl w:val="0"/>
          <w:numId w:val="2"/>
        </w:numPr>
        <w:spacing w:after="80" w:line="280"/>
      </w:pPr>
      <w:r>
        <w:rPr>
          <w:rFonts w:ascii="Inter" w:cs="Inter" w:eastAsia="Inter" w:hAnsi="Inter"/>
          <w:b w:val="false"/>
          <w:bCs w:val="false"/>
          <w:color w:val="2B2B2B"/>
          <w:sz w:val="21"/>
          <w:szCs w:val="21"/>
        </w:rPr>
        <w:t xml:space="preserve">Pendapatan Bulan Ini (berjalan)</w:t>
      </w:r>
    </w:p>
    <w:p>
      <w:pPr>
        <w:pStyle w:val="ListParagraph"/>
        <w:numPr>
          <w:ilvl w:val="0"/>
          <w:numId w:val="2"/>
        </w:numPr>
        <w:spacing w:after="80" w:line="280"/>
      </w:pPr>
      <w:r>
        <w:rPr>
          <w:rFonts w:ascii="Inter" w:cs="Inter" w:eastAsia="Inter" w:hAnsi="Inter"/>
          <w:b w:val="false"/>
          <w:bCs w:val="false"/>
          <w:color w:val="2B2B2B"/>
          <w:sz w:val="21"/>
          <w:szCs w:val="21"/>
        </w:rPr>
        <w:t xml:space="preserve">DP Pending — event yang sudah Confirmed tapi DP belum masuk</w:t>
      </w:r>
    </w:p>
    <w:p>
      <w:pPr>
        <w:pStyle w:val="Heading3"/>
        <w:spacing w:after="100" w:before="220"/>
      </w:pPr>
      <w:r>
        <w:rPr>
          <w:rFonts w:ascii="Fraunces" w:cs="Fraunces" w:eastAsia="Fraunces" w:hAnsi="Fraunces"/>
          <w:b/>
          <w:bCs/>
          <w:color w:val="8C6A2F"/>
          <w:sz w:val="22"/>
          <w:szCs w:val="22"/>
        </w:rPr>
        <w:t xml:space="preserve">A.2 Upcoming Event</w:t>
      </w:r>
    </w:p>
    <w:p>
      <w:pPr>
        <w:spacing w:after="160" w:line="300"/>
        <w:jc w:val="left"/>
      </w:pPr>
      <w:r>
        <w:rPr>
          <w:rFonts w:ascii="Inter" w:cs="Inter" w:eastAsia="Inter" w:hAnsi="Inter"/>
          <w:b w:val="false"/>
          <w:bCs w:val="false"/>
          <w:i w:val="false"/>
          <w:iCs w:val="false"/>
          <w:color w:val="2B2B2B"/>
          <w:sz w:val="21"/>
          <w:szCs w:val="21"/>
        </w:rPr>
        <w:t xml:space="preserve">Daftar event 7 hari ke depan, dengan indikator status kesiapan (checklist divisi sudah/belum lengkap).</w:t>
      </w:r>
    </w:p>
    <w:p>
      <w:pPr>
        <w:pStyle w:val="Heading3"/>
        <w:spacing w:after="100" w:before="220"/>
      </w:pPr>
      <w:r>
        <w:rPr>
          <w:rFonts w:ascii="Fraunces" w:cs="Fraunces" w:eastAsia="Fraunces" w:hAnsi="Fraunces"/>
          <w:b/>
          <w:bCs/>
          <w:color w:val="8C6A2F"/>
          <w:sz w:val="22"/>
          <w:szCs w:val="22"/>
        </w:rPr>
        <w:t xml:space="preserve">A.3 Reminder</w:t>
      </w:r>
    </w:p>
    <w:p>
      <w:pPr>
        <w:pStyle w:val="ListParagraph"/>
        <w:numPr>
          <w:ilvl w:val="0"/>
          <w:numId w:val="2"/>
        </w:numPr>
        <w:spacing w:after="80" w:line="280"/>
      </w:pPr>
      <w:r>
        <w:rPr>
          <w:rFonts w:ascii="Inter" w:cs="Inter" w:eastAsia="Inter" w:hAnsi="Inter"/>
          <w:b w:val="false"/>
          <w:bCs w:val="false"/>
          <w:color w:val="2B2B2B"/>
          <w:sz w:val="21"/>
          <w:szCs w:val="21"/>
        </w:rPr>
        <w:t xml:space="preserve">DP belum dibayar</w:t>
      </w:r>
    </w:p>
    <w:p>
      <w:pPr>
        <w:pStyle w:val="ListParagraph"/>
        <w:numPr>
          <w:ilvl w:val="0"/>
          <w:numId w:val="2"/>
        </w:numPr>
        <w:spacing w:after="80" w:line="280"/>
      </w:pPr>
      <w:r>
        <w:rPr>
          <w:rFonts w:ascii="Inter" w:cs="Inter" w:eastAsia="Inter" w:hAnsi="Inter"/>
          <w:b w:val="false"/>
          <w:bCs w:val="false"/>
          <w:color w:val="2B2B2B"/>
          <w:sz w:val="21"/>
          <w:szCs w:val="21"/>
        </w:rPr>
        <w:t xml:space="preserve">Invoice belum dikirim</w:t>
      </w:r>
    </w:p>
    <w:p>
      <w:pPr>
        <w:pStyle w:val="ListParagraph"/>
        <w:numPr>
          <w:ilvl w:val="0"/>
          <w:numId w:val="2"/>
        </w:numPr>
        <w:spacing w:after="80" w:line="280"/>
      </w:pPr>
      <w:r>
        <w:rPr>
          <w:rFonts w:ascii="Inter" w:cs="Inter" w:eastAsia="Inter" w:hAnsi="Inter"/>
          <w:b w:val="false"/>
          <w:bCs w:val="false"/>
          <w:color w:val="2B2B2B"/>
          <w:sz w:val="21"/>
          <w:szCs w:val="21"/>
        </w:rPr>
        <w:t xml:space="preserve">Follow up belum dilakukan hari ini</w:t>
      </w:r>
    </w:p>
    <w:p>
      <w:pPr>
        <w:pStyle w:val="Heading3"/>
        <w:spacing w:after="100" w:before="220"/>
      </w:pPr>
      <w:r>
        <w:rPr>
          <w:rFonts w:ascii="Fraunces" w:cs="Fraunces" w:eastAsia="Fraunces" w:hAnsi="Fraunces"/>
          <w:b/>
          <w:bCs/>
          <w:color w:val="8C6A2F"/>
          <w:sz w:val="22"/>
          <w:szCs w:val="22"/>
        </w:rPr>
        <w:t xml:space="preserve">A.4 Performance Snapshot</w:t>
      </w:r>
    </w:p>
    <w:p>
      <w:pPr>
        <w:pStyle w:val="ListParagraph"/>
        <w:numPr>
          <w:ilvl w:val="0"/>
          <w:numId w:val="2"/>
        </w:numPr>
        <w:spacing w:after="80" w:line="280"/>
      </w:pPr>
      <w:r>
        <w:rPr>
          <w:rFonts w:ascii="Inter" w:cs="Inter" w:eastAsia="Inter" w:hAnsi="Inter"/>
          <w:b w:val="false"/>
          <w:bCs w:val="false"/>
          <w:color w:val="2B2B2B"/>
          <w:sz w:val="21"/>
          <w:szCs w:val="21"/>
        </w:rPr>
        <w:t xml:space="preserve">Closing bulan ini</w:t>
      </w:r>
    </w:p>
    <w:p>
      <w:pPr>
        <w:pStyle w:val="ListParagraph"/>
        <w:numPr>
          <w:ilvl w:val="0"/>
          <w:numId w:val="2"/>
        </w:numPr>
        <w:spacing w:after="80" w:line="280"/>
      </w:pPr>
      <w:r>
        <w:rPr>
          <w:rFonts w:ascii="Inter" w:cs="Inter" w:eastAsia="Inter" w:hAnsi="Inter"/>
          <w:b w:val="false"/>
          <w:bCs w:val="false"/>
          <w:color w:val="2B2B2B"/>
          <w:sz w:val="21"/>
          <w:szCs w:val="21"/>
        </w:rPr>
        <w:t xml:space="preserve">Omzet bulan ini vs Target</w:t>
      </w:r>
    </w:p>
    <w:p>
      <w:pPr>
        <w:pStyle w:val="ListParagraph"/>
        <w:numPr>
          <w:ilvl w:val="0"/>
          <w:numId w:val="2"/>
        </w:numPr>
        <w:spacing w:after="80" w:line="280"/>
      </w:pPr>
      <w:r>
        <w:rPr>
          <w:rFonts w:ascii="Inter" w:cs="Inter" w:eastAsia="Inter" w:hAnsi="Inter"/>
          <w:b w:val="false"/>
          <w:bCs w:val="false"/>
          <w:color w:val="2B2B2B"/>
          <w:sz w:val="21"/>
          <w:szCs w:val="21"/>
        </w:rPr>
        <w:t xml:space="preserve">Jumlah Event bulan ini</w:t>
      </w:r>
    </w:p>
    <w:p>
      <w:pPr>
        <w:pStyle w:val="Heading2"/>
        <w:spacing w:after="140" w:before="340"/>
      </w:pPr>
      <w:r>
        <w:rPr>
          <w:rFonts w:ascii="Fraunces" w:cs="Fraunces" w:eastAsia="Fraunces" w:hAnsi="Fraunces"/>
          <w:b/>
          <w:bCs/>
          <w:color w:val="24405E"/>
          <w:sz w:val="26"/>
          <w:szCs w:val="26"/>
        </w:rPr>
        <w:t xml:space="preserve">Modul B — Database Client (CRM)</w:t>
      </w:r>
    </w:p>
    <w:p>
      <w:pPr>
        <w:spacing w:after="160" w:line="300"/>
        <w:jc w:val="left"/>
      </w:pPr>
      <w:r>
        <w:rPr>
          <w:rFonts w:ascii="Inter" w:cs="Inter" w:eastAsia="Inter" w:hAnsi="Inter"/>
          <w:b w:val="false"/>
          <w:bCs w:val="false"/>
          <w:i w:val="false"/>
          <w:iCs w:val="false"/>
          <w:color w:val="2B2B2B"/>
          <w:sz w:val="21"/>
          <w:szCs w:val="21"/>
        </w:rPr>
        <w:t xml:space="preserve">Pusat data seluruh klien — baik yang baru sebatas lead, maupun yang sudah jadi repeat customer.</w:t>
      </w:r>
    </w:p>
    <w:p>
      <w:pPr>
        <w:pStyle w:val="Heading3"/>
        <w:spacing w:after="100" w:before="220"/>
      </w:pPr>
      <w:r>
        <w:rPr>
          <w:rFonts w:ascii="Fraunces" w:cs="Fraunces" w:eastAsia="Fraunces" w:hAnsi="Fraunces"/>
          <w:b/>
          <w:bCs/>
          <w:color w:val="8C6A2F"/>
          <w:sz w:val="22"/>
          <w:szCs w:val="22"/>
        </w:rPr>
        <w:t xml:space="preserve">B.1 Status Klien</w:t>
      </w:r>
    </w:p>
    <w:p>
      <w:pPr>
        <w:spacing w:after="160" w:line="300"/>
        <w:jc w:val="left"/>
      </w:pPr>
      <w:r>
        <w:rPr>
          <w:rFonts w:ascii="Inter" w:cs="Inter" w:eastAsia="Inter" w:hAnsi="Inter"/>
          <w:b w:val="false"/>
          <w:bCs w:val="false"/>
          <w:i w:val="false"/>
          <w:iCs w:val="false"/>
          <w:color w:val="2B2B2B"/>
          <w:sz w:val="21"/>
          <w:szCs w:val="21"/>
        </w:rPr>
        <w:t xml:space="preserve">Setiap klien punya satu status yang mencerminkan posisinya di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7013"/>
      </w:tblGrid>
      <w:tr>
        <w:trPr>
          <w:tblHeader/>
        </w:trPr>
        <w:tc>
          <w:tcPr>
            <w:tcW w:type="dxa" w:w="233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Status</w:t>
            </w:r>
          </w:p>
        </w:tc>
        <w:tc>
          <w:tcPr>
            <w:tcW w:type="dxa" w:w="701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Arti</w:t>
            </w:r>
          </w:p>
        </w:tc>
      </w:tr>
      <w:tr>
        <w:tc>
          <w:tcPr>
            <w:tcW w:type="dxa" w:w="233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Lead</w:t>
            </w:r>
          </w:p>
        </w:tc>
        <w:tc>
          <w:tcPr>
            <w:tcW w:type="dxa" w:w="701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Baru masuk, belum ada kontak follow up.</w:t>
            </w:r>
          </w:p>
        </w:tc>
      </w:tr>
      <w:tr>
        <w:tc>
          <w:tcPr>
            <w:tcW w:type="dxa" w:w="233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Prospect</w:t>
            </w:r>
          </w:p>
        </w:tc>
        <w:tc>
          <w:tcPr>
            <w:tcW w:type="dxa" w:w="701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Sudah di-follow up, menunjukkan minat.</w:t>
            </w:r>
          </w:p>
        </w:tc>
      </w:tr>
      <w:tr>
        <w:tc>
          <w:tcPr>
            <w:tcW w:type="dxa" w:w="233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Negotiation</w:t>
            </w:r>
          </w:p>
        </w:tc>
        <w:tc>
          <w:tcPr>
            <w:tcW w:type="dxa" w:w="701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Sedang proses quotation / nego harga &amp; detail.</w:t>
            </w:r>
          </w:p>
        </w:tc>
      </w:tr>
      <w:tr>
        <w:tc>
          <w:tcPr>
            <w:tcW w:type="dxa" w:w="233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Confirmed</w:t>
            </w:r>
          </w:p>
        </w:tc>
        <w:tc>
          <w:tcPr>
            <w:tcW w:type="dxa" w:w="701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Sudah deal, event sedang dalam proses input &amp; persiapan.</w:t>
            </w:r>
          </w:p>
        </w:tc>
      </w:tr>
      <w:tr>
        <w:tc>
          <w:tcPr>
            <w:tcW w:type="dxa" w:w="233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Event Done</w:t>
            </w:r>
          </w:p>
        </w:tc>
        <w:tc>
          <w:tcPr>
            <w:tcW w:type="dxa" w:w="701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Event sudah selesai dilaksanakan.</w:t>
            </w:r>
          </w:p>
        </w:tc>
      </w:tr>
      <w:tr>
        <w:tc>
          <w:tcPr>
            <w:tcW w:type="dxa" w:w="233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Lost</w:t>
            </w:r>
          </w:p>
        </w:tc>
        <w:tc>
          <w:tcPr>
            <w:tcW w:type="dxa" w:w="701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 jadi closing (bisa di-reaktivasi kembali ke Lead bila follow up ulang).</w:t>
            </w:r>
          </w:p>
        </w:tc>
      </w:tr>
    </w:tbl>
    <w:p>
      <w:pPr>
        <w:pStyle w:val="Heading3"/>
        <w:spacing w:after="100" w:before="220"/>
      </w:pPr>
      <w:r>
        <w:rPr>
          <w:rFonts w:ascii="Fraunces" w:cs="Fraunces" w:eastAsia="Fraunces" w:hAnsi="Fraunces"/>
          <w:b/>
          <w:bCs/>
          <w:color w:val="8C6A2F"/>
          <w:sz w:val="22"/>
          <w:szCs w:val="22"/>
        </w:rPr>
        <w:t xml:space="preserve">B.2 Field Data Klien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rPr>
          <w:tblHeader/>
        </w:trPr>
        <w:tc>
          <w:tcPr>
            <w:tcW w:type="dxa" w:w="2431"/>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6919"/>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Keterangan</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 individu PIC klien.</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Perusahaan</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 perusahaan/organisasi (opsional untuk klien perorangan).</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Penanggung jawab dari sisi klien.</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No. HP / Email / Instagram</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Kontak utama.</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Alamat</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Alamat klien/perusahaan.</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Tanggal Input</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Otomatis terisi saat data dibuat.</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Marketing PIC</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Marketing internal yang memegang klien ini.</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Source</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Instagram, TikTok, Walk In, Referral, Google, Website, Repeat Customer, Event Organizer, Komunitas, Wedding, Corporate, dll.</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Catatan</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Free text — preferensi, sensitivitas harga, dsb.</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Attachment</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Dokumen pendukung terkait klien (bukan per event).</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Riwayat Follow Up</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Log seluruh aktivitas follow up (lihat Modul C).</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Riwayat Event</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Daftar seluruh event yang pernah dilakukan klien ini.</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Total Spending</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Akumulasi nilai seluruh event klien — dasar identifikasi klien bernilai tinggi.</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Last Contact</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Tanggal kontak terakhir, otomatis update.</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Next Follow Up</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Tanggal follow up berikutnya yang dijadwalkan.</w:t>
            </w:r>
          </w:p>
        </w:tc>
      </w:tr>
    </w:tbl>
    <w:p>
      <w:pPr>
        <w:pStyle w:val="Heading2"/>
        <w:spacing w:after="140" w:before="340"/>
      </w:pPr>
      <w:r>
        <w:rPr>
          <w:rFonts w:ascii="Fraunces" w:cs="Fraunces" w:eastAsia="Fraunces" w:hAnsi="Fraunces"/>
          <w:b/>
          <w:bCs/>
          <w:color w:val="24405E"/>
          <w:sz w:val="26"/>
          <w:szCs w:val="26"/>
        </w:rPr>
        <w:t xml:space="preserve">Modul C — Sales Pipeline &amp; Follow Up Management</w:t>
      </w:r>
    </w:p>
    <w:p>
      <w:pPr>
        <w:spacing w:after="160" w:line="300"/>
        <w:jc w:val="left"/>
      </w:pPr>
      <w:r>
        <w:rPr>
          <w:rFonts w:ascii="Inter" w:cs="Inter" w:eastAsia="Inter" w:hAnsi="Inter"/>
          <w:b w:val="false"/>
          <w:bCs w:val="false"/>
          <w:i w:val="false"/>
          <w:iCs w:val="false"/>
          <w:color w:val="2B2B2B"/>
          <w:sz w:val="21"/>
          <w:szCs w:val="21"/>
        </w:rPr>
        <w:t xml:space="preserve">Ini fitur yang paling menentukan keberhasilan closing marketing sehari-hari. Marketing wajib melakukan follow up harian dengan target yang jelas, misalnya 10 follow up per hari.</w:t>
      </w:r>
    </w:p>
    <w:p>
      <w:pPr>
        <w:pStyle w:val="Heading3"/>
        <w:spacing w:after="100" w:before="220"/>
      </w:pPr>
      <w:r>
        <w:rPr>
          <w:rFonts w:ascii="Fraunces" w:cs="Fraunces" w:eastAsia="Fraunces" w:hAnsi="Fraunces"/>
          <w:b/>
          <w:bCs/>
          <w:color w:val="8C6A2F"/>
          <w:sz w:val="22"/>
          <w:szCs w:val="22"/>
        </w:rPr>
        <w:t xml:space="preserve">C.1 Sales Pipeline (Kanban)</w:t>
      </w:r>
    </w:p>
    <w:p>
      <w:pPr>
        <w:spacing w:after="160" w:line="300"/>
        <w:jc w:val="left"/>
      </w:pPr>
      <w:r>
        <w:rPr>
          <w:rFonts w:ascii="Inter" w:cs="Inter" w:eastAsia="Inter" w:hAnsi="Inter"/>
          <w:b w:val="false"/>
          <w:bCs w:val="false"/>
          <w:i w:val="false"/>
          <w:iCs w:val="false"/>
          <w:color w:val="2B2B2B"/>
          <w:sz w:val="21"/>
          <w:szCs w:val="21"/>
        </w:rPr>
        <w:t xml:space="preserve">Ditambahkan sebagai pengembangan dari draft awal — pipeline ditampilkan dalam bentuk kanban board agar marketing bisa langsung melihat posisi setiap klien secara visual, dan bisa drag-and-drop antar kolom saat status berubah.</w:t>
      </w:r>
    </w:p>
    <w:p>
      <w:pPr>
        <w:spacing w:after="160" w:line="300"/>
        <w:jc w:val="left"/>
      </w:pPr>
      <w:r>
        <w:rPr>
          <w:rFonts w:ascii="Inter" w:cs="Inter" w:eastAsia="Inter" w:hAnsi="Inter"/>
          <w:b w:val="false"/>
          <w:bCs w:val="false"/>
          <w:i w:val="false"/>
          <w:iCs w:val="false"/>
          <w:color w:val="2B2B2B"/>
          <w:sz w:val="20"/>
          <w:szCs w:val="20"/>
        </w:rPr>
        <w:t xml:space="preserve">Kolom kanban: Lead → Prospect → Negotiation → Quotation Terkirim → Deal (Won) / Lost.</w:t>
      </w:r>
    </w:p>
    <w:p>
      <w:pPr>
        <w:pStyle w:val="Heading3"/>
        <w:spacing w:after="100" w:before="220"/>
      </w:pPr>
      <w:r>
        <w:rPr>
          <w:rFonts w:ascii="Fraunces" w:cs="Fraunces" w:eastAsia="Fraunces" w:hAnsi="Fraunces"/>
          <w:b/>
          <w:bCs/>
          <w:color w:val="8C6A2F"/>
          <w:sz w:val="22"/>
          <w:szCs w:val="22"/>
        </w:rPr>
        <w:t xml:space="preserve">C.2 Halaman Follow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 / Fitur</w:t>
            </w:r>
          </w:p>
        </w:tc>
        <w:tc>
          <w:tcPr>
            <w:tcW w:type="dxa" w:w="654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Keterangan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 Client, No. HP, Status</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Ringkasan identitas dari data CRM.</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Last Follow Up / Next Follow Up</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Tanggal follow up terakhir dan yang dijadwalkan.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Reminder</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Notifikasi otomatis saat jadwal follow up tiba / lewat.</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Action</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aktivitas: Call, WA, Meeting, Visit, Email.</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Hasil Follow Up</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Interested, Waiting, No Response, Lost, Deal.</w:t>
            </w:r>
          </w:p>
        </w:tc>
      </w:tr>
    </w:tbl>
    <w:p>
      <w:pPr>
        <w:pStyle w:val="Heading3"/>
        <w:spacing w:after="100" w:before="220"/>
      </w:pPr>
      <w:r>
        <w:rPr>
          <w:rFonts w:ascii="Fraunces" w:cs="Fraunces" w:eastAsia="Fraunces" w:hAnsi="Fraunces"/>
          <w:b/>
          <w:bCs/>
          <w:color w:val="8C6A2F"/>
          <w:sz w:val="22"/>
          <w:szCs w:val="22"/>
        </w:rPr>
        <w:t xml:space="preserve">C.3 Dashboard Follow Up Harian</w:t>
      </w:r>
    </w:p>
    <w:p>
      <w:pPr>
        <w:pStyle w:val="ListParagraph"/>
        <w:numPr>
          <w:ilvl w:val="0"/>
          <w:numId w:val="2"/>
        </w:numPr>
        <w:spacing w:after="80" w:line="280"/>
      </w:pPr>
      <w:r>
        <w:rPr>
          <w:rFonts w:ascii="Inter" w:cs="Inter" w:eastAsia="Inter" w:hAnsi="Inter"/>
          <w:b w:val="false"/>
          <w:bCs w:val="false"/>
          <w:color w:val="2B2B2B"/>
          <w:sz w:val="21"/>
          <w:szCs w:val="21"/>
        </w:rPr>
        <w:t xml:space="preserve">Progress harian per marketing, contoh: Follow Up 8/10 (80%).</w:t>
      </w:r>
    </w:p>
    <w:p>
      <w:pPr>
        <w:pStyle w:val="ListParagraph"/>
        <w:numPr>
          <w:ilvl w:val="0"/>
          <w:numId w:val="2"/>
        </w:numPr>
        <w:spacing w:after="80" w:line="280"/>
      </w:pPr>
      <w:r>
        <w:rPr>
          <w:rFonts w:ascii="Inter" w:cs="Inter" w:eastAsia="Inter" w:hAnsi="Inter"/>
          <w:b w:val="false"/>
          <w:bCs w:val="false"/>
          <w:color w:val="2B2B2B"/>
          <w:sz w:val="21"/>
          <w:szCs w:val="21"/>
        </w:rPr>
        <w:t xml:space="preserve">Leaderboard Marketing — ranking harian/mingguan/bulanan berdasarkan jumlah follow up dan closing.</w:t>
      </w:r>
    </w:p>
    <w:p>
      <w:pPr>
        <w:pStyle w:val="Heading3"/>
        <w:spacing w:after="100" w:before="220"/>
      </w:pPr>
      <w:r>
        <w:rPr>
          <w:rFonts w:ascii="Fraunces" w:cs="Fraunces" w:eastAsia="Fraunces" w:hAnsi="Fraunces"/>
          <w:b/>
          <w:bCs/>
          <w:color w:val="8C6A2F"/>
          <w:sz w:val="22"/>
          <w:szCs w:val="22"/>
        </w:rPr>
        <w:t xml:space="preserve">C.4 Template Quotation Otomatis</w:t>
      </w:r>
    </w:p>
    <w:p>
      <w:pPr>
        <w:spacing w:after="160" w:line="300"/>
        <w:jc w:val="left"/>
      </w:pPr>
      <w:r>
        <w:rPr>
          <w:rFonts w:ascii="Inter" w:cs="Inter" w:eastAsia="Inter" w:hAnsi="Inter"/>
          <w:b w:val="false"/>
          <w:bCs w:val="false"/>
          <w:i w:val="false"/>
          <w:iCs w:val="false"/>
          <w:color w:val="2B2B2B"/>
          <w:sz w:val="21"/>
          <w:szCs w:val="21"/>
        </w:rPr>
        <w:t xml:space="preserve">Ditambahkan sebagai pengembangan — quotation profesional bisa dibuat otomatis dari data event yang sudah diinput sebagian (paket, estimasi pax, tanggal), sehingga marketing bisa mengirim penawaran resmi sebelum tahap invoice, tanpa harus mengetik ulang dari nol.</w:t>
      </w:r>
    </w:p>
    <w:p>
      <w:pPr>
        <w:pStyle w:val="Heading2"/>
        <w:spacing w:after="140" w:before="340"/>
      </w:pPr>
      <w:r>
        <w:rPr>
          <w:rFonts w:ascii="Fraunces" w:cs="Fraunces" w:eastAsia="Fraunces" w:hAnsi="Fraunces"/>
          <w:b/>
          <w:bCs/>
          <w:color w:val="24405E"/>
          <w:sz w:val="26"/>
          <w:szCs w:val="26"/>
        </w:rPr>
        <w:t xml:space="preserve">Modul D — Input Event &amp; Event Detailing</w:t>
      </w:r>
    </w:p>
    <w:p>
      <w:pPr>
        <w:spacing w:after="160" w:line="300"/>
        <w:jc w:val="left"/>
      </w:pPr>
      <w:r>
        <w:rPr>
          <w:rFonts w:ascii="Inter" w:cs="Inter" w:eastAsia="Inter" w:hAnsi="Inter"/>
          <w:b w:val="false"/>
          <w:bCs w:val="false"/>
          <w:i w:val="false"/>
          <w:iCs w:val="false"/>
          <w:color w:val="2B2B2B"/>
          <w:sz w:val="21"/>
          <w:szCs w:val="21"/>
        </w:rPr>
        <w:t xml:space="preserve">Ini adalah halaman terbesar dan terpenting di sistem. Semua detail event dimasukkan di sini, terbagi menjadi 14 sub-bagian mengikuti pembagian divisi operasional yang sudah berjalan di lapangan. Struktur field di bawah adalah gabungan dari kebutuhan modul awal dan seluruh pertanyaan detailing yang selama ini benar-benar ditanyakan tim ke client per divisi (Cashier, Floor &amp; Host, Bar, Kitchen, Marketing &amp; Content, Finance), supaya form di sistem sama persis dengan apa yang dibutuhkan tim di lapangan — bukan versi yang disederhanakan.</w:t>
      </w: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CATATAN DESAIN: </w:t>
      </w:r>
      <w:r>
        <w:rPr>
          <w:rFonts w:ascii="Inter" w:cs="Inter" w:eastAsia="Inter" w:hAnsi="Inter"/>
          <w:i/>
          <w:iCs/>
          <w:color w:val="2B2B2B"/>
          <w:sz w:val="20"/>
          <w:szCs w:val="20"/>
        </w:rPr>
        <w:t xml:space="preserve">Disarankan Modul D dibangun sebagai satu halaman event dengan tab/section per divisi (bukan 14 halaman terpisah), supaya marketing bisa mengisi bertahap dan tiap divisi operasional bisa langsung buka tab yang relevan untuknya saja saat menerima handover.</w:t>
      </w:r>
    </w:p>
    <w:p>
      <w:pPr>
        <w:pStyle w:val="Heading3"/>
        <w:spacing w:after="100" w:before="220"/>
      </w:pPr>
      <w:r>
        <w:rPr>
          <w:rFonts w:ascii="Fraunces" w:cs="Fraunces" w:eastAsia="Fraunces" w:hAnsi="Fraunces"/>
          <w:b/>
          <w:bCs/>
          <w:color w:val="8C6A2F"/>
          <w:sz w:val="22"/>
          <w:szCs w:val="22"/>
        </w:rPr>
        <w:t xml:space="preserve">D.1 Informasi Dasar Event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 Event</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Event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Wedding, Corporate Event, Birthday, Gathering, Seminar, Launching, Competition, Private Party, lainnya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 Client / PIC / No. HP / Email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(auto-fill dari CRM bila klien sudah ada)</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Tanggal Event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Date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Jam Overall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 range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Mulai Setup</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Tamu Datang (jam)</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Event Selesai / Estimasi Selesai</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Estimasi Jumlah Tamu (Pax)</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Number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Detail Tamu VIP/VVIP/Umum</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 rincian siapa saja tamu penting</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Private / Public</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Toggle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Lantai / Area</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sesuai denah venue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Marketing PIC</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Auto-fill dari user login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Rundown Acara</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terstruktur per waktu (opening, speech, performance, makan, hiburan, doorprize, closing) + upload file/gambar rundown</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pStyle w:val="Heading3"/>
        <w:spacing w:after="100" w:before="220"/>
      </w:pPr>
      <w:r>
        <w:rPr>
          <w:rFonts w:ascii="Fraunces" w:cs="Fraunces" w:eastAsia="Fraunces" w:hAnsi="Fraunces"/>
          <w:b/>
          <w:bCs/>
          <w:color w:val="8C6A2F"/>
          <w:sz w:val="22"/>
          <w:szCs w:val="22"/>
        </w:rPr>
        <w:t xml:space="preserve">D.2 Dekorasi &amp; Layout</w:t>
      </w:r>
    </w:p>
    <w:p>
      <w:pPr>
        <w:spacing w:after="80" w:before="160"/>
      </w:pPr>
      <w:r>
        <w:rPr>
          <w:rFonts w:ascii="Inter" w:cs="Inter" w:eastAsia="Inter" w:hAnsi="Inter"/>
          <w:b/>
          <w:bCs/>
          <w:color w:val="0B1F33"/>
          <w:sz w:val="21"/>
          <w:szCs w:val="21"/>
        </w:rPr>
        <w:t xml:space="preserve">Dekorasi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Sumber Dekorasi</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Dari Client / Dari Laksamana Muda</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Jam Vendor Dekorasi Datang</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Kondisional (jika dari client)</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Perlu Support Tim Venue untuk Dekorasi</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 / 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Dekorasi</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Photo Booth, Backdrop, Balloon, Flower, Standing Flower, Table Decoration</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Vendor Internal / Eksternal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Toggle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 &amp; Kontak Vendor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Kondisional (jika eksternal)</w:t>
            </w:r>
          </w:p>
        </w:tc>
      </w:tr>
    </w:tbl>
    <w:p>
      <w:pPr>
        <w:spacing w:after="80" w:before="160"/>
      </w:pPr>
      <w:r>
        <w:rPr>
          <w:rFonts w:ascii="Inter" w:cs="Inter" w:eastAsia="Inter" w:hAnsi="Inter"/>
          <w:b/>
          <w:bCs/>
          <w:color w:val="0B1F33"/>
          <w:sz w:val="21"/>
          <w:szCs w:val="21"/>
        </w:rPr>
        <w:t xml:space="preserve">Layout &amp; Area Penggunaan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Upload Layout &amp; Seating Plan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File upload (gambar/PDF)</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Stage Position, VIP Area, Buffet Position, Registration, Photo Booth, Parking, Emergency Exit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Ditandai di layout / text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Area yang Dipakai</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sesuai denah (Indoor, Outdoor, VIP, seluruh area)</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Pembatasan Area untuk Tamu</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Open atau Close for Public</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Toggle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Request Layout Meja &amp; Kursi Khusus</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detail (Clear Area, Meja Panjang, Sofa Ungu, Sofa Dinding, Sofa Hitam, Area Panggung)</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Pemindahan Fungsi Ruang</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pStyle w:val="Heading3"/>
        <w:spacing w:after="100" w:before="220"/>
      </w:pPr>
      <w:r>
        <w:rPr>
          <w:rFonts w:ascii="Fraunces" w:cs="Fraunces" w:eastAsia="Fraunces" w:hAnsi="Fraunces"/>
          <w:b/>
          <w:bCs/>
          <w:color w:val="8C6A2F"/>
          <w:sz w:val="22"/>
          <w:szCs w:val="22"/>
        </w:rPr>
        <w:t xml:space="preserve">D.3 Venue Needs &amp; Entertainment</w:t>
      </w:r>
    </w:p>
    <w:p>
      <w:pPr>
        <w:spacing w:after="80" w:before="160"/>
      </w:pPr>
      <w:r>
        <w:rPr>
          <w:rFonts w:ascii="Inter" w:cs="Inter" w:eastAsia="Inter" w:hAnsi="Inter"/>
          <w:b/>
          <w:bCs/>
          <w:color w:val="0B1F33"/>
          <w:sz w:val="21"/>
          <w:szCs w:val="21"/>
        </w:rPr>
        <w:t xml:space="preserve">Venue Needs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Sound System</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checklist kebutuhan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Lighting Khusus</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Ambient Light, Stage Light, Spotlight, dll</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LED Screen / Proyektor / TV</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Ruang VIP</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Musholla</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Kebutuhan Listrik Tambahan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jumlah Watt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spacing w:after="80" w:before="160"/>
      </w:pPr>
      <w:r>
        <w:rPr>
          <w:rFonts w:ascii="Inter" w:cs="Inter" w:eastAsia="Inter" w:hAnsi="Inter"/>
          <w:b/>
          <w:bCs/>
          <w:color w:val="0B1F33"/>
          <w:sz w:val="21"/>
          <w:szCs w:val="21"/>
        </w:rPr>
        <w:t xml:space="preserve">Entertainment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Entertainment</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Band, DJ, MC, Singer, Acoustic, dll</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Equipment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LED, Videotron, Projector, Mic, Sound System, Lighting, Smoke Machine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Dokumentasi</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Live Streaming, Photographer, Videographer, Drone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Koordinasi Talent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siapa penanggung jawab koordinasi band/DJ/MC</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Kondisional</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Handling Artis/Talent Khusus</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catatan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pStyle w:val="Heading3"/>
        <w:spacing w:after="100" w:before="220"/>
      </w:pPr>
      <w:r>
        <w:rPr>
          <w:rFonts w:ascii="Fraunces" w:cs="Fraunces" w:eastAsia="Fraunces" w:hAnsi="Fraunces"/>
          <w:b/>
          <w:bCs/>
          <w:color w:val="8C6A2F"/>
          <w:sz w:val="22"/>
          <w:szCs w:val="22"/>
        </w:rPr>
        <w:t xml:space="preserve">D.4 Food &amp; Beverage — Kitchen</w:t>
      </w:r>
    </w:p>
    <w:p>
      <w:pPr>
        <w:spacing w:after="80" w:before="160"/>
      </w:pPr>
      <w:r>
        <w:rPr>
          <w:rFonts w:ascii="Inter" w:cs="Inter" w:eastAsia="Inter" w:hAnsi="Inter"/>
          <w:b/>
          <w:bCs/>
          <w:color w:val="0B1F33"/>
          <w:sz w:val="21"/>
          <w:szCs w:val="21"/>
        </w:rPr>
        <w:t xml:space="preserve">Format &amp;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Format F&amp;B</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Buffet, Set Menu, Ala Carte, Prasmanan, Family Set, Coffee Break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Budget per Pax</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Currency</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Jam Keluar F&amp;B</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Komponen Menu</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Welcome Drink, Welcome Snack, Appetizer, Soup, Main Course, Dessert, Fruit, Beverage, Refill</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Menu Spesial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Special Menu, VIP Menu, Kids Menu</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Dietary Requirement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Halal, Vegetarian, Food Allergy (rincian free text)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spacing w:after="80" w:before="160"/>
      </w:pPr>
      <w:r>
        <w:rPr>
          <w:rFonts w:ascii="Inter" w:cs="Inter" w:eastAsia="Inter" w:hAnsi="Inter"/>
          <w:b/>
          <w:bCs/>
          <w:color w:val="0B1F33"/>
          <w:sz w:val="21"/>
          <w:szCs w:val="21"/>
        </w:rPr>
        <w:t xml:space="preserve">Detail Dapur (Kitchen)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Menu Final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 linked ke menu master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Jumlah Porsi + Porsi Cadangan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Number</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Waktu Penyajian &amp; Batch</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 + text (contoh: snack sebelum acara, makan besar saat acara)</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Penyajian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Plating (per porsi) / Buffet + sequence starter-main-dessert bila buffet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Standar Plating / Presentasi</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Bahan Baku Khusus / dari Client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Equipment Khusus</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Chafing Dish, Ice Box, Grill Station, Live Cooking Station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Handling Leftover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Dibungkus / Dibuang / Disimpan</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Catatan Kitchen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bebas</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Client untuk Kitchen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kontak untuk perubahan mendadak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pStyle w:val="Heading3"/>
        <w:spacing w:after="100" w:before="220"/>
      </w:pPr>
      <w:r>
        <w:rPr>
          <w:rFonts w:ascii="Fraunces" w:cs="Fraunces" w:eastAsia="Fraunces" w:hAnsi="Fraunces"/>
          <w:b/>
          <w:bCs/>
          <w:color w:val="8C6A2F"/>
          <w:sz w:val="22"/>
          <w:szCs w:val="22"/>
        </w:rPr>
        <w:t xml:space="preserve">D.5 Bar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Minuman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Cocktail (non-alkohol), Mocktail, Coffee, Tea, Special Drink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Signature Drink</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nama minuman khusus sesuai tema event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Estimasi Jumlah + Stok Cadangan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Number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Paket Minuman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Open Bar (semua menu bar) / Limited (menu tertentu saja)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Jam Operasional Bar</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 range, termasuk jam tutup khusus</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Ice Requirement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Number</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Peralatan Tambahan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Mini Bar VIP, Welcome Drink Station, Ice Bucket, Garnish Station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Special Handling VIP</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(contoh: stand by air putih, special pitcher)</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Garnish &amp; Ingredient Khusus</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(contoh: edible flower, dry orange, herbs khusus, ingredient dari client)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Handling Leftover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Disimpan / Dibuang / Dikembalikan ke client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Bar Note</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bebas</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Client untuk Bar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pStyle w:val="Heading3"/>
        <w:spacing w:after="100" w:before="220"/>
      </w:pPr>
      <w:r>
        <w:rPr>
          <w:rFonts w:ascii="Fraunces" w:cs="Fraunces" w:eastAsia="Fraunces" w:hAnsi="Fraunces"/>
          <w:b/>
          <w:bCs/>
          <w:color w:val="8C6A2F"/>
          <w:sz w:val="22"/>
          <w:szCs w:val="22"/>
        </w:rPr>
        <w:t xml:space="preserve">D.6 Floor Service &amp; Host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Layout Meja</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VIP Table, Family Table, Reserved Table + Table Number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Flow Acara</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 kapan makan, kapan performance, kapan tamu datang (linked ke rundown D.1)</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Seat Plan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Bebas / Ada Seat Plan (perlu Guestlist)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Waktu Penyajian di Meja</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Langsung / Setelah Speech / Setelah Toast / lainnya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Waktu Welcome Drink</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Service</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Self-Service (ambil sendiri) / Full Service (dilayani ke meja)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Request Service Khusus</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(contoh: staff standby untuk VIP table)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Dress Code Staff Floor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(contoh: seragam tertentu, apron khusus event)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Barang Bawaan Client Perlu Setup</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(dekorasi, alat musik, dll)</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Kebutuhan Tambahan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Kursi Tambahan, Asbak Smoking Area, Ruang Ganti, Baby Chair, Wheelchair</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Service Note / Captain Floor Note</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bebas</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Client untuk Floor (Hari-H)</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untuk approval cepat perubahan setup/makanan tambahan</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pStyle w:val="Heading3"/>
        <w:spacing w:after="100" w:before="220"/>
      </w:pPr>
      <w:r>
        <w:rPr>
          <w:rFonts w:ascii="Fraunces" w:cs="Fraunces" w:eastAsia="Fraunces" w:hAnsi="Fraunces"/>
          <w:b/>
          <w:bCs/>
          <w:color w:val="8C6A2F"/>
          <w:sz w:val="22"/>
          <w:szCs w:val="22"/>
        </w:rPr>
        <w:t xml:space="preserve">D.7 Guest Handling &amp; Akses Parkir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Guest List / RSVP</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upload file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Perlu Perbantuan Host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Penanda Tamu</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jenis (gelang, kartu undangan, lanyard)</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Valet / Reservasi Parkir Tamu Penting</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VIP Parking — Plat Nomor &amp; Nama Tamu</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(list)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Kondisional</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Area Parkir yang Digunakan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dipilih dari denah</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pStyle w:val="Heading3"/>
        <w:spacing w:after="100" w:before="220"/>
      </w:pPr>
      <w:r>
        <w:rPr>
          <w:rFonts w:ascii="Fraunces" w:cs="Fraunces" w:eastAsia="Fraunces" w:hAnsi="Fraunces"/>
          <w:b/>
          <w:bCs/>
          <w:color w:val="8C6A2F"/>
          <w:sz w:val="22"/>
          <w:szCs w:val="22"/>
        </w:rPr>
        <w:t xml:space="preserve">D.8 Security &amp; Safety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Tambahan Security</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keperluan &amp; jumlah personel</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Emergency Exit Briefing</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Medical Staff Stand-by</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Loading Vendor (jadwal masuk-keluar barang vendor)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 schedule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Security Note</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bebas</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pStyle w:val="Heading3"/>
        <w:spacing w:after="100" w:before="220"/>
      </w:pPr>
      <w:r>
        <w:rPr>
          <w:rFonts w:ascii="Fraunces" w:cs="Fraunces" w:eastAsia="Fraunces" w:hAnsi="Fraunces"/>
          <w:b/>
          <w:bCs/>
          <w:color w:val="8C6A2F"/>
          <w:sz w:val="22"/>
          <w:szCs w:val="22"/>
        </w:rPr>
        <w:t xml:space="preserve">D.9 Briefing &amp; Rehearsal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Tanggal &amp; Jam Briefing/Rehearsal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Date + Time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Kondisional (untuk event dengan performance/rundown kompleks)</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Peserta Briefing</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internal &amp; pihak client/talent yang wajib hadir</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pStyle w:val="Heading3"/>
        <w:spacing w:after="100" w:before="220"/>
      </w:pPr>
      <w:r>
        <w:rPr>
          <w:rFonts w:ascii="Fraunces" w:cs="Fraunces" w:eastAsia="Fraunces" w:hAnsi="Fraunces"/>
          <w:b/>
          <w:bCs/>
          <w:color w:val="8C6A2F"/>
          <w:sz w:val="22"/>
          <w:szCs w:val="22"/>
        </w:rPr>
        <w:t xml:space="preserve">D.10 Design &amp; Marketing Content</w:t>
      </w:r>
    </w:p>
    <w:p>
      <w:pPr>
        <w:spacing w:after="80" w:before="160"/>
      </w:pPr>
      <w:r>
        <w:rPr>
          <w:rFonts w:ascii="Inter" w:cs="Inter" w:eastAsia="Inter" w:hAnsi="Inter"/>
          <w:b/>
          <w:bCs/>
          <w:color w:val="0B1F33"/>
          <w:sz w:val="21"/>
          <w:szCs w:val="21"/>
        </w:rPr>
        <w:t xml:space="preserve">Materi Desain Venue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Materi Desain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Poster, TV Slide, LED Content, Table Number, Name Tag, Standing Banner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Upload File Desain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File upload</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spacing w:after="80" w:before="160"/>
      </w:pPr>
      <w:r>
        <w:rPr>
          <w:rFonts w:ascii="Inter" w:cs="Inter" w:eastAsia="Inter" w:hAnsi="Inter"/>
          <w:b/>
          <w:bCs/>
          <w:color w:val="0B1F33"/>
          <w:sz w:val="21"/>
          <w:szCs w:val="21"/>
        </w:rPr>
        <w:t xml:space="preserve">Nama Event, Tema &amp; Materi Promosi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Nama Resmi Event &amp; Tagline/Tema</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Materi Promosi Sudah Ada?</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jika belum, ditandai perlu dibuatkan Laksamana Muda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spacing w:after="80" w:before="160"/>
      </w:pPr>
      <w:r>
        <w:rPr>
          <w:rFonts w:ascii="Inter" w:cs="Inter" w:eastAsia="Inter" w:hAnsi="Inter"/>
          <w:b/>
          <w:bCs/>
          <w:color w:val="0B1F33"/>
          <w:sz w:val="21"/>
          <w:szCs w:val="21"/>
        </w:rPr>
        <w:t xml:space="preserve">Izin Branding &amp; Publikasi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Izin Posting di Instagram / TikTok / Facebook</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per platform</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Izin Buat Teaser / Live Story / Reels</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Izin Tag Akun Client / Brand Terkait</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Batasan Publish</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(contoh: tidak boleh publish sebelum tanggal tertentu)</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spacing w:after="80" w:before="160"/>
      </w:pPr>
      <w:r>
        <w:rPr>
          <w:rFonts w:ascii="Inter" w:cs="Inter" w:eastAsia="Inter" w:hAnsi="Inter"/>
          <w:b/>
          <w:bCs/>
          <w:color w:val="0B1F33"/>
          <w:sz w:val="21"/>
          <w:szCs w:val="21"/>
        </w:rPr>
        <w:t xml:space="preserve">Sponsorship, Campaign &amp; Konten Hari-H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Sponsor / Partner &amp; Logo Wajib Tampil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upload logo</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Campaign Pre-Event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jenis (countdown story, giveaway, soft announcement)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Dokumentasi Selama Event Diizinkan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Mini Interview Tamu/Panitia</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Media Corner / Backdrop Foto Tamu</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Hashtag Wajib</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Akun yang Wajib Di-tag</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Undangan Media (wartawan/blogger)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Press Release Diperlukan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spacing w:after="80" w:before="160"/>
      </w:pPr>
      <w:r>
        <w:rPr>
          <w:rFonts w:ascii="Inter" w:cs="Inter" w:eastAsia="Inter" w:hAnsi="Inter"/>
          <w:b/>
          <w:bCs/>
          <w:color w:val="0B1F33"/>
          <w:sz w:val="21"/>
          <w:szCs w:val="21"/>
        </w:rPr>
        <w:t xml:space="preserve">Konten Pasca Event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Video Highlights</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Foto Album Event</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Caption Recap (IG/Newsletter)</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Marketing dari Client (approve desain/materi)</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spacing w:after="80" w:before="160"/>
      </w:pPr>
      <w:r>
        <w:rPr>
          <w:rFonts w:ascii="Inter" w:cs="Inter" w:eastAsia="Inter" w:hAnsi="Inter"/>
          <w:b/>
          <w:bCs/>
          <w:color w:val="0B1F33"/>
          <w:sz w:val="21"/>
          <w:szCs w:val="21"/>
        </w:rPr>
        <w:t xml:space="preserve">D.10b Booth (kondisional — jika client membuka booth)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Ukuran &amp; Jumlah Booth</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(contoh: 2x2m) + Number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Posisi Booth</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sesuai denah (Indoor/Outdoor, dekat panggung, dekat entrance)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Jenis Aktivitas Booth</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Jualan Produk, Display Brand, Food Tasting, Games, Sampling, Registrasi</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Kebutuhan Listrik</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jumlah Watt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Peralatan Tambahan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Meja, Kursi, Backdrop, Partisi, Lampu Sorot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Aturan Branding Booth</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(tinggi maksimal backdrop, material tidak merusak venue)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Jam Operasional Booth</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 range (setup &amp; buka untuk umum)</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Pengelolaan Sampah Booth</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Bawa Sendiri / Disediakan Venue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Revenue Sharing (jika booth jualan)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persentase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Kondisional</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Perizinan Khusus (alat masak api, bahan kimia, dll)</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Contact Person Booth</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pStyle w:val="Heading3"/>
        <w:spacing w:after="100" w:before="220"/>
      </w:pPr>
      <w:r>
        <w:rPr>
          <w:rFonts w:ascii="Fraunces" w:cs="Fraunces" w:eastAsia="Fraunces" w:hAnsi="Fraunces"/>
          <w:b/>
          <w:bCs/>
          <w:color w:val="8C6A2F"/>
          <w:sz w:val="22"/>
          <w:szCs w:val="22"/>
        </w:rPr>
        <w:t xml:space="preserve">D.11 Kasir / Cashier Operasional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Estimasi Tamu + Penambahan Tamu OTS</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Number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Sistem Pembayaran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Full di Awal / DP / Setelah Event Selesai</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Deposit Wajib</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Persentase + jumlah Rp + tanggal jatuh tempo (lihat D.12 untuk ketentuan resmi)</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Pelunasan (maks H-7)</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Jumlah Rp + tanggal</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Limit Anggaran Client</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jumlah</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Metode Pembayaran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Tunai, Debit, QRIS, Kartu Kredit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Menu / Paket Khusus Event</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linked ke menu master</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Penyesuaian Harga / Diskon</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persentase (lihat aturan approval di Bagian 9)</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Voucher / Kupon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 + total voucher + mekanisme penukaran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Item yang Tidak Boleh Dijual</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(contoh: rokok, F&amp;B tambahan tertentu)</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Item Tambahan Khusus Event</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(contoh: Lapet, Kacang, item spesial lain)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Request Service Khusus di Kasir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(contoh: staff standby VIP table)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Handling Refund/Komplain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wajib lapor Marketing untuk follow up lanjutan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Jam Operasional Event &amp; Mulai Boleh Order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Time range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Request Tambahan Kasir</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(contoh: struk rangkap, laporan keuangan harian, invoicing spesial)</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Client Hari-H (Kasir)</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No. WA</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bl>
    <w:p>
      <w:pPr>
        <w:pStyle w:val="Heading3"/>
        <w:spacing w:after="100" w:before="220"/>
      </w:pPr>
      <w:r>
        <w:rPr>
          <w:rFonts w:ascii="Fraunces" w:cs="Fraunces" w:eastAsia="Fraunces" w:hAnsi="Fraunces"/>
          <w:b/>
          <w:bCs/>
          <w:color w:val="8C6A2F"/>
          <w:sz w:val="22"/>
          <w:szCs w:val="22"/>
        </w:rPr>
        <w:t xml:space="preserve">D.12 Finance &amp; Ketentuan Pembayaran</w:t>
      </w:r>
    </w:p>
    <w:p>
      <w:pPr>
        <w:spacing w:after="80" w:before="160"/>
      </w:pPr>
      <w:r>
        <w:rPr>
          <w:rFonts w:ascii="Inter" w:cs="Inter" w:eastAsia="Inter" w:hAnsi="Inter"/>
          <w:b/>
          <w:bCs/>
          <w:color w:val="0B1F33"/>
          <w:sz w:val="21"/>
          <w:szCs w:val="21"/>
        </w:rPr>
        <w:t xml:space="preserve">Rincian Biaya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Komponen</w:t>
            </w:r>
          </w:p>
        </w:tc>
        <w:tc>
          <w:tcPr>
            <w:tcW w:type="dxa" w:w="654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Keterangan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Sewa Venue</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Full atau sebagian, sesuai lantai/area yang dipakai.</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F&amp;B</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Buffet / Voucher / Free Flow, sesuai paket di D.4.</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Sound, Lighting, dll</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Bila ada tambahan di luar standar venue.</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Lain-lain</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Deskripsi singkat untuk biaya tambahan lain.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TOTAL BIAYA</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Subtotal + Discount + Service Charge + Pajak = Grand Total.</w:t>
            </w:r>
          </w:p>
        </w:tc>
      </w:tr>
    </w:tbl>
    <w:p>
      <w:pPr>
        <w:spacing w:after="80" w:before="160"/>
      </w:pPr>
      <w:r>
        <w:rPr>
          <w:rFonts w:ascii="Inter" w:cs="Inter" w:eastAsia="Inter" w:hAnsi="Inter"/>
          <w:b/>
          <w:bCs/>
          <w:color w:val="0B1F33"/>
          <w:sz w:val="21"/>
          <w:szCs w:val="21"/>
        </w:rPr>
        <w:t xml:space="preserve">Field Sistem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Package / Subtotal / Discount / Service / Tax / Grand Total</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Currency, dengan formula otomatis</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DP (jumlah &amp; persentase)</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Currency / Persentase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Payment Method</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Multi-select: Transfer, Cash, QRIS, Card</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Remaining Balance</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Auto-calculate</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Invoice Status</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Pilihan: Draft, Sent, Paid, Pending, Overdue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Receipt Upload</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File upload (bukti transfer)</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 (sebelum status jadi Paid)</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Data Perusahaan untuk Invoice + NPWP</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 Nama PT, NPWP, alamat penagihan (jika diperlukan)</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Kondisional</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Materai / Kwitansi Panjang</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Ya/Tidak</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spacing w:after="80" w:before="160"/>
      </w:pPr>
      <w:r>
        <w:rPr>
          <w:rFonts w:ascii="Inter" w:cs="Inter" w:eastAsia="Inter" w:hAnsi="Inter"/>
          <w:b/>
          <w:bCs/>
          <w:color w:val="0B1F33"/>
          <w:sz w:val="21"/>
          <w:szCs w:val="21"/>
        </w:rPr>
        <w:t xml:space="preserve">Ketentuan Pembayaran (Business Rule Baku)</w:t>
      </w:r>
    </w:p>
    <w:p>
      <w:pPr>
        <w:pStyle w:val="ListParagraph"/>
        <w:numPr>
          <w:ilvl w:val="0"/>
          <w:numId w:val="3"/>
        </w:numPr>
        <w:spacing w:after="80" w:line="280"/>
      </w:pPr>
      <w:r>
        <w:rPr>
          <w:rFonts w:ascii="Inter" w:cs="Inter" w:eastAsia="Inter" w:hAnsi="Inter"/>
          <w:color w:val="2B2B2B"/>
          <w:sz w:val="21"/>
          <w:szCs w:val="21"/>
        </w:rPr>
        <w:t xml:space="preserve">DP minimum 30% dari total biaya sebagai konfirmasi reservasi, dibayarkan selambat-lambatnya 3 hari setelah form/penawaran disetujui. DP bersifat non-refundable.</w:t>
      </w:r>
    </w:p>
    <w:p>
      <w:pPr>
        <w:pStyle w:val="ListParagraph"/>
        <w:numPr>
          <w:ilvl w:val="0"/>
          <w:numId w:val="3"/>
        </w:numPr>
        <w:spacing w:after="80" w:line="280"/>
      </w:pPr>
      <w:r>
        <w:rPr>
          <w:rFonts w:ascii="Inter" w:cs="Inter" w:eastAsia="Inter" w:hAnsi="Inter"/>
          <w:color w:val="2B2B2B"/>
          <w:sz w:val="21"/>
          <w:szCs w:val="21"/>
        </w:rPr>
        <w:t xml:space="preserve">Pelunasan wajib dilakukan maksimal H-7 sebelum acara berlangsung.</w:t>
      </w:r>
    </w:p>
    <w:p>
      <w:pPr>
        <w:pStyle w:val="ListParagraph"/>
        <w:numPr>
          <w:ilvl w:val="0"/>
          <w:numId w:val="3"/>
        </w:numPr>
        <w:spacing w:after="80" w:line="280"/>
      </w:pPr>
      <w:r>
        <w:rPr>
          <w:rFonts w:ascii="Inter" w:cs="Inter" w:eastAsia="Inter" w:hAnsi="Inter"/>
          <w:color w:val="2B2B2B"/>
          <w:sz w:val="21"/>
          <w:szCs w:val="21"/>
        </w:rPr>
        <w:t xml:space="preserve">Setelah pembayaran, wajib mengirim bukti transfer ke tim Finance via WhatsApp/email — sistem menyediakan upload langsung agar tidak perlu kirim manual dua kali.</w:t>
      </w:r>
    </w:p>
    <w:p>
      <w:pPr>
        <w:pStyle w:val="ListParagraph"/>
        <w:numPr>
          <w:ilvl w:val="0"/>
          <w:numId w:val="3"/>
        </w:numPr>
        <w:spacing w:after="80" w:line="280"/>
      </w:pPr>
      <w:r>
        <w:rPr>
          <w:rFonts w:ascii="Inter" w:cs="Inter" w:eastAsia="Inter" w:hAnsi="Inter"/>
          <w:color w:val="2B2B2B"/>
          <w:sz w:val="21"/>
          <w:szCs w:val="21"/>
        </w:rPr>
        <w:t xml:space="preserve">Jika client menambah konsumsi (F&amp;B) atau kebutuhan teknis di hari-H, pembayaran tambahan wajib dilunasi pada hari yang sama.</w:t>
      </w:r>
    </w:p>
    <w:p>
      <w:pPr>
        <w:pStyle w:val="ListParagraph"/>
        <w:numPr>
          <w:ilvl w:val="0"/>
          <w:numId w:val="3"/>
        </w:numPr>
        <w:spacing w:after="80" w:line="280"/>
      </w:pPr>
      <w:r>
        <w:rPr>
          <w:rFonts w:ascii="Inter" w:cs="Inter" w:eastAsia="Inter" w:hAnsi="Inter"/>
          <w:color w:val="2B2B2B"/>
          <w:sz w:val="21"/>
          <w:szCs w:val="21"/>
        </w:rPr>
        <w:t xml:space="preserve">Pembatalan sepihak oleh client: DP tidak dikembalikan. Jika sudah pelunasan dan dibatalkan H-3 ke bawah, tidak ada refund.</w:t>
      </w:r>
    </w:p>
    <w:p>
      <w:pPr>
        <w:pStyle w:val="ListParagraph"/>
        <w:numPr>
          <w:ilvl w:val="0"/>
          <w:numId w:val="3"/>
        </w:numPr>
        <w:spacing w:after="80" w:line="280"/>
      </w:pPr>
      <w:r>
        <w:rPr>
          <w:rFonts w:ascii="Inter" w:cs="Inter" w:eastAsia="Inter" w:hAnsi="Inter"/>
          <w:color w:val="2B2B2B"/>
          <w:sz w:val="21"/>
          <w:szCs w:val="21"/>
        </w:rPr>
        <w:t xml:space="preserve">Force majeure dari pihak Laksamana Muda (bencana, kerusuhan, dll): dana dikembalikan 100%.</w:t>
      </w: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PERLU KONFIRMASI — TEMUAN PENTING: </w:t>
      </w:r>
      <w:r>
        <w:rPr>
          <w:rFonts w:ascii="Inter" w:cs="Inter" w:eastAsia="Inter" w:hAnsi="Inter"/>
          <w:i/>
          <w:iCs/>
          <w:color w:val="2B2B2B"/>
          <w:sz w:val="20"/>
          <w:szCs w:val="20"/>
        </w:rPr>
        <w:t xml:space="preserve">Ada perbedaan angka DP antara form Cashier di lapangan ("Wajib Deposit 50%") dan form Finance &amp; Perjanjian Pembayaran resmi ("DP Minimum 30%"). Sistem ini memakai 30% sebagai default mengikuti dokumen perjanjian resmi, tapi ini WAJIB dikonfirmasi ke Dina/Cindy — kemungkinan 30% adalah standar umum dan 50% berlaku untuk kategori event tertentu (misal high-season, kapasitas besar, atau kategori yang riskan cancel). Field persentase DP sebaiknya dibuat configurable per jenis event, bukan hardcode satu angka.</w:t>
      </w: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PERLU KONFIRMASI: </w:t>
      </w:r>
      <w:r>
        <w:rPr>
          <w:rFonts w:ascii="Inter" w:cs="Inter" w:eastAsia="Inter" w:hAnsi="Inter"/>
          <w:i/>
          <w:iCs/>
          <w:color w:val="2B2B2B"/>
          <w:sz w:val="20"/>
          <w:szCs w:val="20"/>
        </w:rPr>
        <w:t xml:space="preserve">Tarif pajak &amp; service charge di sistem (referensi internal: PB1 10% + service charge 6%) juga perlu dikonfirmasi ulang ke Finance sebelum di-hardcode ke formula Grand Total, karena tarif ini bisa berubah sesuai regulasi daerah.</w:t>
      </w:r>
    </w:p>
    <w:p>
      <w:pPr>
        <w:spacing w:after="80" w:before="160"/>
      </w:pPr>
      <w:r>
        <w:rPr>
          <w:rFonts w:ascii="Inter" w:cs="Inter" w:eastAsia="Inter" w:hAnsi="Inter"/>
          <w:b/>
          <w:bCs/>
          <w:color w:val="0B1F33"/>
          <w:sz w:val="21"/>
          <w:szCs w:val="21"/>
        </w:rPr>
        <w:t xml:space="preserve">Persetujuan / Tanda Tangan</w:t>
      </w:r>
    </w:p>
    <w:p>
      <w:pPr>
        <w:spacing w:after="160" w:line="300"/>
        <w:jc w:val="left"/>
      </w:pPr>
      <w:r>
        <w:rPr>
          <w:rFonts w:ascii="Inter" w:cs="Inter" w:eastAsia="Inter" w:hAnsi="Inter"/>
          <w:b w:val="false"/>
          <w:bCs w:val="false"/>
          <w:i w:val="false"/>
          <w:iCs w:val="false"/>
          <w:color w:val="2B2B2B"/>
          <w:sz w:val="21"/>
          <w:szCs w:val="21"/>
        </w:rPr>
        <w:t xml:space="preserve">Form finance mencantumkan kolom tanda tangan Pihak Penyelenggara dan Pihak Laksamana Muda. Untuk versi digital, ini bisa berupa e-signature sederhana (upload tanda tangan/foto form yang sudah ditandatangani) atau checkbox persetujuan berlapis dengan log waktu — perlu diputuskan apakah tanda tangan basah tetap dipertahankan untuk kepastian hukum atau cukup approval digital.</w:t>
      </w:r>
    </w:p>
    <w:p>
      <w:pPr>
        <w:pStyle w:val="Heading3"/>
        <w:spacing w:after="100" w:before="220"/>
      </w:pPr>
      <w:r>
        <w:rPr>
          <w:rFonts w:ascii="Fraunces" w:cs="Fraunces" w:eastAsia="Fraunces" w:hAnsi="Fraunces"/>
          <w:b/>
          <w:bCs/>
          <w:color w:val="8C6A2F"/>
          <w:sz w:val="22"/>
          <w:szCs w:val="22"/>
        </w:rPr>
        <w:t xml:space="preserve">D.13 Attachment &amp; Internal 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5143"/>
        <w:gridCol w:w="1403"/>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Tipe / Opsi</w:t>
            </w:r>
          </w:p>
        </w:tc>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Wajib?</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Upload Dokumen</w:t>
            </w:r>
          </w:p>
        </w:tc>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PDF, Word, Excel, Image, Rundown, Vendor File — multi-file</w:t>
            </w:r>
          </w:p>
        </w:tc>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Internal Note</w:t>
            </w:r>
          </w:p>
        </w:tc>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Text area — catatan khusus, tidak tampil di versi client</w:t>
            </w:r>
          </w:p>
        </w:tc>
        <w:tc>
          <w:tcPr>
            <w:tcW w:type="dxa" w:w="140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Tidak</w:t>
            </w:r>
          </w:p>
        </w:tc>
      </w:tr>
    </w:tbl>
    <w:p>
      <w:pPr>
        <w:pStyle w:val="Heading3"/>
        <w:spacing w:after="100" w:before="220"/>
      </w:pPr>
      <w:r>
        <w:rPr>
          <w:rFonts w:ascii="Fraunces" w:cs="Fraunces" w:eastAsia="Fraunces" w:hAnsi="Fraunces"/>
          <w:b/>
          <w:bCs/>
          <w:color w:val="8C6A2F"/>
          <w:sz w:val="22"/>
          <w:szCs w:val="22"/>
        </w:rPr>
        <w:t xml:space="preserve">D.14 Matriks PIC Hari-H</w:t>
      </w:r>
    </w:p>
    <w:p>
      <w:pPr>
        <w:spacing w:after="160" w:line="300"/>
        <w:jc w:val="left"/>
      </w:pPr>
      <w:r>
        <w:rPr>
          <w:rFonts w:ascii="Inter" w:cs="Inter" w:eastAsia="Inter" w:hAnsi="Inter"/>
          <w:b w:val="false"/>
          <w:bCs w:val="false"/>
          <w:i w:val="false"/>
          <w:iCs w:val="false"/>
          <w:color w:val="2B2B2B"/>
          <w:sz w:val="21"/>
          <w:szCs w:val="21"/>
        </w:rPr>
        <w:t xml:space="preserve">Semua nama PIC di bawah wajib terisi sebelum status event bisa berubah menjadi Confirmed, supaya tidak ada kebingungan siapa yang berwenang ambil keputusan cepat di hari-H.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Peran PIC</w:t>
            </w:r>
          </w:p>
        </w:tc>
        <w:tc>
          <w:tcPr>
            <w:tcW w:type="dxa" w:w="654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Keterangan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Koordinator Event Internal</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Penanggung jawab utama dari sisi Laksamana Muda (contoh: Devani, Aurel).</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Manager On Duty</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Manager yang bertugas di hari-H (contoh: Ismail).</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Acara (Internal &amp; Client)</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Penanggung jawab jalannya acara dari kedua sisi.</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Operator, Konsumsi, Tamu &amp; Regis, Dokumentasi, Pembayaran</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Kontak cepat per fungsi operasional hari-H.</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Talent (jika ada)</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Kontak untuk koordinasi performer.</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PIC Dekorasi (jika ada)</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Kontak untuk approval perubahan dekorasi mendadak.</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Area Parkir PIC</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Penanggung jawab pengaturan parkir.</w:t>
            </w:r>
          </w:p>
        </w:tc>
      </w:tr>
    </w:tbl>
    <w:p>
      <w:pPr>
        <w:pStyle w:val="Heading2"/>
        <w:spacing w:after="140" w:before="340"/>
      </w:pPr>
      <w:r>
        <w:rPr>
          <w:rFonts w:ascii="Fraunces" w:cs="Fraunces" w:eastAsia="Fraunces" w:hAnsi="Fraunces"/>
          <w:b/>
          <w:bCs/>
          <w:color w:val="24405E"/>
          <w:sz w:val="26"/>
          <w:szCs w:val="26"/>
        </w:rPr>
        <w:t xml:space="preserve">Modul E — Generate Event Brief &amp; Quotation</w:t>
      </w:r>
    </w:p>
    <w:p>
      <w:pPr>
        <w:spacing w:after="160" w:line="300"/>
        <w:jc w:val="left"/>
      </w:pPr>
      <w:r>
        <w:rPr>
          <w:rFonts w:ascii="Inter" w:cs="Inter" w:eastAsia="Inter" w:hAnsi="Inter"/>
          <w:b w:val="false"/>
          <w:bCs w:val="false"/>
          <w:i w:val="false"/>
          <w:iCs w:val="false"/>
          <w:color w:val="2B2B2B"/>
          <w:sz w:val="21"/>
          <w:szCs w:val="21"/>
        </w:rPr>
        <w:t xml:space="preserve">Satu klik dari data yang sudah diinput di Modul D, sistem menghasilkan dua jenis dokumen: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4208"/>
        <w:gridCol w:w="3460"/>
      </w:tblGrid>
      <w:tr>
        <w:trPr>
          <w:tblHeader/>
        </w:trPr>
        <w:tc>
          <w:tcPr>
            <w:tcW w:type="dxa" w:w="168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Versi</w:t>
            </w:r>
          </w:p>
        </w:tc>
        <w:tc>
          <w:tcPr>
            <w:tcW w:type="dxa" w:w="420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Isi</w:t>
            </w:r>
          </w:p>
        </w:tc>
        <w:tc>
          <w:tcPr>
            <w:tcW w:type="dxa" w:w="3460"/>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Tujuan</w:t>
            </w:r>
          </w:p>
        </w:tc>
      </w:tr>
      <w:tr>
        <w:tc>
          <w:tcPr>
            <w:tcW w:type="dxa" w:w="168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Versi Internal</w:t>
            </w:r>
          </w:p>
        </w:tc>
        <w:tc>
          <w:tcPr>
            <w:tcW w:type="dxa" w:w="420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Seluruh detail dari Modul D.1–D.14, termasuk internal note, harga, dan PIC lengkap.</w:t>
            </w:r>
          </w:p>
        </w:tc>
        <w:tc>
          <w:tcPr>
            <w:tcW w:type="dxa" w:w="346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Dikirim ke seluruh divisi operasional (Kitchen, Bar, Floor, Design, Event, Parking &amp; Security) sebagai briefing resmi.</w:t>
            </w:r>
          </w:p>
        </w:tc>
      </w:tr>
      <w:tr>
        <w:tc>
          <w:tcPr>
            <w:tcW w:type="dxa" w:w="168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Versi Client</w:t>
            </w:r>
          </w:p>
        </w:tc>
        <w:tc>
          <w:tcPr>
            <w:tcW w:type="dxa" w:w="420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Ringkasan event yang relevan untuk client (jadwal, rundown, F&amp;B highlight, entertainment, ketentuan pembayaran) — tanpa internal note dan tanpa data operasional internal.</w:t>
            </w:r>
          </w:p>
        </w:tc>
        <w:tc>
          <w:tcPr>
            <w:tcW w:type="dxa" w:w="346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Dikirim ke client sebagai konfirmasi detail acara, bisa juga jadi lampiran quotation.</w:t>
            </w:r>
          </w:p>
        </w:tc>
      </w:tr>
    </w:tbl>
    <w:p>
      <w:pPr>
        <w:spacing w:after="160" w:line="300"/>
        <w:jc w:val="left"/>
      </w:pPr>
      <w:r>
        <w:rPr>
          <w:rFonts w:ascii="Inter" w:cs="Inter" w:eastAsia="Inter" w:hAnsi="Inter"/>
          <w:b w:val="false"/>
          <w:bCs w:val="false"/>
          <w:i w:val="false"/>
          <w:iCs w:val="false"/>
          <w:color w:val="2B2B2B"/>
          <w:sz w:val="21"/>
          <w:szCs w:val="21"/>
        </w:rPr>
        <w:t xml:space="preserve">Format output: PDF, Print, kirim langsung via WhatsApp (wa.me link) atau Email.</w:t>
      </w:r>
    </w:p>
    <w:p>
      <w:pPr>
        <w:pStyle w:val="Heading3"/>
        <w:spacing w:after="100" w:before="220"/>
      </w:pPr>
      <w:r>
        <w:rPr>
          <w:rFonts w:ascii="Fraunces" w:cs="Fraunces" w:eastAsia="Fraunces" w:hAnsi="Fraunces"/>
          <w:b/>
          <w:bCs/>
          <w:color w:val="8C6A2F"/>
          <w:sz w:val="22"/>
          <w:szCs w:val="22"/>
        </w:rPr>
        <w:t xml:space="preserve">E.1 Template Quotation Otomatis</w:t>
      </w:r>
    </w:p>
    <w:p>
      <w:pPr>
        <w:spacing w:after="160" w:line="300"/>
        <w:jc w:val="left"/>
      </w:pPr>
      <w:r>
        <w:rPr>
          <w:rFonts w:ascii="Inter" w:cs="Inter" w:eastAsia="Inter" w:hAnsi="Inter"/>
          <w:b w:val="false"/>
          <w:bCs w:val="false"/>
          <w:i w:val="false"/>
          <w:iCs w:val="false"/>
          <w:color w:val="2B2B2B"/>
          <w:sz w:val="21"/>
          <w:szCs w:val="21"/>
        </w:rPr>
        <w:t xml:space="preserve">Sebelum tahap Deal, marketing bisa generate Quotation profesional dari data event yang baru terisi sebagian (jenis event, tanggal, estimasi pax, paket F&amp;B) — supaya penawaran ke client selalu konsisten formatnya dan tidak perlu diketik manual dari nol tiap kali.</w:t>
      </w:r>
    </w:p>
    <w:p>
      <w:pPr>
        <w:pStyle w:val="Heading2"/>
        <w:spacing w:after="140" w:before="340"/>
      </w:pPr>
      <w:r>
        <w:rPr>
          <w:rFonts w:ascii="Fraunces" w:cs="Fraunces" w:eastAsia="Fraunces" w:hAnsi="Fraunces"/>
          <w:b/>
          <w:bCs/>
          <w:color w:val="24405E"/>
          <w:sz w:val="26"/>
          <w:szCs w:val="26"/>
        </w:rPr>
        <w:t xml:space="preserve">Modul F — Calendar</w:t>
      </w:r>
    </w:p>
    <w:p>
      <w:pPr>
        <w:spacing w:after="160" w:line="300"/>
        <w:jc w:val="left"/>
      </w:pPr>
      <w:r>
        <w:rPr>
          <w:rFonts w:ascii="Inter" w:cs="Inter" w:eastAsia="Inter" w:hAnsi="Inter"/>
          <w:b w:val="false"/>
          <w:bCs w:val="false"/>
          <w:i w:val="false"/>
          <w:iCs w:val="false"/>
          <w:color w:val="2B2B2B"/>
          <w:sz w:val="21"/>
          <w:szCs w:val="21"/>
        </w:rPr>
        <w:t xml:space="preserve">Kalender terpusat, satu sumber kebenaran untuk seluruh jadwal event — menghindari dobel booking dan memudahkan semua divisi melihat kesibukan venue ke depan.</w:t>
      </w:r>
    </w:p>
    <w:p>
      <w:pPr>
        <w:pStyle w:val="ListParagraph"/>
        <w:numPr>
          <w:ilvl w:val="0"/>
          <w:numId w:val="2"/>
        </w:numPr>
        <w:spacing w:after="80" w:line="280"/>
      </w:pPr>
      <w:r>
        <w:rPr>
          <w:rFonts w:ascii="Inter" w:cs="Inter" w:eastAsia="Inter" w:hAnsi="Inter"/>
          <w:b w:val="false"/>
          <w:bCs w:val="false"/>
          <w:color w:val="2B2B2B"/>
          <w:sz w:val="21"/>
          <w:szCs w:val="21"/>
        </w:rPr>
        <w:t xml:space="preserve">Tampilan Monthly, Weekly, Daily.</w:t>
      </w:r>
    </w:p>
    <w:p>
      <w:pPr>
        <w:pStyle w:val="ListParagraph"/>
        <w:numPr>
          <w:ilvl w:val="0"/>
          <w:numId w:val="2"/>
        </w:numPr>
        <w:spacing w:after="80" w:line="280"/>
      </w:pPr>
      <w:r>
        <w:rPr>
          <w:rFonts w:ascii="Inter" w:cs="Inter" w:eastAsia="Inter" w:hAnsi="Inter"/>
          <w:b w:val="false"/>
          <w:bCs w:val="false"/>
          <w:color w:val="2B2B2B"/>
          <w:sz w:val="21"/>
          <w:szCs w:val="21"/>
        </w:rPr>
        <w:t xml:space="preserve">Klik tanggal → muncul seluruh event di tanggal tersebut.</w:t>
      </w:r>
    </w:p>
    <w:p>
      <w:pPr>
        <w:pStyle w:val="ListParagraph"/>
        <w:numPr>
          <w:ilvl w:val="0"/>
          <w:numId w:val="2"/>
        </w:numPr>
        <w:spacing w:after="80" w:line="280"/>
      </w:pPr>
      <w:r>
        <w:rPr>
          <w:rFonts w:ascii="Inter" w:cs="Inter" w:eastAsia="Inter" w:hAnsi="Inter"/>
          <w:b w:val="false"/>
          <w:bCs w:val="false"/>
          <w:color w:val="2B2B2B"/>
          <w:sz w:val="21"/>
          <w:szCs w:val="21"/>
        </w:rPr>
        <w:t xml:space="preserve">Klik event → langsung masuk ke halaman detail event (Modul D).</w:t>
      </w:r>
    </w:p>
    <w:p>
      <w:pPr>
        <w:pStyle w:val="Heading3"/>
        <w:spacing w:after="100" w:before="220"/>
      </w:pPr>
      <w:r>
        <w:rPr>
          <w:rFonts w:ascii="Fraunces" w:cs="Fraunces" w:eastAsia="Fraunces" w:hAnsi="Fraunces"/>
          <w:b/>
          <w:bCs/>
          <w:color w:val="8C6A2F"/>
          <w:sz w:val="22"/>
          <w:szCs w:val="22"/>
        </w:rPr>
        <w:t xml:space="preserve">F.1 Color Code per Jenis Event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Warna</w:t>
            </w:r>
          </w:p>
        </w:tc>
        <w:tc>
          <w:tcPr>
            <w:tcW w:type="dxa" w:w="654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Jenis Event</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Merah</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Private</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Hijau</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Corporate</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Biru</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Wedding</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Kuning</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Birthday</w:t>
            </w:r>
          </w:p>
        </w:tc>
      </w:tr>
    </w:tbl>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PERLU KONFIRMASI: </w:t>
      </w:r>
      <w:r>
        <w:rPr>
          <w:rFonts w:ascii="Inter" w:cs="Inter" w:eastAsia="Inter" w:hAnsi="Inter"/>
          <w:i/>
          <w:iCs/>
          <w:color w:val="2B2B2B"/>
          <w:sz w:val="20"/>
          <w:szCs w:val="20"/>
        </w:rPr>
        <w:t xml:space="preserve">Jenis event di Modul D.1 lebih lengkap (Wedding, Corporate, Birthday, Gathering, Seminar, Launching, Competition, Private Party). Perlu ditentukan warna untuk kategori tambahan tersebut, atau dikelompokkan ke 4 warna utama di atas ditambah satu warna "Lainnya".</w:t>
      </w:r>
    </w:p>
    <w:p>
      <w:pPr>
        <w:pStyle w:val="Heading2"/>
        <w:spacing w:after="140" w:before="340"/>
      </w:pPr>
      <w:r>
        <w:rPr>
          <w:rFonts w:ascii="Fraunces" w:cs="Fraunces" w:eastAsia="Fraunces" w:hAnsi="Fraunces"/>
          <w:b/>
          <w:bCs/>
          <w:color w:val="24405E"/>
          <w:sz w:val="26"/>
          <w:szCs w:val="26"/>
        </w:rPr>
        <w:t xml:space="preserve">Modul G — Invoice &amp; Payment Tracking</w:t>
      </w:r>
    </w:p>
    <w:p>
      <w:pPr>
        <w:spacing w:after="160" w:line="300"/>
        <w:jc w:val="left"/>
      </w:pPr>
      <w:r>
        <w:rPr>
          <w:rFonts w:ascii="Inter" w:cs="Inter" w:eastAsia="Inter" w:hAnsi="Inter"/>
          <w:b w:val="false"/>
          <w:bCs w:val="false"/>
          <w:i w:val="false"/>
          <w:iCs w:val="false"/>
          <w:color w:val="2B2B2B"/>
          <w:sz w:val="21"/>
          <w:szCs w:val="21"/>
        </w:rPr>
        <w:t xml:space="preserve">Modul ini fokus pada siklus hidup invoice, berdasarkan field finance yang sudah didefinisikan lengkap di Modul D.12. Tujuannya memastikan status pembayaran setiap event selalu jelas dan bisa dipantau real-time oleh Finance dan Marketing.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Field</w:t>
            </w:r>
          </w:p>
        </w:tc>
        <w:tc>
          <w:tcPr>
            <w:tcW w:type="dxa" w:w="654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Keterangan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Invoice Number</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Auto-generate, format bisa disesuaikan (contoh: INV/LM/2026/0001).</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Client, Amount, DP, Remaining</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Auto-fill dari Modul D.12.</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Status</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Paid, Pending, Overdue — Overdue otomatis muncul bila melewati H-7 tanpa pelunasan.</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Download PDF, Kirim WA, Kirim Email</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Aksi cepat pengiriman invoice ke client.</w:t>
            </w:r>
          </w:p>
        </w:tc>
      </w:tr>
    </w:tbl>
    <w:p>
      <w:pPr>
        <w:spacing w:after="160" w:line="300"/>
        <w:jc w:val="left"/>
      </w:pPr>
      <w:r>
        <w:rPr>
          <w:rFonts w:ascii="Inter" w:cs="Inter" w:eastAsia="Inter" w:hAnsi="Inter"/>
          <w:b w:val="false"/>
          <w:bCs w:val="false"/>
          <w:i w:val="false"/>
          <w:iCs w:val="false"/>
          <w:color w:val="2B2B2B"/>
          <w:sz w:val="21"/>
          <w:szCs w:val="21"/>
        </w:rPr>
        <w:t xml:space="preserve">Setiap perubahan status pembayaran (DP masuk, pelunasan) memicu notifikasi ke Marketing PIC dan update otomatis di Dashboard (Modul A) serta status event di CRM (Modul B).</w:t>
      </w:r>
    </w:p>
    <w:p>
      <w:pPr>
        <w:pStyle w:val="Heading2"/>
        <w:spacing w:after="140" w:before="340"/>
      </w:pPr>
      <w:r>
        <w:rPr>
          <w:rFonts w:ascii="Fraunces" w:cs="Fraunces" w:eastAsia="Fraunces" w:hAnsi="Fraunces"/>
          <w:b/>
          <w:bCs/>
          <w:color w:val="24405E"/>
          <w:sz w:val="26"/>
          <w:szCs w:val="26"/>
        </w:rPr>
        <w:t xml:space="preserve">Modul H — Task &amp; Checklist per Divisi (Operational Handover)</w:t>
      </w:r>
    </w:p>
    <w:p>
      <w:pPr>
        <w:spacing w:after="160" w:line="300"/>
        <w:jc w:val="left"/>
      </w:pPr>
      <w:r>
        <w:rPr>
          <w:rFonts w:ascii="Inter" w:cs="Inter" w:eastAsia="Inter" w:hAnsi="Inter"/>
          <w:b w:val="false"/>
          <w:bCs w:val="false"/>
          <w:i w:val="false"/>
          <w:iCs w:val="false"/>
          <w:color w:val="2B2B2B"/>
          <w:sz w:val="21"/>
          <w:szCs w:val="21"/>
        </w:rPr>
        <w:t xml:space="preserve">Ditambahkan sebagai pengembangan dari draft awal. Selama ini setelah Event Brief dikirim ke grup operasional, tidak ada cara memastikan setiap divisi benar-benar sudah membaca dan siap. Modul ini menutup celah tersebut.</w:t>
      </w:r>
    </w:p>
    <w:p>
      <w:pPr>
        <w:spacing w:after="160" w:line="300"/>
        <w:jc w:val="left"/>
      </w:pPr>
      <w:r>
        <w:rPr>
          <w:rFonts w:ascii="Inter" w:cs="Inter" w:eastAsia="Inter" w:hAnsi="Inter"/>
          <w:b w:val="false"/>
          <w:bCs w:val="false"/>
          <w:i w:val="false"/>
          <w:iCs w:val="false"/>
          <w:color w:val="2B2B2B"/>
          <w:sz w:val="21"/>
          <w:szCs w:val="21"/>
        </w:rPr>
        <w:t xml:space="preserve">Setiap divisi (Kitchen, Bar, Floor, Design, Event, Security) mendapat daftar tugas otomatis dari detail event di Modul D yang relevan dengan divisinya, dengan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7013"/>
      </w:tblGrid>
      <w:tr>
        <w:trPr>
          <w:tblHeader/>
        </w:trPr>
        <w:tc>
          <w:tcPr>
            <w:tcW w:type="dxa" w:w="233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Status</w:t>
            </w:r>
          </w:p>
        </w:tc>
        <w:tc>
          <w:tcPr>
            <w:tcW w:type="dxa" w:w="701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Arti</w:t>
            </w:r>
          </w:p>
        </w:tc>
      </w:tr>
      <w:tr>
        <w:tc>
          <w:tcPr>
            <w:tcW w:type="dxa" w:w="233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Pending</w:t>
            </w:r>
          </w:p>
        </w:tc>
        <w:tc>
          <w:tcPr>
            <w:tcW w:type="dxa" w:w="701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Belum mulai dikerjakan/dikonfirmasi.</w:t>
            </w:r>
          </w:p>
        </w:tc>
      </w:tr>
      <w:tr>
        <w:tc>
          <w:tcPr>
            <w:tcW w:type="dxa" w:w="233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On Progress</w:t>
            </w:r>
          </w:p>
        </w:tc>
        <w:tc>
          <w:tcPr>
            <w:tcW w:type="dxa" w:w="701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Sedang disiapkan (contoh: bahan baku sedang dibeli, layout sedang disusun).</w:t>
            </w:r>
          </w:p>
        </w:tc>
      </w:tr>
      <w:tr>
        <w:tc>
          <w:tcPr>
            <w:tcW w:type="dxa" w:w="233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Done</w:t>
            </w:r>
          </w:p>
        </w:tc>
        <w:tc>
          <w:tcPr>
            <w:tcW w:type="dxa" w:w="701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Siap 100%, dikonfirmasi oleh PIC divisi terkait.</w:t>
            </w:r>
          </w:p>
        </w:tc>
      </w:tr>
    </w:tbl>
    <w:p>
      <w:pPr>
        <w:spacing w:after="160" w:line="300"/>
        <w:jc w:val="left"/>
      </w:pPr>
      <w:r>
        <w:rPr>
          <w:rFonts w:ascii="Inter" w:cs="Inter" w:eastAsia="Inter" w:hAnsi="Inter"/>
          <w:b w:val="false"/>
          <w:bCs w:val="false"/>
          <w:i w:val="false"/>
          <w:iCs w:val="false"/>
          <w:color w:val="2B2B2B"/>
          <w:sz w:val="21"/>
          <w:szCs w:val="21"/>
        </w:rPr>
        <w:t xml:space="preserve">Dashboard event menampilkan progress kesiapan lintas divisi (contoh: Kitchen 100%, Bar 80%, Floor 60%, Design 100%) sehingga Marketing/Manager bisa melihat sejak jauh hari divisi mana yang berisiko belum siap menjelang hari-H.</w:t>
      </w:r>
    </w:p>
    <w:p>
      <w:pPr>
        <w:pStyle w:val="Heading2"/>
        <w:spacing w:after="140" w:before="340"/>
      </w:pPr>
      <w:r>
        <w:rPr>
          <w:rFonts w:ascii="Fraunces" w:cs="Fraunces" w:eastAsia="Fraunces" w:hAnsi="Fraunces"/>
          <w:b/>
          <w:bCs/>
          <w:color w:val="24405E"/>
          <w:sz w:val="26"/>
          <w:szCs w:val="26"/>
        </w:rPr>
        <w:t xml:space="preserve">Modul I — Approval Flow</w:t>
      </w:r>
    </w:p>
    <w:p>
      <w:pPr>
        <w:spacing w:after="160" w:line="300"/>
        <w:jc w:val="left"/>
      </w:pPr>
      <w:r>
        <w:rPr>
          <w:rFonts w:ascii="Inter" w:cs="Inter" w:eastAsia="Inter" w:hAnsi="Inter"/>
          <w:b w:val="false"/>
          <w:bCs w:val="false"/>
          <w:i w:val="false"/>
          <w:iCs w:val="false"/>
          <w:color w:val="2B2B2B"/>
          <w:sz w:val="21"/>
          <w:szCs w:val="21"/>
        </w:rPr>
        <w:t xml:space="preserve">Ditambahkan sebagai pengembangan. Event dengan kondisi tertentu harus disetujui Manager/Direktur sebelum lanjut ke tahap invoice, supaya keputusan yang berdampak finansial besar tidak berjalan sendiri-sendiri oleh masing-masing marketing.</w:t>
      </w:r>
    </w:p>
    <w:p>
      <w:pPr>
        <w:spacing w:after="160" w:line="300"/>
        <w:jc w:val="left"/>
      </w:pPr>
      <w:r>
        <w:rPr>
          <w:rFonts w:ascii="Inter" w:cs="Inter" w:eastAsia="Inter" w:hAnsi="Inter"/>
          <w:b w:val="false"/>
          <w:bCs w:val="false"/>
          <w:i w:val="false"/>
          <w:iCs w:val="false"/>
          <w:color w:val="2B2B2B"/>
          <w:sz w:val="21"/>
          <w:szCs w:val="21"/>
        </w:rPr>
        <w:t xml:space="preserve">Contoh kondisi yang memicu approval (perlu dikonfirmasi &amp; disesuaikan dengan kebijakan yang berlaku):</w:t>
      </w:r>
    </w:p>
    <w:p>
      <w:pPr>
        <w:pStyle w:val="ListParagraph"/>
        <w:numPr>
          <w:ilvl w:val="0"/>
          <w:numId w:val="2"/>
        </w:numPr>
        <w:spacing w:after="80" w:line="280"/>
      </w:pPr>
      <w:r>
        <w:rPr>
          <w:rFonts w:ascii="Inter" w:cs="Inter" w:eastAsia="Inter" w:hAnsi="Inter"/>
          <w:b w:val="false"/>
          <w:bCs w:val="false"/>
          <w:color w:val="2B2B2B"/>
          <w:sz w:val="21"/>
          <w:szCs w:val="21"/>
        </w:rPr>
        <w:t xml:space="preserve">Nominal event di atas ambang batas tertentu.</w:t>
      </w:r>
    </w:p>
    <w:p>
      <w:pPr>
        <w:pStyle w:val="ListParagraph"/>
        <w:numPr>
          <w:ilvl w:val="0"/>
          <w:numId w:val="2"/>
        </w:numPr>
        <w:spacing w:after="80" w:line="280"/>
      </w:pPr>
      <w:r>
        <w:rPr>
          <w:rFonts w:ascii="Inter" w:cs="Inter" w:eastAsia="Inter" w:hAnsi="Inter"/>
          <w:b w:val="false"/>
          <w:bCs w:val="false"/>
          <w:color w:val="2B2B2B"/>
          <w:sz w:val="21"/>
          <w:szCs w:val="21"/>
        </w:rPr>
        <w:t xml:space="preserve">Diskon di luar standar yang sudah ditetapkan.</w:t>
      </w:r>
    </w:p>
    <w:p>
      <w:pPr>
        <w:pStyle w:val="ListParagraph"/>
        <w:numPr>
          <w:ilvl w:val="0"/>
          <w:numId w:val="2"/>
        </w:numPr>
        <w:spacing w:after="80" w:line="280"/>
      </w:pPr>
      <w:r>
        <w:rPr>
          <w:rFonts w:ascii="Inter" w:cs="Inter" w:eastAsia="Inter" w:hAnsi="Inter"/>
          <w:b w:val="false"/>
          <w:bCs w:val="false"/>
          <w:color w:val="2B2B2B"/>
          <w:sz w:val="21"/>
          <w:szCs w:val="21"/>
        </w:rPr>
        <w:t xml:space="preserve">Perubahan ketentuan pembayaran dari standar (contoh: DP di bawah 30%, pelunasan kurang dari H-7).</w:t>
      </w:r>
    </w:p>
    <w:p>
      <w:pPr>
        <w:pStyle w:val="ListParagraph"/>
        <w:numPr>
          <w:ilvl w:val="0"/>
          <w:numId w:val="2"/>
        </w:numPr>
        <w:spacing w:after="80" w:line="280"/>
      </w:pPr>
      <w:r>
        <w:rPr>
          <w:rFonts w:ascii="Inter" w:cs="Inter" w:eastAsia="Inter" w:hAnsi="Inter"/>
          <w:b w:val="false"/>
          <w:bCs w:val="false"/>
          <w:color w:val="2B2B2B"/>
          <w:sz w:val="21"/>
          <w:szCs w:val="21"/>
        </w:rPr>
        <w:t xml:space="preserve">Penggunaan venue untuk kategori event yang butuh izin khusus (contoh: menggunakan area tertentu di luar kapasitas standar).</w:t>
      </w:r>
    </w:p>
    <w:p>
      <w:pPr>
        <w:spacing w:after="160" w:line="300"/>
        <w:jc w:val="left"/>
      </w:pPr>
      <w:r>
        <w:rPr>
          <w:rFonts w:ascii="Inter" w:cs="Inter" w:eastAsia="Inter" w:hAnsi="Inter"/>
          <w:b w:val="false"/>
          <w:bCs w:val="false"/>
          <w:i w:val="false"/>
          <w:iCs w:val="false"/>
          <w:color w:val="2B2B2B"/>
          <w:sz w:val="21"/>
          <w:szCs w:val="21"/>
        </w:rPr>
        <w:t xml:space="preserve">Alur: Marketing ajukan → Manager/Direktur menerima notifikasi → Approve / Reject dengan catatan → status event ter-update otomatis, dan Marketing mendapat notifikasi hasilnya.</w:t>
      </w:r>
    </w:p>
    <w:p>
      <w:pPr>
        <w:pStyle w:val="Heading2"/>
        <w:spacing w:after="140" w:before="340"/>
      </w:pPr>
      <w:r>
        <w:rPr>
          <w:rFonts w:ascii="Fraunces" w:cs="Fraunces" w:eastAsia="Fraunces" w:hAnsi="Fraunces"/>
          <w:b/>
          <w:bCs/>
          <w:color w:val="24405E"/>
          <w:sz w:val="26"/>
          <w:szCs w:val="26"/>
        </w:rPr>
        <w:t xml:space="preserve">Modul J — Marketing Performance</w:t>
      </w:r>
    </w:p>
    <w:p>
      <w:pPr>
        <w:spacing w:after="160" w:line="300"/>
        <w:jc w:val="left"/>
      </w:pPr>
      <w:r>
        <w:rPr>
          <w:rFonts w:ascii="Inter" w:cs="Inter" w:eastAsia="Inter" w:hAnsi="Inter"/>
          <w:b w:val="false"/>
          <w:bCs w:val="false"/>
          <w:i w:val="false"/>
          <w:iCs w:val="false"/>
          <w:color w:val="2B2B2B"/>
          <w:sz w:val="21"/>
          <w:szCs w:val="21"/>
        </w:rPr>
        <w:t xml:space="preserve">Dashboard obyektif untuk mengukur performa tiap marketing, jadi bonus dan evaluasi tidak lagi berdasarkan kesan, tapi angka.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Metrik</w:t>
            </w:r>
          </w:p>
        </w:tc>
        <w:tc>
          <w:tcPr>
            <w:tcW w:type="dxa" w:w="654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Keterangan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Target Pribadi vs Target Tim</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Perbandingan pencapaian individu terhadap target yang ditetapkan.</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Omzet</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Total nilai event yang closing, per marketing.</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Closing</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Jumlah event yang berhasil deal.</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Repeat Customer</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Jumlah klien lama yang balik lagi — indikator kualitas relationship, bukan cuma closing baru.</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Lead → Prospect → Deal</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Jumlah di tiap tahap pipeline, untuk melihat di mana funnel bocor.</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Conversion Rate</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Persentase Lead yang berhasil jadi Deal.</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Average Event Value</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Rata-rata nilai per event yang di-closing.</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Average Closing Time</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Rata-rata waktu dari Lead masuk sampai Deal — semakin pendek semakin efisien.</w:t>
            </w:r>
          </w:p>
        </w:tc>
      </w:tr>
    </w:tbl>
    <w:p>
      <w:pPr>
        <w:spacing w:after="160" w:line="300"/>
        <w:jc w:val="left"/>
      </w:pPr>
      <w:r>
        <w:rPr>
          <w:rFonts w:ascii="Inter" w:cs="Inter" w:eastAsia="Inter" w:hAnsi="Inter"/>
          <w:b w:val="false"/>
          <w:bCs w:val="false"/>
          <w:i w:val="false"/>
          <w:iCs w:val="false"/>
          <w:color w:val="2B2B2B"/>
          <w:sz w:val="21"/>
          <w:szCs w:val="21"/>
        </w:rPr>
        <w:t xml:space="preserve">Ditampilkan per individu (contoh: Devani, Aurel) dan Team Total, dengan grafik bulanan untuk melihat tren.</w:t>
      </w:r>
    </w:p>
    <w:p>
      <w:pPr>
        <w:pStyle w:val="Heading2"/>
        <w:spacing w:after="140" w:before="340"/>
      </w:pPr>
      <w:r>
        <w:rPr>
          <w:rFonts w:ascii="Fraunces" w:cs="Fraunces" w:eastAsia="Fraunces" w:hAnsi="Fraunces"/>
          <w:b/>
          <w:bCs/>
          <w:color w:val="24405E"/>
          <w:sz w:val="26"/>
          <w:szCs w:val="26"/>
        </w:rPr>
        <w:t xml:space="preserve">Modul K — Reporting &amp; Analytics</w:t>
      </w:r>
    </w:p>
    <w:p>
      <w:pPr>
        <w:spacing w:after="160" w:line="300"/>
        <w:jc w:val="left"/>
      </w:pPr>
      <w:r>
        <w:rPr>
          <w:rFonts w:ascii="Inter" w:cs="Inter" w:eastAsia="Inter" w:hAnsi="Inter"/>
          <w:b w:val="false"/>
          <w:bCs w:val="false"/>
          <w:i w:val="false"/>
          <w:iCs w:val="false"/>
          <w:color w:val="2B2B2B"/>
          <w:sz w:val="21"/>
          <w:szCs w:val="21"/>
        </w:rPr>
        <w:t xml:space="preserve">Laporan yang bisa difilter dan diekspor, untuk kebutuhan review bulanan/kuartalan Nahkoda dan tim Finance.</w:t>
      </w:r>
    </w:p>
    <w:p>
      <w:pPr>
        <w:pStyle w:val="Heading3"/>
        <w:spacing w:after="100" w:before="220"/>
      </w:pPr>
      <w:r>
        <w:rPr>
          <w:rFonts w:ascii="Fraunces" w:cs="Fraunces" w:eastAsia="Fraunces" w:hAnsi="Fraunces"/>
          <w:b/>
          <w:bCs/>
          <w:color w:val="8C6A2F"/>
          <w:sz w:val="22"/>
          <w:szCs w:val="22"/>
        </w:rPr>
        <w:t xml:space="preserve">K.1 Filter</w:t>
      </w:r>
    </w:p>
    <w:p>
      <w:pPr>
        <w:pStyle w:val="ListParagraph"/>
        <w:numPr>
          <w:ilvl w:val="0"/>
          <w:numId w:val="2"/>
        </w:numPr>
        <w:spacing w:after="80" w:line="280"/>
      </w:pPr>
      <w:r>
        <w:rPr>
          <w:rFonts w:ascii="Inter" w:cs="Inter" w:eastAsia="Inter" w:hAnsi="Inter"/>
          <w:b w:val="false"/>
          <w:bCs w:val="false"/>
          <w:color w:val="2B2B2B"/>
          <w:sz w:val="21"/>
          <w:szCs w:val="21"/>
        </w:rPr>
        <w:t xml:space="preserve">Tanggal (range)</w:t>
      </w:r>
    </w:p>
    <w:p>
      <w:pPr>
        <w:pStyle w:val="ListParagraph"/>
        <w:numPr>
          <w:ilvl w:val="0"/>
          <w:numId w:val="2"/>
        </w:numPr>
        <w:spacing w:after="80" w:line="280"/>
      </w:pPr>
      <w:r>
        <w:rPr>
          <w:rFonts w:ascii="Inter" w:cs="Inter" w:eastAsia="Inter" w:hAnsi="Inter"/>
          <w:b w:val="false"/>
          <w:bCs w:val="false"/>
          <w:color w:val="2B2B2B"/>
          <w:sz w:val="21"/>
          <w:szCs w:val="21"/>
        </w:rPr>
        <w:t xml:space="preserve">Marketing (individu/tim)</w:t>
      </w:r>
    </w:p>
    <w:p>
      <w:pPr>
        <w:pStyle w:val="ListParagraph"/>
        <w:numPr>
          <w:ilvl w:val="0"/>
          <w:numId w:val="2"/>
        </w:numPr>
        <w:spacing w:after="80" w:line="280"/>
      </w:pPr>
      <w:r>
        <w:rPr>
          <w:rFonts w:ascii="Inter" w:cs="Inter" w:eastAsia="Inter" w:hAnsi="Inter"/>
          <w:b w:val="false"/>
          <w:bCs w:val="false"/>
          <w:color w:val="2B2B2B"/>
          <w:sz w:val="21"/>
          <w:szCs w:val="21"/>
        </w:rPr>
        <w:t xml:space="preserve">Jenis Event (Corporate, Birthday, Wedding, Community, dll)</w:t>
      </w:r>
    </w:p>
    <w:p>
      <w:pPr>
        <w:pStyle w:val="ListParagraph"/>
        <w:numPr>
          <w:ilvl w:val="0"/>
          <w:numId w:val="2"/>
        </w:numPr>
        <w:spacing w:after="80" w:line="280"/>
      </w:pPr>
      <w:r>
        <w:rPr>
          <w:rFonts w:ascii="Inter" w:cs="Inter" w:eastAsia="Inter" w:hAnsi="Inter"/>
          <w:b w:val="false"/>
          <w:bCs w:val="false"/>
          <w:color w:val="2B2B2B"/>
          <w:sz w:val="21"/>
          <w:szCs w:val="21"/>
        </w:rPr>
        <w:t xml:space="preserve">Source Lead</w:t>
      </w:r>
    </w:p>
    <w:p>
      <w:pPr>
        <w:pStyle w:val="ListParagraph"/>
        <w:numPr>
          <w:ilvl w:val="0"/>
          <w:numId w:val="2"/>
        </w:numPr>
        <w:spacing w:after="80" w:line="280"/>
      </w:pPr>
      <w:r>
        <w:rPr>
          <w:rFonts w:ascii="Inter" w:cs="Inter" w:eastAsia="Inter" w:hAnsi="Inter"/>
          <w:b w:val="false"/>
          <w:bCs w:val="false"/>
          <w:color w:val="2B2B2B"/>
          <w:sz w:val="21"/>
          <w:szCs w:val="21"/>
        </w:rPr>
        <w:t xml:space="preserve">Repeat Customer (ya/tidak)</w:t>
      </w:r>
    </w:p>
    <w:p>
      <w:pPr>
        <w:pStyle w:val="Heading3"/>
        <w:spacing w:after="100" w:before="220"/>
      </w:pPr>
      <w:r>
        <w:rPr>
          <w:rFonts w:ascii="Fraunces" w:cs="Fraunces" w:eastAsia="Fraunces" w:hAnsi="Fraunces"/>
          <w:b/>
          <w:bCs/>
          <w:color w:val="8C6A2F"/>
          <w:sz w:val="22"/>
          <w:szCs w:val="22"/>
        </w:rPr>
        <w:t xml:space="preserve">K.2 Data yang Ditampilkan</w:t>
      </w:r>
    </w:p>
    <w:p>
      <w:pPr>
        <w:pStyle w:val="ListParagraph"/>
        <w:numPr>
          <w:ilvl w:val="0"/>
          <w:numId w:val="2"/>
        </w:numPr>
        <w:spacing w:after="80" w:line="280"/>
      </w:pPr>
      <w:r>
        <w:rPr>
          <w:rFonts w:ascii="Inter" w:cs="Inter" w:eastAsia="Inter" w:hAnsi="Inter"/>
          <w:b w:val="false"/>
          <w:bCs w:val="false"/>
          <w:color w:val="2B2B2B"/>
          <w:sz w:val="21"/>
          <w:szCs w:val="21"/>
        </w:rPr>
        <w:t xml:space="preserve">Revenue</w:t>
      </w:r>
    </w:p>
    <w:p>
      <w:pPr>
        <w:pStyle w:val="ListParagraph"/>
        <w:numPr>
          <w:ilvl w:val="0"/>
          <w:numId w:val="2"/>
        </w:numPr>
        <w:spacing w:after="80" w:line="280"/>
      </w:pPr>
      <w:r>
        <w:rPr>
          <w:rFonts w:ascii="Inter" w:cs="Inter" w:eastAsia="Inter" w:hAnsi="Inter"/>
          <w:b w:val="false"/>
          <w:bCs w:val="false"/>
          <w:color w:val="2B2B2B"/>
          <w:sz w:val="21"/>
          <w:szCs w:val="21"/>
        </w:rPr>
        <w:t xml:space="preserve">Pax</w:t>
      </w:r>
    </w:p>
    <w:p>
      <w:pPr>
        <w:pStyle w:val="ListParagraph"/>
        <w:numPr>
          <w:ilvl w:val="0"/>
          <w:numId w:val="2"/>
        </w:numPr>
        <w:spacing w:after="80" w:line="280"/>
      </w:pPr>
      <w:r>
        <w:rPr>
          <w:rFonts w:ascii="Inter" w:cs="Inter" w:eastAsia="Inter" w:hAnsi="Inter"/>
          <w:b w:val="false"/>
          <w:bCs w:val="false"/>
          <w:color w:val="2B2B2B"/>
          <w:sz w:val="21"/>
          <w:szCs w:val="21"/>
        </w:rPr>
        <w:t xml:space="preserve">Jumlah event per kategori</w:t>
      </w:r>
    </w:p>
    <w:p>
      <w:pPr>
        <w:pStyle w:val="ListParagraph"/>
        <w:numPr>
          <w:ilvl w:val="0"/>
          <w:numId w:val="2"/>
        </w:numPr>
        <w:spacing w:after="80" w:line="280"/>
      </w:pPr>
      <w:r>
        <w:rPr>
          <w:rFonts w:ascii="Inter" w:cs="Inter" w:eastAsia="Inter" w:hAnsi="Inter"/>
          <w:b w:val="false"/>
          <w:bCs w:val="false"/>
          <w:color w:val="2B2B2B"/>
          <w:sz w:val="21"/>
          <w:szCs w:val="21"/>
        </w:rPr>
        <w:t xml:space="preserve">Breakdown baseline vs uplift (mengikuti model atribusi revenue Laksamana Muda — lihat catatan di Bagian 15)</w:t>
      </w:r>
    </w:p>
    <w:p>
      <w:pPr>
        <w:pStyle w:val="Heading3"/>
        <w:spacing w:after="100" w:before="220"/>
      </w:pPr>
      <w:r>
        <w:rPr>
          <w:rFonts w:ascii="Fraunces" w:cs="Fraunces" w:eastAsia="Fraunces" w:hAnsi="Fraunces"/>
          <w:b/>
          <w:bCs/>
          <w:color w:val="8C6A2F"/>
          <w:sz w:val="22"/>
          <w:szCs w:val="22"/>
        </w:rPr>
        <w:t xml:space="preserve">K.3 Export</w:t>
      </w:r>
    </w:p>
    <w:p>
      <w:pPr>
        <w:pStyle w:val="ListParagraph"/>
        <w:numPr>
          <w:ilvl w:val="0"/>
          <w:numId w:val="2"/>
        </w:numPr>
        <w:spacing w:after="80" w:line="280"/>
      </w:pPr>
      <w:r>
        <w:rPr>
          <w:rFonts w:ascii="Inter" w:cs="Inter" w:eastAsia="Inter" w:hAnsi="Inter"/>
          <w:b w:val="false"/>
          <w:bCs w:val="false"/>
          <w:color w:val="2B2B2B"/>
          <w:sz w:val="21"/>
          <w:szCs w:val="21"/>
        </w:rPr>
        <w:t xml:space="preserve">Excel</w:t>
      </w:r>
    </w:p>
    <w:p>
      <w:pPr>
        <w:pStyle w:val="ListParagraph"/>
        <w:numPr>
          <w:ilvl w:val="0"/>
          <w:numId w:val="2"/>
        </w:numPr>
        <w:spacing w:after="80" w:line="280"/>
      </w:pPr>
      <w:r>
        <w:rPr>
          <w:rFonts w:ascii="Inter" w:cs="Inter" w:eastAsia="Inter" w:hAnsi="Inter"/>
          <w:b w:val="false"/>
          <w:bCs w:val="false"/>
          <w:color w:val="2B2B2B"/>
          <w:sz w:val="21"/>
          <w:szCs w:val="21"/>
        </w:rPr>
        <w:t xml:space="preserve">PDF</w:t>
      </w:r>
    </w:p>
    <w:p>
      <w:pPr>
        <w:pStyle w:val="Heading2"/>
        <w:spacing w:after="140" w:before="340"/>
      </w:pPr>
      <w:r>
        <w:rPr>
          <w:rFonts w:ascii="Fraunces" w:cs="Fraunces" w:eastAsia="Fraunces" w:hAnsi="Fraunces"/>
          <w:b/>
          <w:bCs/>
          <w:color w:val="24405E"/>
          <w:sz w:val="26"/>
          <w:szCs w:val="26"/>
        </w:rPr>
        <w:t xml:space="preserve">Modul L — Activity Timeline &amp; Audit Log</w:t>
      </w:r>
    </w:p>
    <w:p>
      <w:pPr>
        <w:spacing w:after="160" w:line="300"/>
        <w:jc w:val="left"/>
      </w:pPr>
      <w:r>
        <w:rPr>
          <w:rFonts w:ascii="Inter" w:cs="Inter" w:eastAsia="Inter" w:hAnsi="Inter"/>
          <w:b w:val="false"/>
          <w:bCs w:val="false"/>
          <w:i w:val="false"/>
          <w:iCs w:val="false"/>
          <w:color w:val="2B2B2B"/>
          <w:sz w:val="21"/>
          <w:szCs w:val="21"/>
        </w:rPr>
        <w:t xml:space="preserve">Ditambahkan sebagai pengembangan penting untuk akuntabilitas.</w:t>
      </w:r>
    </w:p>
    <w:p>
      <w:pPr>
        <w:pStyle w:val="Heading3"/>
        <w:spacing w:after="100" w:before="220"/>
      </w:pPr>
      <w:r>
        <w:rPr>
          <w:rFonts w:ascii="Fraunces" w:cs="Fraunces" w:eastAsia="Fraunces" w:hAnsi="Fraunces"/>
          <w:b/>
          <w:bCs/>
          <w:color w:val="8C6A2F"/>
          <w:sz w:val="22"/>
          <w:szCs w:val="22"/>
        </w:rPr>
        <w:t xml:space="preserve">L.1 Activity Timeline (per Klien/Event)</w:t>
      </w:r>
    </w:p>
    <w:p>
      <w:pPr>
        <w:spacing w:after="160" w:line="300"/>
        <w:jc w:val="left"/>
      </w:pPr>
      <w:r>
        <w:rPr>
          <w:rFonts w:ascii="Inter" w:cs="Inter" w:eastAsia="Inter" w:hAnsi="Inter"/>
          <w:b w:val="false"/>
          <w:bCs w:val="false"/>
          <w:i w:val="false"/>
          <w:iCs w:val="false"/>
          <w:color w:val="2B2B2B"/>
          <w:sz w:val="21"/>
          <w:szCs w:val="21"/>
        </w:rPr>
        <w:t xml:space="preserve">Setiap klien dan event punya timeline kronologis yang mencatat seluruh aktivitas: telepon, WhatsApp, meeting, revisi detail event, pembayaran, perubahan menu, upload dokumen. Ini menjawab pertanyaan "terakhir ngapain sama klien ini" tanpa harus scroll chat lama.</w:t>
      </w:r>
    </w:p>
    <w:p>
      <w:pPr>
        <w:pStyle w:val="Heading3"/>
        <w:spacing w:after="100" w:before="220"/>
      </w:pPr>
      <w:r>
        <w:rPr>
          <w:rFonts w:ascii="Fraunces" w:cs="Fraunces" w:eastAsia="Fraunces" w:hAnsi="Fraunces"/>
          <w:b/>
          <w:bCs/>
          <w:color w:val="8C6A2F"/>
          <w:sz w:val="22"/>
          <w:szCs w:val="22"/>
        </w:rPr>
        <w:t xml:space="preserve">L.2 Audit Log (Sistem)</w:t>
      </w:r>
    </w:p>
    <w:p>
      <w:pPr>
        <w:spacing w:after="160" w:line="300"/>
        <w:jc w:val="left"/>
      </w:pPr>
      <w:r>
        <w:rPr>
          <w:rFonts w:ascii="Inter" w:cs="Inter" w:eastAsia="Inter" w:hAnsi="Inter"/>
          <w:b w:val="false"/>
          <w:bCs w:val="false"/>
          <w:i w:val="false"/>
          <w:iCs w:val="false"/>
          <w:color w:val="2B2B2B"/>
          <w:sz w:val="21"/>
          <w:szCs w:val="21"/>
        </w:rPr>
        <w:t xml:space="preserve">Setiap perubahan data penting (menu, harga, jadwal, pembayaran, status event) tercatat: siapa yang mengubah, kapan, dan nilai sebelum/sesudah. Ini penting terutama untuk data finance dan detail event yang sering direvisi mendekati hari-H — supaya kalau ada perbedaan info antar divisi, bisa ditelusuri siapa yang mengubah apa dan kapan.</w:t>
      </w:r>
    </w:p>
    <w:p>
      <w:pPr>
        <w:pStyle w:val="Heading2"/>
        <w:spacing w:after="140" w:before="340"/>
      </w:pPr>
      <w:r>
        <w:rPr>
          <w:rFonts w:ascii="Fraunces" w:cs="Fraunces" w:eastAsia="Fraunces" w:hAnsi="Fraunces"/>
          <w:b/>
          <w:bCs/>
          <w:color w:val="24405E"/>
          <w:sz w:val="26"/>
          <w:szCs w:val="26"/>
        </w:rPr>
        <w:t xml:space="preserve">Modul M — Notification Center</w:t>
      </w:r>
    </w:p>
    <w:p>
      <w:pPr>
        <w:spacing w:after="160" w:line="300"/>
        <w:jc w:val="left"/>
      </w:pPr>
      <w:r>
        <w:rPr>
          <w:rFonts w:ascii="Inter" w:cs="Inter" w:eastAsia="Inter" w:hAnsi="Inter"/>
          <w:b w:val="false"/>
          <w:bCs w:val="false"/>
          <w:i w:val="false"/>
          <w:iCs w:val="false"/>
          <w:color w:val="2B2B2B"/>
          <w:sz w:val="21"/>
          <w:szCs w:val="21"/>
        </w:rPr>
        <w:t xml:space="preserve">Pusat notifikasi yang mengingatkan hal-hal yang mudah kelewat kalau masih manual.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Reminder</w:t>
            </w:r>
          </w:p>
        </w:tc>
        <w:tc>
          <w:tcPr>
            <w:tcW w:type="dxa" w:w="654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Dipicu Oleh</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DP Belum Masuk</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Event berstatus Confirmed tapi DP belum diverifikasi Finance.</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Event H-7 / H-3 / Besok</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Countdown otomatis dari tanggal event, dipakai juga untuk memastikan checklist divisi (Modul H) sudah lengkap.</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Follow Up Hari Ini</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Jadwal Next Follow Up di Modul C yang jatuh tempo hari ini.</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Invoice Overdue</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Invoice yang melewati tenggat pelunasan H-7 tanpa pembayaran.</w:t>
            </w:r>
          </w:p>
        </w:tc>
      </w:tr>
      <w:tr>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Birthday Client</w:t>
            </w:r>
          </w:p>
        </w:tc>
        <w:tc>
          <w:tcPr>
            <w:tcW w:type="dxa" w:w="654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Tanggal lahir klien (jika tersedia) — peluang follow up personal/repeat order.</w:t>
            </w:r>
          </w:p>
        </w:tc>
      </w:tr>
      <w:tr>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Repeat Customer</w:t>
            </w:r>
          </w:p>
        </w:tc>
        <w:tc>
          <w:tcPr>
            <w:tcW w:type="dxa" w:w="654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Klien lama yang belum event lagi dalam periode tertentu — peluang re-engage.</w:t>
            </w:r>
          </w:p>
        </w:tc>
      </w:tr>
    </w:tbl>
    <w:p>
      <w:pPr>
        <w:pStyle w:val="Heading2"/>
        <w:spacing w:after="140" w:before="340"/>
      </w:pPr>
      <w:r>
        <w:rPr>
          <w:rFonts w:ascii="Fraunces" w:cs="Fraunces" w:eastAsia="Fraunces" w:hAnsi="Fraunces"/>
          <w:b/>
          <w:bCs/>
          <w:color w:val="24405E"/>
          <w:sz w:val="26"/>
          <w:szCs w:val="26"/>
        </w:rPr>
        <w:t xml:space="preserve">Modul N — User Management</w:t>
      </w:r>
    </w:p>
    <w:p>
      <w:pPr>
        <w:spacing w:after="160" w:line="300"/>
        <w:jc w:val="left"/>
      </w:pPr>
      <w:r>
        <w:rPr>
          <w:rFonts w:ascii="Inter" w:cs="Inter" w:eastAsia="Inter" w:hAnsi="Inter"/>
          <w:b w:val="false"/>
          <w:bCs w:val="false"/>
          <w:i w:val="false"/>
          <w:iCs w:val="false"/>
          <w:color w:val="2B2B2B"/>
          <w:sz w:val="21"/>
          <w:szCs w:val="21"/>
        </w:rPr>
        <w:t xml:space="preserve">Khusus Super Admin.</w:t>
      </w:r>
    </w:p>
    <w:p>
      <w:pPr>
        <w:pStyle w:val="ListParagraph"/>
        <w:numPr>
          <w:ilvl w:val="0"/>
          <w:numId w:val="2"/>
        </w:numPr>
        <w:spacing w:after="80" w:line="280"/>
      </w:pPr>
      <w:r>
        <w:rPr>
          <w:rFonts w:ascii="Inter" w:cs="Inter" w:eastAsia="Inter" w:hAnsi="Inter"/>
          <w:b w:val="false"/>
          <w:bCs w:val="false"/>
          <w:color w:val="2B2B2B"/>
          <w:sz w:val="21"/>
          <w:szCs w:val="21"/>
        </w:rPr>
        <w:t xml:space="preserve">Tambah User, Edit User, Reset Password</w:t>
      </w:r>
    </w:p>
    <w:p>
      <w:pPr>
        <w:pStyle w:val="ListParagraph"/>
        <w:numPr>
          <w:ilvl w:val="0"/>
          <w:numId w:val="2"/>
        </w:numPr>
        <w:spacing w:after="80" w:line="280"/>
      </w:pPr>
      <w:r>
        <w:rPr>
          <w:rFonts w:ascii="Inter" w:cs="Inter" w:eastAsia="Inter" w:hAnsi="Inter"/>
          <w:b w:val="false"/>
          <w:bCs w:val="false"/>
          <w:color w:val="2B2B2B"/>
          <w:sz w:val="21"/>
          <w:szCs w:val="21"/>
        </w:rPr>
        <w:t xml:space="preserve">Setting Role &amp; hak akses (mengacu ke matriks di Bagian 6.2)</w:t>
      </w:r>
    </w:p>
    <w:p>
      <w:pPr>
        <w:pStyle w:val="ListParagraph"/>
        <w:numPr>
          <w:ilvl w:val="0"/>
          <w:numId w:val="2"/>
        </w:numPr>
        <w:spacing w:after="80" w:line="280"/>
      </w:pPr>
      <w:r>
        <w:rPr>
          <w:rFonts w:ascii="Inter" w:cs="Inter" w:eastAsia="Inter" w:hAnsi="Inter"/>
          <w:b w:val="false"/>
          <w:bCs w:val="false"/>
          <w:color w:val="2B2B2B"/>
          <w:sz w:val="21"/>
          <w:szCs w:val="21"/>
        </w:rPr>
        <w:t xml:space="preserve">Aktif / Nonaktif user (untuk staff yang resign, data historisnya tetap tersimpan, hanya akses login yang dinonaktifkan)</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9. Aturan Bisnis (Business Rules)</w:t>
      </w:r>
    </w:p>
    <w:p>
      <w:pPr>
        <w:spacing w:after="160" w:line="300"/>
        <w:jc w:val="left"/>
      </w:pPr>
      <w:r>
        <w:rPr>
          <w:rFonts w:ascii="Inter" w:cs="Inter" w:eastAsia="Inter" w:hAnsi="Inter"/>
          <w:b w:val="false"/>
          <w:bCs w:val="false"/>
          <w:i w:val="false"/>
          <w:iCs w:val="false"/>
          <w:color w:val="2B2B2B"/>
          <w:sz w:val="21"/>
          <w:szCs w:val="21"/>
        </w:rPr>
        <w:t xml:space="preserve">Ringkasan seluruh aturan yang harus ditegakkan oleh sistem, bukan sekadar dicatat sebagai teks di form.</w:t>
      </w:r>
    </w:p>
    <w:p>
      <w:pPr>
        <w:pStyle w:val="Heading3"/>
        <w:spacing w:after="100" w:before="220"/>
      </w:pPr>
      <w:r>
        <w:rPr>
          <w:rFonts w:ascii="Fraunces" w:cs="Fraunces" w:eastAsia="Fraunces" w:hAnsi="Fraunces"/>
          <w:b/>
          <w:bCs/>
          <w:color w:val="8C6A2F"/>
          <w:sz w:val="22"/>
          <w:szCs w:val="22"/>
        </w:rPr>
        <w:t xml:space="preserve">9.1 Pembayaran &amp; Pembatalan</w:t>
      </w:r>
    </w:p>
    <w:p>
      <w:pPr>
        <w:pStyle w:val="ListParagraph"/>
        <w:numPr>
          <w:ilvl w:val="0"/>
          <w:numId w:val="3"/>
        </w:numPr>
        <w:spacing w:after="80" w:line="280"/>
      </w:pPr>
      <w:r>
        <w:rPr>
          <w:rFonts w:ascii="Inter" w:cs="Inter" w:eastAsia="Inter" w:hAnsi="Inter"/>
          <w:color w:val="2B2B2B"/>
          <w:sz w:val="21"/>
          <w:szCs w:val="21"/>
        </w:rPr>
        <w:t xml:space="preserve">DP minimum 30% dari total biaya, dibayarkan maksimal 3 hari setelah penawaran/form disetujui, bersifat non-refundable. (Perlu konfirmasi vs angka 50% di form Cashier — lihat Bagian 14.)</w:t>
      </w:r>
    </w:p>
    <w:p>
      <w:pPr>
        <w:pStyle w:val="ListParagraph"/>
        <w:numPr>
          <w:ilvl w:val="0"/>
          <w:numId w:val="3"/>
        </w:numPr>
        <w:spacing w:after="80" w:line="280"/>
      </w:pPr>
      <w:r>
        <w:rPr>
          <w:rFonts w:ascii="Inter" w:cs="Inter" w:eastAsia="Inter" w:hAnsi="Inter"/>
          <w:color w:val="2B2B2B"/>
          <w:sz w:val="21"/>
          <w:szCs w:val="21"/>
        </w:rPr>
        <w:t xml:space="preserve">Pelunasan wajib maksimal H-7 sebelum event. Sistem otomatis menandai invoice sebagai Overdue bila lewat tenggat ini tanpa pelunasan.</w:t>
      </w:r>
    </w:p>
    <w:p>
      <w:pPr>
        <w:pStyle w:val="ListParagraph"/>
        <w:numPr>
          <w:ilvl w:val="0"/>
          <w:numId w:val="3"/>
        </w:numPr>
        <w:spacing w:after="80" w:line="280"/>
      </w:pPr>
      <w:r>
        <w:rPr>
          <w:rFonts w:ascii="Inter" w:cs="Inter" w:eastAsia="Inter" w:hAnsi="Inter"/>
          <w:color w:val="2B2B2B"/>
          <w:sz w:val="21"/>
          <w:szCs w:val="21"/>
        </w:rPr>
        <w:t xml:space="preserve">Penambahan konsumsi/kebutuhan teknis di hari-H wajib dilunasi hari yang sama — dicatat sebagai tagihan tambahan terpisah, terhubung ke invoice utama.</w:t>
      </w:r>
    </w:p>
    <w:p>
      <w:pPr>
        <w:pStyle w:val="ListParagraph"/>
        <w:numPr>
          <w:ilvl w:val="0"/>
          <w:numId w:val="3"/>
        </w:numPr>
        <w:spacing w:after="80" w:line="280"/>
      </w:pPr>
      <w:r>
        <w:rPr>
          <w:rFonts w:ascii="Inter" w:cs="Inter" w:eastAsia="Inter" w:hAnsi="Inter"/>
          <w:color w:val="2B2B2B"/>
          <w:sz w:val="21"/>
          <w:szCs w:val="21"/>
        </w:rPr>
        <w:t xml:space="preserve">Pembatalan sepihak oleh client: DP hangus. Bila sudah lunas dan dibatalkan H-3 ke bawah, tidak ada refund sama sekali.</w:t>
      </w:r>
    </w:p>
    <w:p>
      <w:pPr>
        <w:pStyle w:val="ListParagraph"/>
        <w:numPr>
          <w:ilvl w:val="0"/>
          <w:numId w:val="3"/>
        </w:numPr>
        <w:spacing w:after="80" w:line="280"/>
      </w:pPr>
      <w:r>
        <w:rPr>
          <w:rFonts w:ascii="Inter" w:cs="Inter" w:eastAsia="Inter" w:hAnsi="Inter"/>
          <w:color w:val="2B2B2B"/>
          <w:sz w:val="21"/>
          <w:szCs w:val="21"/>
        </w:rPr>
        <w:t xml:space="preserve">Force majeure dari pihak Laksamana Muda: refund 100%, diproses lewat Finance dengan approval Manager/Direktur.</w:t>
      </w:r>
    </w:p>
    <w:p>
      <w:pPr>
        <w:pStyle w:val="Heading3"/>
        <w:spacing w:after="100" w:before="220"/>
      </w:pPr>
      <w:r>
        <w:rPr>
          <w:rFonts w:ascii="Fraunces" w:cs="Fraunces" w:eastAsia="Fraunces" w:hAnsi="Fraunces"/>
          <w:b/>
          <w:bCs/>
          <w:color w:val="8C6A2F"/>
          <w:sz w:val="22"/>
          <w:szCs w:val="22"/>
        </w:rPr>
        <w:t xml:space="preserve">9.2 Perubahan &amp; Approval</w:t>
      </w:r>
    </w:p>
    <w:p>
      <w:pPr>
        <w:pStyle w:val="ListParagraph"/>
        <w:numPr>
          <w:ilvl w:val="0"/>
          <w:numId w:val="3"/>
        </w:numPr>
        <w:spacing w:after="80" w:line="280"/>
      </w:pPr>
      <w:r>
        <w:rPr>
          <w:rFonts w:ascii="Inter" w:cs="Inter" w:eastAsia="Inter" w:hAnsi="Inter"/>
          <w:color w:val="2B2B2B"/>
          <w:sz w:val="21"/>
          <w:szCs w:val="21"/>
        </w:rPr>
        <w:t xml:space="preserve">Setiap perubahan detail event setelah status Confirmed harus tercatat di Activity Timeline (Modul L), termasuk siapa yang meminta perubahan dan kapan.</w:t>
      </w:r>
    </w:p>
    <w:p>
      <w:pPr>
        <w:pStyle w:val="ListParagraph"/>
        <w:numPr>
          <w:ilvl w:val="0"/>
          <w:numId w:val="3"/>
        </w:numPr>
        <w:spacing w:after="80" w:line="280"/>
      </w:pPr>
      <w:r>
        <w:rPr>
          <w:rFonts w:ascii="Inter" w:cs="Inter" w:eastAsia="Inter" w:hAnsi="Inter"/>
          <w:color w:val="2B2B2B"/>
          <w:sz w:val="21"/>
          <w:szCs w:val="21"/>
        </w:rPr>
        <w:t xml:space="preserve">Diskon di luar standar dan event dengan nominal besar wajib melalui Approval Flow (Modul I) sebelum invoice diterbitkan.</w:t>
      </w:r>
    </w:p>
    <w:p>
      <w:pPr>
        <w:pStyle w:val="ListParagraph"/>
        <w:numPr>
          <w:ilvl w:val="0"/>
          <w:numId w:val="3"/>
        </w:numPr>
        <w:spacing w:after="80" w:line="280"/>
      </w:pPr>
      <w:r>
        <w:rPr>
          <w:rFonts w:ascii="Inter" w:cs="Inter" w:eastAsia="Inter" w:hAnsi="Inter"/>
          <w:color w:val="2B2B2B"/>
          <w:sz w:val="21"/>
          <w:szCs w:val="21"/>
        </w:rPr>
        <w:t xml:space="preserve">Perubahan tanggal/waktu event yang sudah Confirmed memicu ulang notifikasi ke seluruh divisi operasional yang sudah menerima handover, supaya tidak ada yang bekerja dengan info lama.</w:t>
      </w:r>
    </w:p>
    <w:p>
      <w:pPr>
        <w:pStyle w:val="Heading3"/>
        <w:spacing w:after="100" w:before="220"/>
      </w:pPr>
      <w:r>
        <w:rPr>
          <w:rFonts w:ascii="Fraunces" w:cs="Fraunces" w:eastAsia="Fraunces" w:hAnsi="Fraunces"/>
          <w:b/>
          <w:bCs/>
          <w:color w:val="8C6A2F"/>
          <w:sz w:val="22"/>
          <w:szCs w:val="22"/>
        </w:rPr>
        <w:t xml:space="preserve">9.3 Revenue Attribution (mengikuti prinsip Baseline vs Uplift)</w:t>
      </w:r>
    </w:p>
    <w:p>
      <w:pPr>
        <w:spacing w:after="160" w:line="300"/>
        <w:jc w:val="left"/>
      </w:pPr>
      <w:r>
        <w:rPr>
          <w:rFonts w:ascii="Inter" w:cs="Inter" w:eastAsia="Inter" w:hAnsi="Inter"/>
          <w:b w:val="false"/>
          <w:bCs w:val="false"/>
          <w:i w:val="false"/>
          <w:iCs w:val="false"/>
          <w:color w:val="2B2B2B"/>
          <w:sz w:val="21"/>
          <w:szCs w:val="21"/>
        </w:rPr>
        <w:t xml:space="preserve">Konsisten dengan model atribusi revenue yang sudah dipakai Laksamana Muda di sistem lain: revenue korporat/reservasi selalu dikreditkan ke Marketing PIC yang menutupnya, sementara uplift dari event dihitung dari selisih di atas baseline rolling 4 minggu hari non-event. Modul K (Reporting) dan Modul J (Marketing Performance) di sistem ini sebaiknya mengikuti logika yang sama, supaya angka performa marketing di sistem ini konsisten dengan laporan finance yang sudah berjalan, bukan sistem penghitungan yang terpisah.</w:t>
      </w: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PERLU KONFIRMASI: </w:t>
      </w:r>
      <w:r>
        <w:rPr>
          <w:rFonts w:ascii="Inter" w:cs="Inter" w:eastAsia="Inter" w:hAnsi="Inter"/>
          <w:i/>
          <w:iCs/>
          <w:color w:val="2B2B2B"/>
          <w:sz w:val="20"/>
          <w:szCs w:val="20"/>
        </w:rPr>
        <w:t xml:space="preserve">Ini butuh keputusan eksplisit: apakah sistem CRM/Event ini yang menjadi sumber angka baseline/uplift, atau sistem ini hanya mencatat data mentah (tanggal, revenue, jenis event) dan perhitungan baseline/uplift tetap dilakukan Finance secara terpisah. Disarankan opsi kedua untuk versi 1.0 supaya scope tidak melebar, dengan opsi ekspor data mentah yang rapi ke Excel.</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10. Model Data (Overview Entitas)</w:t>
      </w:r>
    </w:p>
    <w:p>
      <w:pPr>
        <w:spacing w:after="160" w:line="300"/>
        <w:jc w:val="left"/>
      </w:pPr>
      <w:r>
        <w:rPr>
          <w:rFonts w:ascii="Inter" w:cs="Inter" w:eastAsia="Inter" w:hAnsi="Inter"/>
          <w:b w:val="false"/>
          <w:bCs w:val="false"/>
          <w:i w:val="false"/>
          <w:iCs w:val="false"/>
          <w:color w:val="2B2B2B"/>
          <w:sz w:val="21"/>
          <w:szCs w:val="21"/>
        </w:rPr>
        <w:t xml:space="preserve">Gambaran entitas utama dan relasinya. Ini bukan skema database final, tapi cukup untuk tim development memahami struktur data yang dibutuhkan.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4488"/>
        <w:gridCol w:w="2805"/>
      </w:tblGrid>
      <w:tr>
        <w:trPr>
          <w:tblHeader/>
        </w:trPr>
        <w:tc>
          <w:tcPr>
            <w:tcW w:type="dxa" w:w="2057"/>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Entitas</w:t>
            </w:r>
          </w:p>
        </w:tc>
        <w:tc>
          <w:tcPr>
            <w:tcW w:type="dxa" w:w="448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Relasi Utama</w:t>
            </w:r>
          </w:p>
        </w:tc>
        <w:tc>
          <w:tcPr>
            <w:tcW w:type="dxa" w:w="280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Sumber Field</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Client</w:t>
            </w:r>
          </w:p>
        </w:tc>
        <w:tc>
          <w:tcPr>
            <w:tcW w:type="dxa" w:w="448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1 Client → banyak Lead/Event; 1 Client → banyak Follow Up Log</w:t>
            </w:r>
          </w:p>
        </w:tc>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B</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Lead / Follow Up Log</w:t>
            </w:r>
          </w:p>
        </w:tc>
        <w:tc>
          <w:tcPr>
            <w:tcW w:type="dxa" w:w="448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Banyak Follow Up Log → 1 Client</w:t>
            </w:r>
          </w:p>
        </w:tc>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C</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Event</w:t>
            </w:r>
          </w:p>
        </w:tc>
        <w:tc>
          <w:tcPr>
            <w:tcW w:type="dxa" w:w="448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1 Event → 1 Client; 1 Event → banyak Task (per divisi); 1 Event → 1 Invoice</w:t>
            </w:r>
          </w:p>
        </w:tc>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D (D.1–D.14)</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Invoice / Payment</w:t>
            </w:r>
          </w:p>
        </w:tc>
        <w:tc>
          <w:tcPr>
            <w:tcW w:type="dxa" w:w="448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1 Invoice → 1 Event; 1 Invoice → banyak Payment (DP, pelunasan, tambahan hari-H)</w:t>
            </w:r>
          </w:p>
        </w:tc>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D.12, Modul G</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Task / Checklist</w:t>
            </w:r>
          </w:p>
        </w:tc>
        <w:tc>
          <w:tcPr>
            <w:tcW w:type="dxa" w:w="448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Banyak Task → 1 Event; 1 Task → 1 Divisi (Kitchen/Bar/Floor/Design/Event/Security)</w:t>
            </w:r>
          </w:p>
        </w:tc>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H</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Vendor</w:t>
            </w:r>
          </w:p>
        </w:tc>
        <w:tc>
          <w:tcPr>
            <w:tcW w:type="dxa" w:w="448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Banyak Vendor → banyak Event (relasi many-to-many, dipakai lintas event)</w:t>
            </w:r>
          </w:p>
        </w:tc>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D.2, D.9</w:t>
            </w:r>
          </w:p>
        </w:tc>
      </w:tr>
      <w:tr>
        <w:tc>
          <w:tcPr>
            <w:tcW w:type="dxa" w:w="2057"/>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User</w:t>
            </w:r>
          </w:p>
        </w:tc>
        <w:tc>
          <w:tcPr>
            <w:tcW w:type="dxa" w:w="448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1 User → 1 Role; 1 User (Marketing) → banyak Client &amp; Event sebagai PIC</w:t>
            </w:r>
          </w:p>
        </w:tc>
        <w:tc>
          <w:tcPr>
            <w:tcW w:type="dxa" w:w="280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N</w:t>
            </w:r>
          </w:p>
        </w:tc>
      </w:tr>
      <w:tr>
        <w:tc>
          <w:tcPr>
            <w:tcW w:type="dxa" w:w="2057"/>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Activity Log / Audit Log</w:t>
            </w:r>
          </w:p>
        </w:tc>
        <w:tc>
          <w:tcPr>
            <w:tcW w:type="dxa" w:w="448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Banyak Log → 1 Client atau 1 Event; 1 Log → 1 User (pelaku perubahan)</w:t>
            </w:r>
          </w:p>
        </w:tc>
        <w:tc>
          <w:tcPr>
            <w:tcW w:type="dxa" w:w="280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L</w:t>
            </w:r>
          </w:p>
        </w:tc>
      </w:tr>
    </w:tbl>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11. Kebutuhan Non-Fungsional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rPr>
          <w:tblHeader/>
        </w:trPr>
        <w:tc>
          <w:tcPr>
            <w:tcW w:type="dxa" w:w="2431"/>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Aspek</w:t>
            </w:r>
          </w:p>
        </w:tc>
        <w:tc>
          <w:tcPr>
            <w:tcW w:type="dxa" w:w="6919"/>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Kebutuhan</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Akses Mobile</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Marketing dan Operational banyak bekerja di lapangan — tampilan wajib responsif/mobile-friendly, minimal untuk modul Follow Up, Task Checklist, dan Notification.</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Integrasi WhatsApp</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Tombol kirim langsung (deep link wa.me) untuk Event Brief, Invoice, dan reminder follow up ke nomor client, dengan pesan pre-filled berbahasa Indonesia.</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Keamanan &amp; Hak Akses</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Role-based access control sesuai matriks Bagian 6.2. Data finance dan data pribadi client tidak boleh terlihat oleh role yang tidak berkepentingan (misal Security tidak melihat harga event).</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Audit Trail</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Seluruh perubahan pada data Event, Invoice, dan Client tercatat dengan pelaku dan waktu (lihat Modul L).</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Backup Data</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Backup otomatis berkala. Mengingat data ini menjadi single source of truth operasional, kehilangan data berarti kehilangan seluruh histori klien dan event.</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Ketersediaan (Uptime)</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Sistem harus tetap bisa diakses di jam sibuk operasional venue (concurrent user dari marketing, finance, dan seluruh divisi operasional saat mendekati hari-H event).</w:t>
            </w:r>
          </w:p>
        </w:tc>
      </w:tr>
      <w:tr>
        <w:tc>
          <w:tcPr>
            <w:tcW w:type="dxa" w:w="2431"/>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Kecepatan Generate Dokumen</w:t>
            </w:r>
          </w:p>
        </w:tc>
        <w:tc>
          <w:tcPr>
            <w:tcW w:type="dxa" w:w="6919"/>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Generate Event Brief, Quotation, dan Invoice harus instan (idealnya di bawah beberapa detik) karena dipakai saat komunikasi langsung dengan client.</w:t>
            </w:r>
          </w:p>
        </w:tc>
      </w:tr>
      <w:tr>
        <w:tc>
          <w:tcPr>
            <w:tcW w:type="dxa" w:w="2431"/>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Bahasa</w:t>
            </w:r>
          </w:p>
        </w:tc>
        <w:tc>
          <w:tcPr>
            <w:tcW w:type="dxa" w:w="6919"/>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Antarmuka berbahasa Indonesia, konsisten dengan cara kerja tim sehari-hari.</w:t>
            </w:r>
          </w:p>
        </w:tc>
      </w:tr>
    </w:tbl>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12. Metrik Keberhasilan Sistem</w:t>
      </w:r>
    </w:p>
    <w:p>
      <w:pPr>
        <w:spacing w:after="160" w:line="300"/>
        <w:jc w:val="left"/>
      </w:pPr>
      <w:r>
        <w:rPr>
          <w:rFonts w:ascii="Inter" w:cs="Inter" w:eastAsia="Inter" w:hAnsi="Inter"/>
          <w:b w:val="false"/>
          <w:bCs w:val="false"/>
          <w:i w:val="false"/>
          <w:iCs w:val="false"/>
          <w:color w:val="2B2B2B"/>
          <w:sz w:val="21"/>
          <w:szCs w:val="21"/>
        </w:rPr>
        <w:t xml:space="preserve">Setelah sistem berjalan, keberhasilannya diukur bukan dari fitur yang ada, tapi dari perubahan cara kerja sehari-hari. Metrik yang disarankan untuk dipantau 2–3 bulan pertama: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143"/>
        <w:gridCol w:w="4208"/>
      </w:tblGrid>
      <w:tr>
        <w:trPr>
          <w:tblHeader/>
        </w:trPr>
        <w:tc>
          <w:tcPr>
            <w:tcW w:type="dxa" w:w="514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Metrik</w:t>
            </w:r>
          </w:p>
        </w:tc>
        <w:tc>
          <w:tcPr>
            <w:tcW w:type="dxa" w:w="420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Target Arah</w:t>
            </w:r>
          </w:p>
        </w:tc>
      </w:tr>
      <w:tr>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Persentase follow up yang tercatat di sistem (vs masih di chat pribadi)</w:t>
            </w:r>
          </w:p>
        </w:tc>
        <w:tc>
          <w:tcPr>
            <w:tcW w:type="dxa" w:w="420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Naik mendekati 100%</w:t>
            </w:r>
          </w:p>
        </w:tc>
      </w:tr>
      <w:tr>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Waktu rata-rata dari Lead masuk sampai Event Brief terkirim ke operasional</w:t>
            </w:r>
          </w:p>
        </w:tc>
        <w:tc>
          <w:tcPr>
            <w:tcW w:type="dxa" w:w="420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Turun dibanding proses manual sekarang</w:t>
            </w:r>
          </w:p>
        </w:tc>
      </w:tr>
      <w:tr>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Jumlah revisi detail event yang terjadi setelah handover ke operasional</w:t>
            </w:r>
          </w:p>
        </w:tc>
        <w:tc>
          <w:tcPr>
            <w:tcW w:type="dxa" w:w="420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Turun — tanda detail event lebih matang sejak awal</w:t>
            </w:r>
          </w:p>
        </w:tc>
      </w:tr>
      <w:tr>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Persentase invoice yang lunas tepat waktu (sebelum H-7)</w:t>
            </w:r>
          </w:p>
        </w:tc>
        <w:tc>
          <w:tcPr>
            <w:tcW w:type="dxa" w:w="420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Naik</w:t>
            </w:r>
          </w:p>
        </w:tc>
      </w:tr>
      <w:tr>
        <w:tc>
          <w:tcPr>
            <w:tcW w:type="dxa" w:w="514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Jumlah checklist divisi yang Done sebelum H-1</w:t>
            </w:r>
          </w:p>
        </w:tc>
        <w:tc>
          <w:tcPr>
            <w:tcW w:type="dxa" w:w="420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Mendekati 100%</w:t>
            </w:r>
          </w:p>
        </w:tc>
      </w:tr>
      <w:tr>
        <w:tc>
          <w:tcPr>
            <w:tcW w:type="dxa" w:w="5143"/>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Repeat customer rate</w:t>
            </w:r>
          </w:p>
        </w:tc>
        <w:tc>
          <w:tcPr>
            <w:tcW w:type="dxa" w:w="420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Naik, karena histori klien lebih mudah dilihat dan ditindaklanjuti</w:t>
            </w:r>
          </w:p>
        </w:tc>
      </w:tr>
    </w:tbl>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PRINSIP KALIBRASI: </w:t>
      </w:r>
      <w:r>
        <w:rPr>
          <w:rFonts w:ascii="Inter" w:cs="Inter" w:eastAsia="Inter" w:hAnsi="Inter"/>
          <w:i/>
          <w:iCs/>
          <w:color w:val="2B2B2B"/>
          <w:sz w:val="20"/>
          <w:szCs w:val="20"/>
        </w:rPr>
        <w:t xml:space="preserve">Sama seperti benchmark operasional lain di Laksamana Muda, angka target di atas sebaiknya jadi baseline awal yang dikalibrasi ulang setelah 2–3 bulan data aktual berjalan, bukan dikunci dari awal.</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13. Roadmap &amp; Fasing Pengembangan</w:t>
      </w:r>
    </w:p>
    <w:p>
      <w:pPr>
        <w:spacing w:after="160" w:line="300"/>
        <w:jc w:val="left"/>
      </w:pPr>
      <w:r>
        <w:rPr>
          <w:rFonts w:ascii="Inter" w:cs="Inter" w:eastAsia="Inter" w:hAnsi="Inter"/>
          <w:b w:val="false"/>
          <w:bCs w:val="false"/>
          <w:i w:val="false"/>
          <w:iCs w:val="false"/>
          <w:color w:val="2B2B2B"/>
          <w:sz w:val="21"/>
          <w:szCs w:val="21"/>
        </w:rPr>
        <w:t xml:space="preserve">Mengingat besarnya scope, disarankan dibangun bertahap agar tim bisa mulai memakai sistem lebih cepat dan development tidak menjadi proyek raksasa yang baru bisa dipakai setelah semuanya selesai.</w:t>
      </w:r>
    </w:p>
    <w:p>
      <w:pPr>
        <w:pStyle w:val="Heading3"/>
        <w:spacing w:after="100" w:before="220"/>
      </w:pPr>
      <w:r>
        <w:rPr>
          <w:rFonts w:ascii="Fraunces" w:cs="Fraunces" w:eastAsia="Fraunces" w:hAnsi="Fraunces"/>
          <w:b/>
          <w:bCs/>
          <w:color w:val="8C6A2F"/>
          <w:sz w:val="22"/>
          <w:szCs w:val="22"/>
        </w:rPr>
        <w:t xml:space="preserve">Fase 1 — MVP (Fondasi CRM &amp; Event Core)</w:t>
      </w:r>
    </w:p>
    <w:p>
      <w:pPr>
        <w:pStyle w:val="ListParagraph"/>
        <w:numPr>
          <w:ilvl w:val="0"/>
          <w:numId w:val="2"/>
        </w:numPr>
        <w:spacing w:after="80" w:line="280"/>
      </w:pPr>
      <w:r>
        <w:rPr>
          <w:rFonts w:ascii="Inter" w:cs="Inter" w:eastAsia="Inter" w:hAnsi="Inter"/>
          <w:b w:val="false"/>
          <w:bCs w:val="false"/>
          <w:color w:val="2B2B2B"/>
          <w:sz w:val="21"/>
          <w:szCs w:val="21"/>
        </w:rPr>
        <w:t xml:space="preserve">Modul B — Database Client (CRM)</w:t>
      </w:r>
    </w:p>
    <w:p>
      <w:pPr>
        <w:pStyle w:val="ListParagraph"/>
        <w:numPr>
          <w:ilvl w:val="0"/>
          <w:numId w:val="2"/>
        </w:numPr>
        <w:spacing w:after="80" w:line="280"/>
      </w:pPr>
      <w:r>
        <w:rPr>
          <w:rFonts w:ascii="Inter" w:cs="Inter" w:eastAsia="Inter" w:hAnsi="Inter"/>
          <w:b w:val="false"/>
          <w:bCs w:val="false"/>
          <w:color w:val="2B2B2B"/>
          <w:sz w:val="21"/>
          <w:szCs w:val="21"/>
        </w:rPr>
        <w:t xml:space="preserve">Modul C — Sales Pipeline &amp; Follow Up (termasuk Kanban)</w:t>
      </w:r>
    </w:p>
    <w:p>
      <w:pPr>
        <w:pStyle w:val="ListParagraph"/>
        <w:numPr>
          <w:ilvl w:val="0"/>
          <w:numId w:val="2"/>
        </w:numPr>
        <w:spacing w:after="80" w:line="280"/>
      </w:pPr>
      <w:r>
        <w:rPr>
          <w:rFonts w:ascii="Inter" w:cs="Inter" w:eastAsia="Inter" w:hAnsi="Inter"/>
          <w:b w:val="false"/>
          <w:bCs w:val="false"/>
          <w:color w:val="2B2B2B"/>
          <w:sz w:val="21"/>
          <w:szCs w:val="21"/>
        </w:rPr>
        <w:t xml:space="preserve">Modul D — Input Event &amp; Event Detailing (seluruh sub-modul D.1–D.14)</w:t>
      </w:r>
    </w:p>
    <w:p>
      <w:pPr>
        <w:pStyle w:val="ListParagraph"/>
        <w:numPr>
          <w:ilvl w:val="0"/>
          <w:numId w:val="2"/>
        </w:numPr>
        <w:spacing w:after="80" w:line="280"/>
      </w:pPr>
      <w:r>
        <w:rPr>
          <w:rFonts w:ascii="Inter" w:cs="Inter" w:eastAsia="Inter" w:hAnsi="Inter"/>
          <w:b w:val="false"/>
          <w:bCs w:val="false"/>
          <w:color w:val="2B2B2B"/>
          <w:sz w:val="21"/>
          <w:szCs w:val="21"/>
        </w:rPr>
        <w:t xml:space="preserve">Modul E — Generate Event Brief &amp; Quotation</w:t>
      </w:r>
    </w:p>
    <w:p>
      <w:pPr>
        <w:pStyle w:val="ListParagraph"/>
        <w:numPr>
          <w:ilvl w:val="0"/>
          <w:numId w:val="2"/>
        </w:numPr>
        <w:spacing w:after="80" w:line="280"/>
      </w:pPr>
      <w:r>
        <w:rPr>
          <w:rFonts w:ascii="Inter" w:cs="Inter" w:eastAsia="Inter" w:hAnsi="Inter"/>
          <w:b w:val="false"/>
          <w:bCs w:val="false"/>
          <w:color w:val="2B2B2B"/>
          <w:sz w:val="21"/>
          <w:szCs w:val="21"/>
        </w:rPr>
        <w:t xml:space="preserve">Modul F — Calendar</w:t>
      </w:r>
    </w:p>
    <w:p>
      <w:pPr>
        <w:pStyle w:val="ListParagraph"/>
        <w:numPr>
          <w:ilvl w:val="0"/>
          <w:numId w:val="2"/>
        </w:numPr>
        <w:spacing w:after="80" w:line="280"/>
      </w:pPr>
      <w:r>
        <w:rPr>
          <w:rFonts w:ascii="Inter" w:cs="Inter" w:eastAsia="Inter" w:hAnsi="Inter"/>
          <w:b w:val="false"/>
          <w:bCs w:val="false"/>
          <w:color w:val="2B2B2B"/>
          <w:sz w:val="21"/>
          <w:szCs w:val="21"/>
        </w:rPr>
        <w:t xml:space="preserve">Modul A — Dashboard (versi dasar)</w:t>
      </w:r>
    </w:p>
    <w:p>
      <w:pPr>
        <w:pStyle w:val="ListParagraph"/>
        <w:numPr>
          <w:ilvl w:val="0"/>
          <w:numId w:val="2"/>
        </w:numPr>
        <w:spacing w:after="80" w:line="280"/>
      </w:pPr>
      <w:r>
        <w:rPr>
          <w:rFonts w:ascii="Inter" w:cs="Inter" w:eastAsia="Inter" w:hAnsi="Inter"/>
          <w:b w:val="false"/>
          <w:bCs w:val="false"/>
          <w:color w:val="2B2B2B"/>
          <w:sz w:val="21"/>
          <w:szCs w:val="21"/>
        </w:rPr>
        <w:t xml:space="preserve">Modul N — User Management &amp; role akses</w:t>
      </w:r>
    </w:p>
    <w:p>
      <w:pPr>
        <w:spacing w:after="160" w:line="300"/>
        <w:jc w:val="left"/>
      </w:pPr>
      <w:r>
        <w:rPr>
          <w:rFonts w:ascii="Inter" w:cs="Inter" w:eastAsia="Inter" w:hAnsi="Inter"/>
          <w:b w:val="false"/>
          <w:bCs w:val="false"/>
          <w:i w:val="false"/>
          <w:iCs w:val="false"/>
          <w:color w:val="2B2B2B"/>
          <w:sz w:val="20"/>
          <w:szCs w:val="20"/>
        </w:rPr>
        <w:t xml:space="preserve">Fase ini sudah cukup untuk menggantikan kekacauan WhatsApp/Excel/catatan manual yang jadi masalah utama di Bagian 2.</w:t>
      </w:r>
    </w:p>
    <w:p>
      <w:pPr>
        <w:pStyle w:val="Heading3"/>
        <w:spacing w:after="100" w:before="220"/>
      </w:pPr>
      <w:r>
        <w:rPr>
          <w:rFonts w:ascii="Fraunces" w:cs="Fraunces" w:eastAsia="Fraunces" w:hAnsi="Fraunces"/>
          <w:b/>
          <w:bCs/>
          <w:color w:val="8C6A2F"/>
          <w:sz w:val="22"/>
          <w:szCs w:val="22"/>
        </w:rPr>
        <w:t xml:space="preserve">Fase 2 — Finance, Operasional &amp; Akuntabilitas</w:t>
      </w:r>
    </w:p>
    <w:p>
      <w:pPr>
        <w:pStyle w:val="ListParagraph"/>
        <w:numPr>
          <w:ilvl w:val="0"/>
          <w:numId w:val="2"/>
        </w:numPr>
        <w:spacing w:after="80" w:line="280"/>
      </w:pPr>
      <w:r>
        <w:rPr>
          <w:rFonts w:ascii="Inter" w:cs="Inter" w:eastAsia="Inter" w:hAnsi="Inter"/>
          <w:b w:val="false"/>
          <w:bCs w:val="false"/>
          <w:color w:val="2B2B2B"/>
          <w:sz w:val="21"/>
          <w:szCs w:val="21"/>
        </w:rPr>
        <w:t xml:space="preserve">Modul G — Invoice &amp; Payment Tracking</w:t>
      </w:r>
    </w:p>
    <w:p>
      <w:pPr>
        <w:pStyle w:val="ListParagraph"/>
        <w:numPr>
          <w:ilvl w:val="0"/>
          <w:numId w:val="2"/>
        </w:numPr>
        <w:spacing w:after="80" w:line="280"/>
      </w:pPr>
      <w:r>
        <w:rPr>
          <w:rFonts w:ascii="Inter" w:cs="Inter" w:eastAsia="Inter" w:hAnsi="Inter"/>
          <w:b w:val="false"/>
          <w:bCs w:val="false"/>
          <w:color w:val="2B2B2B"/>
          <w:sz w:val="21"/>
          <w:szCs w:val="21"/>
        </w:rPr>
        <w:t xml:space="preserve">Modul H — Task &amp; Checklist per Divisi (Operational Handover)</w:t>
      </w:r>
    </w:p>
    <w:p>
      <w:pPr>
        <w:pStyle w:val="ListParagraph"/>
        <w:numPr>
          <w:ilvl w:val="0"/>
          <w:numId w:val="2"/>
        </w:numPr>
        <w:spacing w:after="80" w:line="280"/>
      </w:pPr>
      <w:r>
        <w:rPr>
          <w:rFonts w:ascii="Inter" w:cs="Inter" w:eastAsia="Inter" w:hAnsi="Inter"/>
          <w:b w:val="false"/>
          <w:bCs w:val="false"/>
          <w:color w:val="2B2B2B"/>
          <w:sz w:val="21"/>
          <w:szCs w:val="21"/>
        </w:rPr>
        <w:t xml:space="preserve">Modul I — Approval Flow</w:t>
      </w:r>
    </w:p>
    <w:p>
      <w:pPr>
        <w:pStyle w:val="ListParagraph"/>
        <w:numPr>
          <w:ilvl w:val="0"/>
          <w:numId w:val="2"/>
        </w:numPr>
        <w:spacing w:after="80" w:line="280"/>
      </w:pPr>
      <w:r>
        <w:rPr>
          <w:rFonts w:ascii="Inter" w:cs="Inter" w:eastAsia="Inter" w:hAnsi="Inter"/>
          <w:b w:val="false"/>
          <w:bCs w:val="false"/>
          <w:color w:val="2B2B2B"/>
          <w:sz w:val="21"/>
          <w:szCs w:val="21"/>
        </w:rPr>
        <w:t xml:space="preserve">Modul L — Activity Timeline &amp; Audit Log</w:t>
      </w:r>
    </w:p>
    <w:p>
      <w:pPr>
        <w:pStyle w:val="ListParagraph"/>
        <w:numPr>
          <w:ilvl w:val="0"/>
          <w:numId w:val="2"/>
        </w:numPr>
        <w:spacing w:after="80" w:line="280"/>
      </w:pPr>
      <w:r>
        <w:rPr>
          <w:rFonts w:ascii="Inter" w:cs="Inter" w:eastAsia="Inter" w:hAnsi="Inter"/>
          <w:b w:val="false"/>
          <w:bCs w:val="false"/>
          <w:color w:val="2B2B2B"/>
          <w:sz w:val="21"/>
          <w:szCs w:val="21"/>
        </w:rPr>
        <w:t xml:space="preserve">Modul M — Notification Center (versi penuh)</w:t>
      </w:r>
    </w:p>
    <w:p>
      <w:pPr>
        <w:pStyle w:val="Heading3"/>
        <w:spacing w:after="100" w:before="220"/>
      </w:pPr>
      <w:r>
        <w:rPr>
          <w:rFonts w:ascii="Fraunces" w:cs="Fraunces" w:eastAsia="Fraunces" w:hAnsi="Fraunces"/>
          <w:b/>
          <w:bCs/>
          <w:color w:val="8C6A2F"/>
          <w:sz w:val="22"/>
          <w:szCs w:val="22"/>
        </w:rPr>
        <w:t xml:space="preserve">Fase 3 — Analytics &amp; Optimisasi</w:t>
      </w:r>
    </w:p>
    <w:p>
      <w:pPr>
        <w:pStyle w:val="ListParagraph"/>
        <w:numPr>
          <w:ilvl w:val="0"/>
          <w:numId w:val="2"/>
        </w:numPr>
        <w:spacing w:after="80" w:line="280"/>
      </w:pPr>
      <w:r>
        <w:rPr>
          <w:rFonts w:ascii="Inter" w:cs="Inter" w:eastAsia="Inter" w:hAnsi="Inter"/>
          <w:b w:val="false"/>
          <w:bCs w:val="false"/>
          <w:color w:val="2B2B2B"/>
          <w:sz w:val="21"/>
          <w:szCs w:val="21"/>
        </w:rPr>
        <w:t xml:space="preserve">Modul J — Marketing Performance (dashboard &amp; leaderboard)</w:t>
      </w:r>
    </w:p>
    <w:p>
      <w:pPr>
        <w:pStyle w:val="ListParagraph"/>
        <w:numPr>
          <w:ilvl w:val="0"/>
          <w:numId w:val="2"/>
        </w:numPr>
        <w:spacing w:after="80" w:line="280"/>
      </w:pPr>
      <w:r>
        <w:rPr>
          <w:rFonts w:ascii="Inter" w:cs="Inter" w:eastAsia="Inter" w:hAnsi="Inter"/>
          <w:b w:val="false"/>
          <w:bCs w:val="false"/>
          <w:color w:val="2B2B2B"/>
          <w:sz w:val="21"/>
          <w:szCs w:val="21"/>
        </w:rPr>
        <w:t xml:space="preserve">Modul K — Reporting &amp; Analytics (filter &amp; export penuh)</w:t>
      </w:r>
    </w:p>
    <w:p>
      <w:pPr>
        <w:pStyle w:val="ListParagraph"/>
        <w:numPr>
          <w:ilvl w:val="0"/>
          <w:numId w:val="2"/>
        </w:numPr>
        <w:spacing w:after="80" w:line="280"/>
      </w:pPr>
      <w:r>
        <w:rPr>
          <w:rFonts w:ascii="Inter" w:cs="Inter" w:eastAsia="Inter" w:hAnsi="Inter"/>
          <w:b w:val="false"/>
          <w:bCs w:val="false"/>
          <w:color w:val="2B2B2B"/>
          <w:sz w:val="21"/>
          <w:szCs w:val="21"/>
        </w:rPr>
        <w:t xml:space="preserve">Penyempurnaan Dashboard (Modul A) dengan data performa lengkap</w:t>
      </w:r>
    </w:p>
    <w:p>
      <w:pPr>
        <w:pStyle w:val="ListParagraph"/>
        <w:numPr>
          <w:ilvl w:val="0"/>
          <w:numId w:val="2"/>
        </w:numPr>
        <w:spacing w:after="80" w:line="280"/>
      </w:pPr>
      <w:r>
        <w:rPr>
          <w:rFonts w:ascii="Inter" w:cs="Inter" w:eastAsia="Inter" w:hAnsi="Inter"/>
          <w:b w:val="false"/>
          <w:bCs w:val="false"/>
          <w:color w:val="2B2B2B"/>
          <w:sz w:val="21"/>
          <w:szCs w:val="21"/>
        </w:rPr>
        <w:t xml:space="preserve">Evaluasi kebutuhan integrasi POS dan payment gateway otomatis (lihat Bagian 4.2)</w:t>
      </w:r>
    </w:p>
    <w:p>
      <w:pPr>
        <w:pBdr>
          <w:left w:val="single" w:color="B8925A" w:sz="16" w:space="8"/>
        </w:pBdr>
        <w:shd w:fill="F4F1EA" w:val="clear"/>
        <w:spacing w:after="200" w:before="100"/>
        <w:ind w:left="100"/>
      </w:pPr>
      <w:r>
        <w:rPr>
          <w:rFonts w:ascii="Inter" w:cs="Inter" w:eastAsia="Inter" w:hAnsi="Inter"/>
          <w:b/>
          <w:bCs/>
          <w:color w:val="8C6A2F"/>
          <w:sz w:val="20"/>
          <w:szCs w:val="20"/>
        </w:rPr>
        <w:t xml:space="preserve">PERLU KONFIRMASI: </w:t>
      </w:r>
      <w:r>
        <w:rPr>
          <w:rFonts w:ascii="Inter" w:cs="Inter" w:eastAsia="Inter" w:hAnsi="Inter"/>
          <w:i/>
          <w:iCs/>
          <w:color w:val="2B2B2B"/>
          <w:sz w:val="20"/>
          <w:szCs w:val="20"/>
        </w:rPr>
        <w:t xml:space="preserve">Pembagian fase ini adalah rekomendasi berdasarkan urgensi masalah yang paling terasa sekarang (data tercecer &amp; follow up tidak terukur). Silakan disesuaikan kalau ada modul yang menurut Nahkoda lebih mendesak duluan, misalnya kalau masalah pembayaran/DP justru yang paling sering bikin pusing di lapangan, Modul G &amp; Approval Flow bisa dimajukan ke Fase 1.</w:t>
      </w:r>
    </w:p>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14. Asumsi &amp; Hal yang Perlu Dikonfirmasi</w:t>
      </w:r>
    </w:p>
    <w:p>
      <w:pPr>
        <w:spacing w:after="160" w:line="300"/>
        <w:jc w:val="left"/>
      </w:pPr>
      <w:r>
        <w:rPr>
          <w:rFonts w:ascii="Inter" w:cs="Inter" w:eastAsia="Inter" w:hAnsi="Inter"/>
          <w:b w:val="false"/>
          <w:bCs w:val="false"/>
          <w:i w:val="false"/>
          <w:iCs w:val="false"/>
          <w:color w:val="2B2B2B"/>
          <w:sz w:val="21"/>
          <w:szCs w:val="21"/>
        </w:rPr>
        <w:t xml:space="preserve">Kumpulan seluruh poin yang perlu keputusan atau konfirmasi dari Nahkoda dan tim sebelum development dimulai, supaya tidak ada asumsi yang salah tapi baru ketahuan di tengah jalan.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4862"/>
        <w:gridCol w:w="3740"/>
      </w:tblGrid>
      <w:tr>
        <w:trPr>
          <w:tblHeader/>
        </w:trPr>
        <w:tc>
          <w:tcPr>
            <w:tcW w:type="dxa" w:w="74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No.</w:t>
            </w:r>
          </w:p>
        </w:tc>
        <w:tc>
          <w:tcPr>
            <w:tcW w:type="dxa" w:w="4862"/>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Poin</w:t>
            </w:r>
          </w:p>
        </w:tc>
        <w:tc>
          <w:tcPr>
            <w:tcW w:type="dxa" w:w="3740"/>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Kenapa Penting</w:t>
            </w:r>
          </w:p>
        </w:tc>
      </w:tr>
      <w:tr>
        <w:tc>
          <w:tcPr>
            <w:tcW w:type="dxa" w:w="74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1</w:t>
            </w:r>
          </w:p>
        </w:tc>
        <w:tc>
          <w:tcPr>
            <w:tcW w:type="dxa" w:w="486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Angka DP yang berlaku: 30% (form Finance) atau 50% (form Cashier)?</w:t>
            </w:r>
          </w:p>
        </w:tc>
        <w:tc>
          <w:tcPr>
            <w:tcW w:type="dxa" w:w="374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Field ini memengaruhi formula Grand Total dan status Overdue invoice — harus satu angka yang jelas atau logika configurable per kategori event.</w:t>
            </w:r>
          </w:p>
        </w:tc>
      </w:tr>
      <w:tr>
        <w:tc>
          <w:tcPr>
            <w:tcW w:type="dxa" w:w="74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2</w:t>
            </w:r>
          </w:p>
        </w:tc>
        <w:tc>
          <w:tcPr>
            <w:tcW w:type="dxa" w:w="486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Tarif pajak &amp; service charge final (referensi: PB1 10% + service 6%)</w:t>
            </w:r>
          </w:p>
        </w:tc>
        <w:tc>
          <w:tcPr>
            <w:tcW w:type="dxa" w:w="374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Langsung memengaruhi perhitungan Grand Total di Modul D.12 &amp; G.</w:t>
            </w:r>
          </w:p>
        </w:tc>
      </w:tr>
      <w:tr>
        <w:tc>
          <w:tcPr>
            <w:tcW w:type="dxa" w:w="74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3</w:t>
            </w:r>
          </w:p>
        </w:tc>
        <w:tc>
          <w:tcPr>
            <w:tcW w:type="dxa" w:w="486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Integrasi POS/kasir existing — masuk scope versi 1.0 atau tidak?</w:t>
            </w:r>
          </w:p>
        </w:tc>
        <w:tc>
          <w:tcPr>
            <w:tcW w:type="dxa" w:w="374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Berdampak besar ke kompleksitas dan biaya development Modul D.11 &amp; G.</w:t>
            </w:r>
          </w:p>
        </w:tc>
      </w:tr>
      <w:tr>
        <w:tc>
          <w:tcPr>
            <w:tcW w:type="dxa" w:w="74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4</w:t>
            </w:r>
          </w:p>
        </w:tc>
        <w:tc>
          <w:tcPr>
            <w:tcW w:type="dxa" w:w="486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Payment gateway otomatis vs verifikasi manual Finance</w:t>
            </w:r>
          </w:p>
        </w:tc>
        <w:tc>
          <w:tcPr>
            <w:tcW w:type="dxa" w:w="374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Menentukan apakah status "Paid" bisa otomatis atau tetap perlu approval manual.</w:t>
            </w:r>
          </w:p>
        </w:tc>
      </w:tr>
      <w:tr>
        <w:tc>
          <w:tcPr>
            <w:tcW w:type="dxa" w:w="74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5</w:t>
            </w:r>
          </w:p>
        </w:tc>
        <w:tc>
          <w:tcPr>
            <w:tcW w:type="dxa" w:w="486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Ambang batas nominal/diskon yang memicu Approval Flow (Modul I)</w:t>
            </w:r>
          </w:p>
        </w:tc>
        <w:tc>
          <w:tcPr>
            <w:tcW w:type="dxa" w:w="374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Tanpa angka pasti, Approval Flow tidak bisa dibangun otomatis.</w:t>
            </w:r>
          </w:p>
        </w:tc>
      </w:tr>
      <w:tr>
        <w:tc>
          <w:tcPr>
            <w:tcW w:type="dxa" w:w="74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6</w:t>
            </w:r>
          </w:p>
        </w:tc>
        <w:tc>
          <w:tcPr>
            <w:tcW w:type="dxa" w:w="486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Apakah sistem ini menjadi sumber perhitungan baseline vs uplift, atau hanya mencatat data mentah</w:t>
            </w:r>
          </w:p>
        </w:tc>
        <w:tc>
          <w:tcPr>
            <w:tcW w:type="dxa" w:w="374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Menentukan kompleksitas Modul K &amp; J, dan konsistensi dengan laporan Finance yang sudah berjalan.</w:t>
            </w:r>
          </w:p>
        </w:tc>
      </w:tr>
      <w:tr>
        <w:tc>
          <w:tcPr>
            <w:tcW w:type="dxa" w:w="74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7</w:t>
            </w:r>
          </w:p>
        </w:tc>
        <w:tc>
          <w:tcPr>
            <w:tcW w:type="dxa" w:w="486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Tanda tangan digital vs tanda tangan basah untuk form finance &amp; persetujuan</w:t>
            </w:r>
          </w:p>
        </w:tc>
        <w:tc>
          <w:tcPr>
            <w:tcW w:type="dxa" w:w="374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Berdampak ke kepastian hukum dokumen dan kebutuhan fitur e-signature.</w:t>
            </w:r>
          </w:p>
        </w:tc>
      </w:tr>
      <w:tr>
        <w:tc>
          <w:tcPr>
            <w:tcW w:type="dxa" w:w="74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8</w:t>
            </w:r>
          </w:p>
        </w:tc>
        <w:tc>
          <w:tcPr>
            <w:tcW w:type="dxa" w:w="486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Warna calendar untuk jenis event di luar 4 kategori utama (Gathering, Seminar, Launching, Competition, Private Party)</w:t>
            </w:r>
          </w:p>
        </w:tc>
        <w:tc>
          <w:tcPr>
            <w:tcW w:type="dxa" w:w="374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F butuh skema warna lengkap, bukan cuma 4 warna.</w:t>
            </w:r>
          </w:p>
        </w:tc>
      </w:tr>
      <w:tr>
        <w:tc>
          <w:tcPr>
            <w:tcW w:type="dxa" w:w="74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9</w:t>
            </w:r>
          </w:p>
        </w:tc>
        <w:tc>
          <w:tcPr>
            <w:tcW w:type="dxa" w:w="4862"/>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Struktur approval — siapa saja yang punya wewenang approve (hanya Direktur, atau juga Store Manager untuk nominal tertentu)</w:t>
            </w:r>
          </w:p>
        </w:tc>
        <w:tc>
          <w:tcPr>
            <w:tcW w:type="dxa" w:w="374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Menentukan role "Manager/Approver" di matriks hak akses Bagian 6.</w:t>
            </w:r>
          </w:p>
        </w:tc>
      </w:tr>
      <w:tr>
        <w:tc>
          <w:tcPr>
            <w:tcW w:type="dxa" w:w="748"/>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10</w:t>
            </w:r>
          </w:p>
        </w:tc>
        <w:tc>
          <w:tcPr>
            <w:tcW w:type="dxa" w:w="4862"/>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Prioritas fasing — apakah urutan Fase 1–3 di Bagian 13 sudah sesuai urgensi lapangan</w:t>
            </w:r>
          </w:p>
        </w:tc>
        <w:tc>
          <w:tcPr>
            <w:tcW w:type="dxa" w:w="3740"/>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Menentukan modul mana yang dibangun dan bisa dipakai lebih dulu.</w:t>
            </w:r>
          </w:p>
        </w:tc>
      </w:tr>
    </w:tbl>
    <w:p>
      <w:pPr>
        <w:pStyle w:val="Heading1"/>
        <w:pBdr>
          <w:bottom w:val="single" w:color="B8925A" w:sz="8" w:space="6"/>
        </w:pBdr>
        <w:spacing w:after="200" w:before="480"/>
      </w:pPr>
      <w:r>
        <w:rPr>
          <w:rFonts w:ascii="Inter" w:cs="Inter" w:eastAsia="Inter" w:hAnsi="Inter"/>
          <w:b/>
          <w:bCs/>
          <w:color w:val="8C6A2F"/>
          <w:sz w:val="18"/>
          <w:szCs w:val="18"/>
        </w:rPr>
        <w:t xml:space="preserve">BAGIAN  </w:t>
      </w:r>
      <w:r>
        <w:rPr>
          <w:rFonts w:ascii="Fraunces" w:cs="Fraunces" w:eastAsia="Fraunces" w:hAnsi="Fraunces"/>
          <w:b/>
          <w:bCs/>
          <w:color w:val="0B1F33"/>
          <w:sz w:val="34"/>
          <w:szCs w:val="34"/>
        </w:rPr>
        <w:t xml:space="preserve">15. Lampiran</w:t>
      </w:r>
    </w:p>
    <w:p>
      <w:pPr>
        <w:pStyle w:val="Heading3"/>
        <w:spacing w:after="100" w:before="220"/>
      </w:pPr>
      <w:r>
        <w:rPr>
          <w:rFonts w:ascii="Fraunces" w:cs="Fraunces" w:eastAsia="Fraunces" w:hAnsi="Fraunces"/>
          <w:b/>
          <w:bCs/>
          <w:color w:val="8C6A2F"/>
          <w:sz w:val="22"/>
          <w:szCs w:val="22"/>
        </w:rPr>
        <w:t xml:space="preserve">15.1 Peta Pemetaan: Dokumen Sumber → Modul Sistem</w:t>
      </w:r>
    </w:p>
    <w:p>
      <w:pPr>
        <w:spacing w:after="160" w:line="300"/>
        <w:jc w:val="left"/>
      </w:pPr>
      <w:r>
        <w:rPr>
          <w:rFonts w:ascii="Inter" w:cs="Inter" w:eastAsia="Inter" w:hAnsi="Inter"/>
          <w:b w:val="false"/>
          <w:bCs w:val="false"/>
          <w:i w:val="false"/>
          <w:iCs w:val="false"/>
          <w:color w:val="2B2B2B"/>
          <w:sz w:val="21"/>
          <w:szCs w:val="21"/>
        </w:rPr>
        <w:t xml:space="preserve">Tabel ini menghubungkan setiap bagian dari dokumen "Pertanyaan untuk Client Event" yang selama ini dipakai tim di lapangan, dengan modul di PRD ini. Berguna kalau suatu saat perlu menelusuri balik ke sumber aslinya.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Sumber (Form Lapangan)</w:t>
            </w:r>
          </w:p>
        </w:tc>
        <w:tc>
          <w:tcPr>
            <w:tcW w:type="dxa" w:w="4675"/>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Masuk ke Modul</w:t>
            </w:r>
          </w:p>
        </w:tc>
      </w:tr>
      <w:tr>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Pertanyaan Umum untuk Client (1–15: Jenis Event s.d. PIC Client)</w:t>
            </w:r>
          </w:p>
        </w:tc>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D.1, D.2, D.3, D.7, D.8, D.9, D.10, D.14</w:t>
            </w:r>
          </w:p>
        </w:tc>
      </w:tr>
      <w:tr>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Divisi Cashier</w:t>
            </w:r>
          </w:p>
        </w:tc>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D.11</w:t>
            </w:r>
          </w:p>
        </w:tc>
      </w:tr>
      <w:tr>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Divisi Floor &amp; Host</w:t>
            </w:r>
          </w:p>
        </w:tc>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D.6</w:t>
            </w:r>
          </w:p>
        </w:tc>
      </w:tr>
      <w:tr>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Divisi Bar</w:t>
            </w:r>
          </w:p>
        </w:tc>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D.5</w:t>
            </w:r>
          </w:p>
        </w:tc>
      </w:tr>
      <w:tr>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Divisi Kitchen</w:t>
            </w:r>
          </w:p>
        </w:tc>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D.4</w:t>
            </w:r>
          </w:p>
        </w:tc>
      </w:tr>
      <w:tr>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Divisi Marketing &amp; Content (termasuk Booth)</w:t>
            </w:r>
          </w:p>
        </w:tc>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D.10, D.10b</w:t>
            </w:r>
          </w:p>
        </w:tc>
      </w:tr>
      <w:tr>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Form Finance &amp; Perjanjian Pembayaran</w:t>
            </w:r>
          </w:p>
        </w:tc>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D.12, Bagian 9.1</w:t>
            </w:r>
          </w:p>
        </w:tc>
      </w:tr>
      <w:tr>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Draft Modul A–K awal (workflow, dashboard, CRM, dst.)</w:t>
            </w:r>
          </w:p>
        </w:tc>
        <w:tc>
          <w:tcPr>
            <w:tcW w:type="dxa" w:w="4675"/>
            <w:tcBorders>
              <w:top w:val="single" w:color="CBB98A" w:sz="4"/>
              <w:left w:val="single" w:color="CBB98A" w:sz="4"/>
              <w:bottom w:val="single" w:color="CBB98A" w:sz="4"/>
              <w:right w:val="single" w:color="CBB98A" w:sz="4"/>
            </w:tcBorders>
            <w:shd w:fill="F4F1EA"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Bagian 7, Modul A, B, C, E, F, G, J, K, M, N</w:t>
            </w:r>
          </w:p>
        </w:tc>
      </w:tr>
      <w:tr>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Rekomendasi Pengembangan Versi 2.0 (draft awal)</w:t>
            </w:r>
          </w:p>
        </w:tc>
        <w:tc>
          <w:tcPr>
            <w:tcW w:type="dxa" w:w="4675"/>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Modul C.1 (Kanban), E.1 (Quotation), H (Task &amp; Checklist), I (Approval Flow), L (Timeline &amp; Audit Log), Modul J (KPI lengkap)</w:t>
            </w:r>
          </w:p>
        </w:tc>
      </w:tr>
    </w:tbl>
    <w:p>
      <w:pPr>
        <w:pStyle w:val="Heading3"/>
        <w:spacing w:after="100" w:before="220"/>
      </w:pPr>
      <w:r>
        <w:rPr>
          <w:rFonts w:ascii="Fraunces" w:cs="Fraunces" w:eastAsia="Fraunces" w:hAnsi="Fraunces"/>
          <w:b/>
          <w:bCs/>
          <w:color w:val="8C6A2F"/>
          <w:sz w:val="22"/>
          <w:szCs w:val="22"/>
        </w:rPr>
        <w:t xml:space="preserve">15.2 Riwayat Dokumen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3"/>
        <w:gridCol w:w="2338"/>
        <w:gridCol w:w="5610"/>
      </w:tblGrid>
      <w:tr>
        <w:trPr>
          <w:tblHeader/>
        </w:trPr>
        <w:tc>
          <w:tcPr>
            <w:tcW w:type="dxa" w:w="1403"/>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Versi</w:t>
            </w:r>
          </w:p>
        </w:tc>
        <w:tc>
          <w:tcPr>
            <w:tcW w:type="dxa" w:w="2338"/>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Tanggal</w:t>
            </w:r>
          </w:p>
        </w:tc>
        <w:tc>
          <w:tcPr>
            <w:tcW w:type="dxa" w:w="5610"/>
            <w:tcBorders>
              <w:top w:val="single" w:color="0B1F33" w:sz="4"/>
              <w:left w:val="single" w:color="0B1F33" w:sz="4"/>
              <w:bottom w:val="single" w:color="0B1F33" w:sz="4"/>
              <w:right w:val="single" w:color="0B1F33" w:sz="4"/>
            </w:tcBorders>
            <w:shd w:fill="0B1F33" w:val="clear"/>
            <w:tcMar>
              <w:top w:type="dxa" w:w="90"/>
              <w:left w:type="dxa" w:w="110"/>
              <w:bottom w:type="dxa" w:w="90"/>
              <w:right w:type="dxa" w:w="110"/>
            </w:tcMar>
            <w:vAlign w:val="center"/>
          </w:tcPr>
          <w:p>
            <w:r>
              <w:rPr>
                <w:rFonts w:ascii="Inter" w:cs="Inter" w:eastAsia="Inter" w:hAnsi="Inter"/>
                <w:b/>
                <w:bCs/>
                <w:color w:val="FFFFFF"/>
                <w:sz w:val="19"/>
                <w:szCs w:val="19"/>
              </w:rPr>
              <w:t xml:space="preserve">Keterangan</w:t>
            </w:r>
          </w:p>
        </w:tc>
      </w:tr>
      <w:tr>
        <w:tc>
          <w:tcPr>
            <w:tcW w:type="dxa" w:w="1403"/>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1.0</w:t>
            </w:r>
          </w:p>
        </w:tc>
        <w:tc>
          <w:tcPr>
            <w:tcW w:type="dxa" w:w="2338"/>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2 Juli 2026</w:t>
            </w:r>
          </w:p>
        </w:tc>
        <w:tc>
          <w:tcPr>
            <w:tcW w:type="dxa" w:w="5610"/>
            <w:tcBorders>
              <w:top w:val="single" w:color="CBB98A" w:sz="4"/>
              <w:left w:val="single" w:color="CBB98A" w:sz="4"/>
              <w:bottom w:val="single" w:color="CBB98A" w:sz="4"/>
              <w:right w:val="single" w:color="CBB98A" w:sz="4"/>
            </w:tcBorders>
            <w:shd w:fill="FFFFFF" w:val="clear"/>
            <w:tcMar>
              <w:top w:type="dxa" w:w="80"/>
              <w:left w:type="dxa" w:w="110"/>
              <w:bottom w:type="dxa" w:w="80"/>
              <w:right w:type="dxa" w:w="110"/>
            </w:tcMar>
            <w:vAlign w:val="center"/>
          </w:tcPr>
          <w:p>
            <w:pPr>
              <w:spacing w:after="20"/>
            </w:pPr>
            <w:r>
              <w:rPr>
                <w:rFonts w:ascii="Inter" w:cs="Inter" w:eastAsia="Inter" w:hAnsi="Inter"/>
                <w:color w:val="2B2B2B"/>
                <w:sz w:val="19"/>
                <w:szCs w:val="19"/>
              </w:rPr>
              <w:t xml:space="preserve">Draf awal PRD — menggabungkan workflow/modul awal dengan seluruh field detailing event per divisi dari form lapangan.</w:t>
            </w:r>
          </w:p>
        </w:tc>
      </w:tr>
    </w:tbl>
    <w:p>
      <w:pPr>
        <w:spacing w:after="300"/>
      </w:pPr>
    </w:p>
    <w:p>
      <w:pPr>
        <w:spacing w:after="0" w:line="300"/>
        <w:jc w:val="center"/>
      </w:pPr>
      <w:r>
        <w:rPr>
          <w:rFonts w:ascii="Inter" w:cs="Inter" w:eastAsia="Inter" w:hAnsi="Inter"/>
          <w:b w:val="false"/>
          <w:bCs w:val="false"/>
          <w:i w:val="false"/>
          <w:iCs w:val="false"/>
          <w:color w:val="2B2B2B"/>
          <w:sz w:val="20"/>
          <w:szCs w:val="20"/>
        </w:rPr>
        <w:t xml:space="preserve">— Selesai —</w:t>
      </w:r>
    </w:p>
    <w:sectPr>
      <w:headerReference w:type="default" r:id="rId9"/>
      <w:footerReference w:type="default" r:id="rId10"/>
      <w:pgSz w:w="11906" w:h="16838" w:orient="portrait"/>
      <w:pgMar w:top="1260" w:right="1080" w:bottom="116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2B4" w:sz="4" w:space="4"/>
      </w:pBdr>
      <w:jc w:val="center"/>
    </w:pPr>
    <w:r>
      <w:rPr>
        <w:rFonts w:ascii="Inter" w:cs="Inter" w:eastAsia="Inter" w:hAnsi="Inter"/>
        <w:color w:val="6E6E6E"/>
        <w:sz w:val="16"/>
        <w:szCs w:val="16"/>
      </w:rPr>
      <w:t xml:space="preserve">Laksamana Muda Coffee &amp; Live Space  ·  Halaman </w:t>
    </w:r>
    <w:r>
      <w:rPr>
        <w:rFonts w:ascii="Inter" w:cs="Inter" w:eastAsia="Inter" w:hAnsi="Inter"/>
        <w:color w:val="6E6E6E"/>
        <w:sz w:val="16"/>
        <w:szCs w:val="16"/>
      </w:rPr>
      <w:fldChar w:fldCharType="begin"/>
      <w:instrText xml:space="preserve">PAGE</w:instrText>
      <w:fldChar w:fldCharType="separate"/>
      <w:fldChar w:fldCharType="end"/>
    </w:r>
    <w:r>
      <w:rPr>
        <w:rFonts w:ascii="Inter" w:cs="Inter" w:eastAsia="Inter" w:hAnsi="Inter"/>
        <w:color w:val="6E6E6E"/>
        <w:sz w:val="16"/>
        <w:szCs w:val="16"/>
      </w:rPr>
      <w:t xml:space="preserve"> dari </w:t>
    </w:r>
    <w:r>
      <w:rPr>
        <w:rFonts w:ascii="Inter" w:cs="Inter" w:eastAsia="Inter" w:hAnsi="Inte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tabs>
        <w:tab w:val="right" w:pos="9350"/>
      </w:tabs>
      <w:spacing w:after="0"/>
    </w:pPr>
    <w:r>
      <w:rPr>
        <w:rFonts w:ascii="Inter" w:cs="Inter" w:eastAsia="Inter" w:hAnsi="Inter"/>
        <w:b/>
        <w:bCs/>
        <w:color w:val="8C6A2F"/>
        <w:sz w:val="16"/>
        <w:szCs w:val="16"/>
      </w:rPr>
      <w:t xml:space="preserve">LAKSAMANA MUDA</w:t>
    </w:r>
    <w:r>
      <w:rPr>
        <w:rFonts w:ascii="Inter" w:cs="Inter" w:eastAsia="Inter" w:hAnsi="Inter"/>
        <w:color w:val="6E6E6E"/>
        <w:sz w:val="16"/>
        <w:szCs w:val="16"/>
      </w:rPr>
      <w:t xml:space="preserve">	PRD — Marketing CRM &amp; Event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Fraunces" w:cs="Fraunces" w:eastAsia="Fraunces" w:hAnsi="Fraunces"/>
      <w:b/>
      <w:bCs/>
      <w:color w:val="0B1F33"/>
      <w:sz w:val="34"/>
      <w:szCs w:val="34"/>
    </w:rPr>
  </w:style>
  <w:style w:type="paragraph" w:styleId="Heading2">
    <w:name w:val="Heading 2"/>
    <w:basedOn w:val="Normal"/>
    <w:next w:val="Normal"/>
    <w:qFormat/>
    <w:rPr>
      <w:rFonts w:ascii="Fraunces" w:cs="Fraunces" w:eastAsia="Fraunces" w:hAnsi="Fraunces"/>
      <w:b/>
      <w:bCs/>
      <w:color w:val="24405E"/>
      <w:sz w:val="26"/>
      <w:szCs w:val="26"/>
    </w:rPr>
  </w:style>
  <w:style w:type="paragraph" w:styleId="Heading3">
    <w:name w:val="Heading 3"/>
    <w:basedOn w:val="Normal"/>
    <w:next w:val="Normal"/>
    <w:qFormat/>
    <w:rPr>
      <w:rFonts w:ascii="Fraunces" w:cs="Fraunces" w:eastAsia="Fraunces" w:hAnsi="Fraunces"/>
      <w:b/>
      <w:bCs/>
      <w:color w:val="8C6A2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Marketing CRM, Event Management &amp; Operational Handover System</dc:title>
  <dc:creator>Laksamana Muda Coffee &amp; Live Space</dc:creator>
  <cp:lastModifiedBy>Un-named</cp:lastModifiedBy>
  <cp:revision>1</cp:revision>
  <dcterms:created xsi:type="dcterms:W3CDTF">2026-07-02T01:41:33.005Z</dcterms:created>
  <dcterms:modified xsi:type="dcterms:W3CDTF">2026-07-02T01:41:33.006Z</dcterms:modified>
</cp:coreProperties>
</file>

<file path=docProps/custom.xml><?xml version="1.0" encoding="utf-8"?>
<Properties xmlns="http://schemas.openxmlformats.org/officeDocument/2006/custom-properties" xmlns:vt="http://schemas.openxmlformats.org/officeDocument/2006/docPropsVTypes"/>
</file>