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B937B" w14:textId="77777777" w:rsidR="00065300" w:rsidRPr="00BE7A38" w:rsidRDefault="00065300" w:rsidP="00065300">
      <w:pPr>
        <w:rPr>
          <w:b/>
          <w:bCs/>
          <w:sz w:val="18"/>
        </w:rPr>
      </w:pPr>
      <w:r w:rsidRPr="00BE7A38">
        <w:rPr>
          <w:b/>
          <w:bCs/>
          <w:sz w:val="18"/>
        </w:rPr>
        <w:t xml:space="preserve">Assignment0 </w:t>
      </w:r>
      <w:r w:rsidRPr="00BE7A38">
        <w:rPr>
          <w:rFonts w:hint="eastAsia"/>
          <w:b/>
          <w:bCs/>
          <w:sz w:val="18"/>
        </w:rPr>
        <w:t>修改茶壶的表现</w:t>
      </w:r>
    </w:p>
    <w:p w14:paraId="52F58CFB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要求1要通过按下c键来改变茶壶的颜色</w:t>
      </w:r>
    </w:p>
    <w:p w14:paraId="312E54F9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做法：通过C递增一个全局变量，然后在给定的颜色数组中，根据全局变量选择一个颜色值；</w:t>
      </w:r>
    </w:p>
    <w:p w14:paraId="597E9B7D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注意：OpenGL是离屏渲染的，最后调用g</w:t>
      </w:r>
      <w:r w:rsidRPr="00BE7A38">
        <w:rPr>
          <w:sz w:val="18"/>
        </w:rPr>
        <w:t>lfwSwapBuffers</w:t>
      </w:r>
      <w:r w:rsidRPr="00BE7A38">
        <w:rPr>
          <w:rFonts w:hint="eastAsia"/>
          <w:sz w:val="18"/>
        </w:rPr>
        <w:t>来交换缓冲；</w:t>
      </w:r>
    </w:p>
    <w:p w14:paraId="691FEBBD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要求2通过方向键改变光源的位置</w:t>
      </w:r>
    </w:p>
    <w:p w14:paraId="08A3AFFE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做法：跟要求1类似，注意上下左右的递增和递减即可</w:t>
      </w:r>
    </w:p>
    <w:p w14:paraId="0AA36032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要求3加载新的O</w:t>
      </w:r>
      <w:r w:rsidRPr="00BE7A38">
        <w:rPr>
          <w:sz w:val="18"/>
        </w:rPr>
        <w:t>BJ</w:t>
      </w:r>
      <w:r w:rsidRPr="00BE7A38">
        <w:rPr>
          <w:rFonts w:hint="eastAsia"/>
          <w:sz w:val="18"/>
        </w:rPr>
        <w:t>物体</w:t>
      </w:r>
    </w:p>
    <w:p w14:paraId="38AE0521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面元就该作业而言定义为三角形，即三个顶点</w:t>
      </w:r>
    </w:p>
    <w:p w14:paraId="070787DA" w14:textId="77777777" w:rsidR="00065300" w:rsidRPr="00BE7A38" w:rsidRDefault="00065300" w:rsidP="00065300">
      <w:pPr>
        <w:rPr>
          <w:sz w:val="18"/>
        </w:rPr>
      </w:pPr>
      <w:r w:rsidRPr="00BE7A38">
        <w:rPr>
          <w:sz w:val="18"/>
        </w:rPr>
        <w:t>1.</w:t>
      </w:r>
      <w:r w:rsidRPr="00BE7A38">
        <w:rPr>
          <w:rFonts w:hint="eastAsia"/>
          <w:sz w:val="18"/>
        </w:rPr>
        <w:t>Obj模型的法线和顶点数据分别存入v</w:t>
      </w:r>
      <w:r w:rsidRPr="00BE7A38">
        <w:rPr>
          <w:sz w:val="18"/>
        </w:rPr>
        <w:t>ecv</w:t>
      </w:r>
      <w:r w:rsidRPr="00BE7A38">
        <w:rPr>
          <w:rFonts w:hint="eastAsia"/>
          <w:sz w:val="18"/>
        </w:rPr>
        <w:t>和v</w:t>
      </w:r>
      <w:r w:rsidRPr="00BE7A38">
        <w:rPr>
          <w:sz w:val="18"/>
        </w:rPr>
        <w:t>ecn</w:t>
      </w:r>
      <w:r w:rsidRPr="00BE7A38">
        <w:rPr>
          <w:rFonts w:hint="eastAsia"/>
          <w:sz w:val="18"/>
        </w:rPr>
        <w:t>中</w:t>
      </w:r>
    </w:p>
    <w:p w14:paraId="46F366E6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2</w:t>
      </w:r>
      <w:r w:rsidRPr="00BE7A38">
        <w:rPr>
          <w:sz w:val="18"/>
        </w:rPr>
        <w:t>.</w:t>
      </w:r>
      <w:r w:rsidRPr="00BE7A38">
        <w:rPr>
          <w:rFonts w:hint="eastAsia"/>
          <w:sz w:val="18"/>
        </w:rPr>
        <w:t>将模型的面元数据存入</w:t>
      </w:r>
      <w:r w:rsidRPr="00BE7A38">
        <w:rPr>
          <w:sz w:val="18"/>
        </w:rPr>
        <w:t>vecf</w:t>
      </w:r>
      <w:r w:rsidRPr="00BE7A38">
        <w:rPr>
          <w:rFonts w:hint="eastAsia"/>
          <w:sz w:val="18"/>
        </w:rPr>
        <w:t>中</w:t>
      </w:r>
    </w:p>
    <w:p w14:paraId="02BF61F2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3.将面元的索引和对应的法线数据，存入r</w:t>
      </w:r>
      <w:r w:rsidRPr="00BE7A38">
        <w:rPr>
          <w:sz w:val="18"/>
        </w:rPr>
        <w:t>ec.record</w:t>
      </w:r>
      <w:r w:rsidRPr="00BE7A38">
        <w:rPr>
          <w:rFonts w:hint="eastAsia"/>
          <w:sz w:val="18"/>
        </w:rPr>
        <w:t>中：</w:t>
      </w:r>
    </w:p>
    <w:p w14:paraId="031D32F8" w14:textId="77777777" w:rsidR="00065300" w:rsidRPr="00BE7A38" w:rsidRDefault="00065300" w:rsidP="00065300">
      <w:pPr>
        <w:rPr>
          <w:sz w:val="18"/>
        </w:rPr>
      </w:pPr>
      <w:r w:rsidRPr="00BE7A38">
        <w:rPr>
          <w:noProof/>
          <w:sz w:val="18"/>
        </w:rPr>
        <w:drawing>
          <wp:inline distT="0" distB="0" distL="0" distR="0" wp14:anchorId="08C38671" wp14:editId="50095193">
            <wp:extent cx="3181350" cy="96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1476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该步骤记录了一个图元，于是按照这种方法便利整个模型的所有图元（记录完整的网格）</w:t>
      </w:r>
    </w:p>
    <w:p w14:paraId="32D2BE77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4</w:t>
      </w:r>
      <w:r w:rsidRPr="00BE7A38">
        <w:rPr>
          <w:sz w:val="18"/>
        </w:rPr>
        <w:t xml:space="preserve">. </w:t>
      </w:r>
      <w:r w:rsidRPr="00BE7A38">
        <w:rPr>
          <w:rFonts w:hint="eastAsia"/>
          <w:sz w:val="18"/>
        </w:rPr>
        <w:t>然后调用r</w:t>
      </w:r>
      <w:r w:rsidRPr="00BE7A38">
        <w:rPr>
          <w:sz w:val="18"/>
        </w:rPr>
        <w:t>ec.draw</w:t>
      </w:r>
      <w:r w:rsidRPr="00BE7A38">
        <w:rPr>
          <w:rFonts w:hint="eastAsia"/>
          <w:sz w:val="18"/>
        </w:rPr>
        <w:t>方法，在d</w:t>
      </w:r>
      <w:r w:rsidRPr="00BE7A38">
        <w:rPr>
          <w:sz w:val="18"/>
        </w:rPr>
        <w:t>rawObjMesh</w:t>
      </w:r>
      <w:r w:rsidRPr="00BE7A38">
        <w:rPr>
          <w:rFonts w:hint="eastAsia"/>
          <w:sz w:val="18"/>
        </w:rPr>
        <w:t>里面调用；</w:t>
      </w:r>
    </w:p>
    <w:p w14:paraId="59E1B802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5.通过标准输入流来从模型中接收（输入）数据</w:t>
      </w:r>
    </w:p>
    <w:p w14:paraId="435D181E" w14:textId="77777777" w:rsidR="00065300" w:rsidRPr="00BE7A38" w:rsidRDefault="00065300" w:rsidP="00065300">
      <w:pPr>
        <w:rPr>
          <w:sz w:val="18"/>
        </w:rPr>
      </w:pPr>
      <w:r w:rsidRPr="00BE7A38">
        <w:rPr>
          <w:rFonts w:hint="eastAsia"/>
          <w:sz w:val="18"/>
        </w:rPr>
        <w:t>注意：</w:t>
      </w:r>
    </w:p>
    <w:p w14:paraId="6573063F" w14:textId="77777777" w:rsidR="00065300" w:rsidRPr="00BE7A38" w:rsidRDefault="00065300" w:rsidP="00065300">
      <w:pPr>
        <w:rPr>
          <w:sz w:val="18"/>
        </w:rPr>
      </w:pPr>
      <w:r w:rsidRPr="00BE7A38">
        <w:rPr>
          <w:sz w:val="18"/>
        </w:rPr>
        <w:t>Vecv</w:t>
      </w:r>
      <w:r w:rsidRPr="00BE7A38">
        <w:rPr>
          <w:rFonts w:hint="eastAsia"/>
          <w:sz w:val="18"/>
        </w:rPr>
        <w:t>和v</w:t>
      </w:r>
      <w:r w:rsidRPr="00BE7A38">
        <w:rPr>
          <w:sz w:val="18"/>
        </w:rPr>
        <w:t>ecn</w:t>
      </w:r>
      <w:r w:rsidRPr="00BE7A38">
        <w:rPr>
          <w:rFonts w:hint="eastAsia"/>
          <w:sz w:val="18"/>
        </w:rPr>
        <w:t>是记录了这个模型的所有顶点位置和顶点法向量，但是模型是以面元作为单位的，而且对于该作业，每个面元有3个顶点，所以面元数据中存储了三个顶点的位置索引和法线索引，我们需要按顺序去便利每个面元的三个顶点，并把对应的位置和法线信息存入r</w:t>
      </w:r>
      <w:r w:rsidRPr="00BE7A38">
        <w:rPr>
          <w:sz w:val="18"/>
        </w:rPr>
        <w:t>ec</w:t>
      </w:r>
      <w:r w:rsidRPr="00BE7A38">
        <w:rPr>
          <w:rFonts w:hint="eastAsia"/>
          <w:sz w:val="18"/>
        </w:rPr>
        <w:t>中；</w:t>
      </w:r>
    </w:p>
    <w:p w14:paraId="37B73155" w14:textId="77777777" w:rsidR="00E764A8" w:rsidRPr="00065300" w:rsidRDefault="00E764A8"/>
    <w:sectPr w:rsidR="00E764A8" w:rsidRPr="0006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0FE4F" w14:textId="77777777" w:rsidR="0077336E" w:rsidRDefault="0077336E" w:rsidP="00065300">
      <w:r>
        <w:separator/>
      </w:r>
    </w:p>
  </w:endnote>
  <w:endnote w:type="continuationSeparator" w:id="0">
    <w:p w14:paraId="73C3A8D0" w14:textId="77777777" w:rsidR="0077336E" w:rsidRDefault="0077336E" w:rsidP="0006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8E667" w14:textId="77777777" w:rsidR="0077336E" w:rsidRDefault="0077336E" w:rsidP="00065300">
      <w:r>
        <w:separator/>
      </w:r>
    </w:p>
  </w:footnote>
  <w:footnote w:type="continuationSeparator" w:id="0">
    <w:p w14:paraId="2A8CFD40" w14:textId="77777777" w:rsidR="0077336E" w:rsidRDefault="0077336E" w:rsidP="00065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4B3E"/>
    <w:rsid w:val="00065300"/>
    <w:rsid w:val="00213078"/>
    <w:rsid w:val="0077336E"/>
    <w:rsid w:val="00E764A8"/>
    <w:rsid w:val="00E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2675C-96D8-43D0-B2ED-C21ABB0B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300"/>
    <w:pPr>
      <w:widowControl w:val="0"/>
      <w:jc w:val="both"/>
    </w:pPr>
    <w:rPr>
      <w:rFonts w:ascii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1169553019@qq.com</dc:creator>
  <cp:keywords/>
  <dc:description/>
  <cp:lastModifiedBy>1169553019@qq.com</cp:lastModifiedBy>
  <cp:revision>2</cp:revision>
  <dcterms:created xsi:type="dcterms:W3CDTF">2020-07-13T08:03:00Z</dcterms:created>
  <dcterms:modified xsi:type="dcterms:W3CDTF">2020-07-13T08:03:00Z</dcterms:modified>
</cp:coreProperties>
</file>