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267D" w:rsidRDefault="0081772F">
      <w:pPr>
        <w:rPr>
          <w:rFonts w:ascii="LiberationSerif-Bold" w:eastAsia="LiberationSerif-Bold" w:cs="LiberationSerif-Bold"/>
          <w:bCs/>
          <w:kern w:val="0"/>
          <w:sz w:val="32"/>
          <w:szCs w:val="40"/>
        </w:rPr>
      </w:pPr>
      <w:r w:rsidRPr="0081772F">
        <w:rPr>
          <w:rFonts w:ascii="LiberationSerif-Bold" w:eastAsia="LiberationSerif-Bold" w:cs="LiberationSerif-Bold"/>
          <w:bCs/>
          <w:kern w:val="0"/>
          <w:sz w:val="32"/>
          <w:szCs w:val="40"/>
        </w:rPr>
        <w:t>Chapter 1: Output an image</w:t>
      </w:r>
    </w:p>
    <w:p w:rsidR="0081772F" w:rsidRDefault="0081772F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 w:rsidRPr="0081772F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1</w:t>
      </w: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、我们要通过一个叫ppm格式的文件来</w:t>
      </w:r>
      <w:r w:rsidR="00F77B46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显示</w:t>
      </w: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图案，下载ppmviewer软件才能打开</w:t>
      </w:r>
      <w:r w:rsidR="00F77B46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该文件</w:t>
      </w: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；在IDE</w:t>
      </w:r>
      <w:r w:rsidR="006F4A09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中，我们要通过代码</w:t>
      </w: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建立一个ppm文件，文件要求一定的输入格式：</w:t>
      </w:r>
    </w:p>
    <w:p w:rsidR="0081772F" w:rsidRDefault="0081772F">
      <w:pPr>
        <w:rPr>
          <w:rFonts w:ascii="微软雅黑" w:eastAsia="微软雅黑" w:hAnsi="微软雅黑"/>
          <w:sz w:val="23"/>
          <w:szCs w:val="23"/>
        </w:rPr>
      </w:pPr>
      <w:r>
        <w:rPr>
          <w:noProof/>
        </w:rPr>
        <w:drawing>
          <wp:inline distT="0" distB="0" distL="0" distR="0">
            <wp:extent cx="5274310" cy="1655151"/>
            <wp:effectExtent l="0" t="0" r="2540" b="2540"/>
            <wp:docPr id="2" name="图片 2" descr="https://img2018.cnblogs.com/blog/1316111/201812/1316111-20181223020736161-7088836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2018.cnblogs.com/blog/1316111/201812/1316111-20181223020736161-70888369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5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72F" w:rsidRDefault="0081772F">
      <w:pPr>
        <w:rPr>
          <w:rFonts w:ascii="微软雅黑" w:eastAsia="微软雅黑" w:hAnsi="微软雅黑"/>
          <w:sz w:val="23"/>
          <w:szCs w:val="23"/>
        </w:rPr>
      </w:pPr>
      <w:r>
        <w:rPr>
          <w:rFonts w:ascii="微软雅黑" w:eastAsia="微软雅黑" w:hAnsi="微软雅黑" w:hint="eastAsia"/>
          <w:sz w:val="23"/>
          <w:szCs w:val="23"/>
        </w:rPr>
        <w:t>P3代表文件输入输出的格式，为pixel即像素模式；然后3 2代表列数和行数，可以理解为宽和高，底下的255代表像素的最大值；ppm文件会从左到右、从上到下的顺序绘制像素；像素是以RGB的颜色模式来绘制的，即需要提供三个RGB的值；</w:t>
      </w:r>
    </w:p>
    <w:p w:rsidR="00D27A98" w:rsidRDefault="00D27A98">
      <w:pPr>
        <w:rPr>
          <w:rFonts w:ascii="微软雅黑" w:eastAsia="微软雅黑" w:hAnsi="微软雅黑"/>
          <w:sz w:val="23"/>
          <w:szCs w:val="23"/>
        </w:rPr>
      </w:pPr>
      <w:r>
        <w:rPr>
          <w:rFonts w:ascii="微软雅黑" w:eastAsia="微软雅黑" w:hAnsi="微软雅黑" w:hint="eastAsia"/>
          <w:sz w:val="23"/>
          <w:szCs w:val="23"/>
        </w:rPr>
        <w:t>*通过文件的方式建立ppm文件并输入的代码如下：</w:t>
      </w:r>
    </w:p>
    <w:p w:rsidR="00D27A98" w:rsidRDefault="00D27A98">
      <w:pPr>
        <w:rPr>
          <w:rFonts w:ascii="微软雅黑" w:eastAsia="微软雅黑" w:hAnsi="微软雅黑"/>
          <w:sz w:val="23"/>
          <w:szCs w:val="23"/>
        </w:rPr>
      </w:pPr>
      <w:r>
        <w:rPr>
          <w:noProof/>
        </w:rPr>
        <w:drawing>
          <wp:inline distT="0" distB="0" distL="0" distR="0" wp14:anchorId="499AF004" wp14:editId="2B50AC84">
            <wp:extent cx="4562475" cy="10191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947" w:rsidRDefault="00FD0947">
      <w:pPr>
        <w:rPr>
          <w:rFonts w:ascii="微软雅黑" w:eastAsia="微软雅黑" w:hAnsi="微软雅黑"/>
          <w:sz w:val="23"/>
          <w:szCs w:val="23"/>
        </w:rPr>
      </w:pPr>
      <w:r>
        <w:rPr>
          <w:rFonts w:ascii="微软雅黑" w:eastAsia="微软雅黑" w:hAnsi="微软雅黑" w:hint="eastAsia"/>
          <w:sz w:val="23"/>
          <w:szCs w:val="23"/>
        </w:rPr>
        <w:t>可理解为我们看到的屏幕是400x200的分辨率</w:t>
      </w:r>
    </w:p>
    <w:p w:rsidR="00D27A98" w:rsidRDefault="00D27A98">
      <w:pPr>
        <w:rPr>
          <w:rFonts w:ascii="微软雅黑" w:eastAsia="微软雅黑" w:hAnsi="微软雅黑"/>
          <w:sz w:val="23"/>
          <w:szCs w:val="23"/>
        </w:rPr>
      </w:pPr>
      <w:r>
        <w:rPr>
          <w:rFonts w:ascii="微软雅黑" w:eastAsia="微软雅黑" w:hAnsi="微软雅黑" w:hint="eastAsia"/>
          <w:sz w:val="23"/>
          <w:szCs w:val="23"/>
        </w:rPr>
        <w:t>设置像素点</w:t>
      </w:r>
      <w:r w:rsidR="00FD0947">
        <w:rPr>
          <w:rFonts w:ascii="微软雅黑" w:eastAsia="微软雅黑" w:hAnsi="微软雅黑" w:hint="eastAsia"/>
          <w:sz w:val="23"/>
          <w:szCs w:val="23"/>
        </w:rPr>
        <w:t>的RGB颜色</w:t>
      </w:r>
      <w:r>
        <w:rPr>
          <w:rFonts w:ascii="微软雅黑" w:eastAsia="微软雅黑" w:hAnsi="微软雅黑" w:hint="eastAsia"/>
          <w:sz w:val="23"/>
          <w:szCs w:val="23"/>
        </w:rPr>
        <w:t>：</w:t>
      </w:r>
    </w:p>
    <w:p w:rsidR="00D27A98" w:rsidRDefault="00D27A98">
      <w:pPr>
        <w:rPr>
          <w:rFonts w:ascii="微软雅黑" w:eastAsia="微软雅黑" w:hAnsi="微软雅黑"/>
          <w:sz w:val="23"/>
          <w:szCs w:val="23"/>
        </w:rPr>
      </w:pPr>
      <w:r>
        <w:rPr>
          <w:noProof/>
        </w:rPr>
        <w:drawing>
          <wp:inline distT="0" distB="0" distL="0" distR="0" wp14:anchorId="3D2E8ABD" wp14:editId="3D8D45A8">
            <wp:extent cx="4048125" cy="2667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A98" w:rsidRDefault="00D27A98">
      <w:pPr>
        <w:rPr>
          <w:rFonts w:ascii="微软雅黑" w:eastAsia="微软雅黑" w:hAnsi="微软雅黑"/>
          <w:sz w:val="23"/>
          <w:szCs w:val="23"/>
        </w:rPr>
      </w:pPr>
      <w:r>
        <w:rPr>
          <w:rFonts w:ascii="微软雅黑" w:eastAsia="微软雅黑" w:hAnsi="微软雅黑" w:hint="eastAsia"/>
          <w:sz w:val="23"/>
          <w:szCs w:val="23"/>
        </w:rPr>
        <w:t>关闭文件：</w:t>
      </w:r>
    </w:p>
    <w:p w:rsidR="00D27A98" w:rsidRDefault="00D27A98">
      <w:pPr>
        <w:rPr>
          <w:rFonts w:ascii="微软雅黑" w:eastAsia="微软雅黑" w:hAnsi="微软雅黑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E729DEA" wp14:editId="747937FF">
            <wp:extent cx="3057525" cy="8096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A98" w:rsidRDefault="00D27A98">
      <w:pPr>
        <w:rPr>
          <w:rFonts w:ascii="LiberationSerif-Bold" w:eastAsia="LiberationSerif-Bold" w:cs="LiberationSerif-Bold"/>
          <w:bCs/>
          <w:kern w:val="0"/>
          <w:sz w:val="32"/>
          <w:szCs w:val="40"/>
        </w:rPr>
      </w:pPr>
    </w:p>
    <w:p w:rsidR="0081772F" w:rsidRDefault="006F4A09">
      <w:pPr>
        <w:rPr>
          <w:rFonts w:ascii="LiberationSerif-Bold" w:eastAsia="LiberationSerif-Bold" w:cs="LiberationSerif-Bold"/>
          <w:bCs/>
          <w:kern w:val="0"/>
          <w:sz w:val="32"/>
          <w:szCs w:val="40"/>
        </w:rPr>
      </w:pPr>
      <w:r w:rsidRPr="006F4A09">
        <w:rPr>
          <w:rFonts w:ascii="LiberationSerif-Bold" w:eastAsia="LiberationSerif-Bold" w:cs="LiberationSerif-Bold"/>
          <w:bCs/>
          <w:kern w:val="0"/>
          <w:sz w:val="32"/>
          <w:szCs w:val="40"/>
        </w:rPr>
        <w:t>Chapter 2: The vec3 class</w:t>
      </w:r>
    </w:p>
    <w:p w:rsidR="006F4A09" w:rsidRDefault="006F4A09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 w:rsidRPr="0081772F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1</w:t>
      </w: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、</w:t>
      </w:r>
      <w:r w:rsidR="00C173BE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这一章我们要自己实现一个向量类vec3，用于存储几何</w:t>
      </w:r>
      <w:r w:rsidR="00FD0947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向</w:t>
      </w:r>
      <w:r w:rsidR="00C173BE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量和颜色；这个类有三个坐标，可以用来表示颜色、位置、方向、偏移等；</w:t>
      </w:r>
    </w:p>
    <w:p w:rsidR="00FD0947" w:rsidRDefault="00FD0947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</w:p>
    <w:p w:rsidR="008E42A5" w:rsidRDefault="008E42A5">
      <w:pPr>
        <w:rPr>
          <w:rFonts w:ascii="LiberationSerif-Bold" w:eastAsia="LiberationSerif-Bold" w:cs="LiberationSerif-Bold"/>
          <w:bCs/>
          <w:kern w:val="0"/>
          <w:sz w:val="32"/>
          <w:szCs w:val="40"/>
        </w:rPr>
      </w:pPr>
      <w:r w:rsidRPr="008E42A5">
        <w:rPr>
          <w:rFonts w:ascii="LiberationSerif-Bold" w:eastAsia="LiberationSerif-Bold" w:cs="LiberationSerif-Bold"/>
          <w:bCs/>
          <w:kern w:val="0"/>
          <w:sz w:val="32"/>
          <w:szCs w:val="40"/>
        </w:rPr>
        <w:t>Chapter 3: Rays, a simple camera, and background</w:t>
      </w:r>
    </w:p>
    <w:p w:rsidR="008E42A5" w:rsidRDefault="008E42A5">
      <w:pPr>
        <w:rPr>
          <w:rFonts w:ascii="LiberationSerif" w:eastAsia="LiberationSerif" w:cs="LiberationSerif"/>
          <w:kern w:val="0"/>
          <w:sz w:val="29"/>
          <w:szCs w:val="29"/>
        </w:rPr>
      </w:pPr>
      <w:r w:rsidRPr="0081772F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1</w:t>
      </w: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、</w:t>
      </w:r>
      <w:r w:rsidR="00E3783B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建立一个光线类，并假设光线方程为</w:t>
      </w:r>
      <w:r w:rsidR="00E3783B" w:rsidRPr="00E3783B">
        <w:rPr>
          <w:rFonts w:ascii="LiberationSerif-BoldItalic" w:eastAsia="LiberationSerif-BoldItalic" w:cs="LiberationSerif-BoldItalic"/>
          <w:bCs/>
          <w:i/>
          <w:iCs/>
          <w:kern w:val="0"/>
          <w:sz w:val="29"/>
          <w:szCs w:val="29"/>
        </w:rPr>
        <w:t>p</w:t>
      </w:r>
      <w:r w:rsidR="00E3783B" w:rsidRPr="00E3783B">
        <w:rPr>
          <w:rFonts w:ascii="LiberationSerif-Italic" w:eastAsia="LiberationSerif-Italic" w:cs="LiberationSerif-Italic"/>
          <w:i/>
          <w:iCs/>
          <w:kern w:val="0"/>
          <w:sz w:val="29"/>
          <w:szCs w:val="29"/>
        </w:rPr>
        <w:t xml:space="preserve">(t) = </w:t>
      </w:r>
      <w:r w:rsidR="00E3783B" w:rsidRPr="00E3783B">
        <w:rPr>
          <w:rFonts w:ascii="LiberationSerif-BoldItalic" w:eastAsia="LiberationSerif-BoldItalic" w:cs="LiberationSerif-BoldItalic"/>
          <w:bCs/>
          <w:i/>
          <w:iCs/>
          <w:kern w:val="0"/>
          <w:sz w:val="29"/>
          <w:szCs w:val="29"/>
        </w:rPr>
        <w:t xml:space="preserve">A </w:t>
      </w:r>
      <w:r w:rsidR="00E3783B" w:rsidRPr="00E3783B">
        <w:rPr>
          <w:rFonts w:ascii="LiberationSerif-Italic" w:eastAsia="LiberationSerif-Italic" w:cs="LiberationSerif-Italic"/>
          <w:i/>
          <w:iCs/>
          <w:kern w:val="0"/>
          <w:sz w:val="29"/>
          <w:szCs w:val="29"/>
        </w:rPr>
        <w:t>+ t*</w:t>
      </w:r>
      <w:r w:rsidR="00E3783B" w:rsidRPr="00E3783B">
        <w:rPr>
          <w:rFonts w:ascii="LiberationSerif-BoldItalic" w:eastAsia="LiberationSerif-BoldItalic" w:cs="LiberationSerif-BoldItalic"/>
          <w:bCs/>
          <w:i/>
          <w:iCs/>
          <w:kern w:val="0"/>
          <w:sz w:val="29"/>
          <w:szCs w:val="29"/>
        </w:rPr>
        <w:t>B</w:t>
      </w:r>
      <w:r w:rsidR="00E3783B" w:rsidRPr="00E3783B">
        <w:rPr>
          <w:rFonts w:ascii="LiberationSerif" w:eastAsia="LiberationSerif" w:cs="LiberationSerif"/>
          <w:kern w:val="0"/>
          <w:sz w:val="29"/>
          <w:szCs w:val="29"/>
        </w:rPr>
        <w:t>.</w:t>
      </w:r>
    </w:p>
    <w:p w:rsidR="00E3783B" w:rsidRDefault="00E3783B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6B5112E2" wp14:editId="204E59C5">
            <wp:extent cx="4095750" cy="1371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83B" w:rsidRDefault="003914E4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A为光线源点，B为光线方向，t为参数，</w:t>
      </w:r>
      <w:r w:rsidR="00E3783B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该方程可计算出沿着这条线看到的颜色</w:t>
      </w:r>
    </w:p>
    <w:p w:rsidR="00093CC2" w:rsidRDefault="00093CC2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2、我们在一个长方形的区域</w:t>
      </w:r>
      <w:r w:rsidR="00FD0947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（背景屏幕）</w:t>
      </w: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内来实现光线追踪器，</w:t>
      </w:r>
      <w:r w:rsidR="003914E4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设</w:t>
      </w: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向上为y轴正向，向右为x轴正向，采用右手坐标系（大拇指正向是x正向，食指正向是y正向，中指正向是z正向），故朝屏幕里面方向为z轴负向，往外看是z</w:t>
      </w:r>
      <w:r w:rsidR="003914E4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轴正向，如图：</w:t>
      </w:r>
    </w:p>
    <w:p w:rsidR="00093CC2" w:rsidRDefault="00093CC2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133231C5" wp14:editId="703F4555">
            <wp:extent cx="5274310" cy="194673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CC2" w:rsidRDefault="00093CC2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lastRenderedPageBreak/>
        <w:t>我们假设</w:t>
      </w:r>
      <w:r w:rsidR="00CE2D59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眼睛（或者说照相机）</w:t>
      </w: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位于长方形区域的中心位置，且屏幕位于眼前1单位的距离；则如上图所示，左下角是（-2，-2，-1），我们将从左下角开始，通过光线在屏幕上“打点”；</w:t>
      </w:r>
      <w:r w:rsidR="00CE2D59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我们将假设光源最初射向左下角，然后根据代码中的循环，利用两个偏移量，将光线设置为从左向右、从上至下照射打点；</w:t>
      </w:r>
    </w:p>
    <w:p w:rsidR="00CE2D59" w:rsidRDefault="00CE2D59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3、</w:t>
      </w:r>
      <w:r w:rsidR="00933684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从左下角（-2，-2，-1）开始，由于该区域的x轴为[-2,2]，故偏移量该设置为（0,4,0）；y轴同理，为（0,2,0）；代码的循环其实就是从左到右，从上到下设置光线（用0-1的小数乘以偏移量），找到每一个像素点</w:t>
      </w:r>
      <w:r w:rsidR="009E4D61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（得到像素的位置坐标）</w:t>
      </w:r>
      <w:r w:rsidR="00933684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；</w:t>
      </w:r>
    </w:p>
    <w:p w:rsidR="00B574ED" w:rsidRDefault="00933684" w:rsidP="00417F21">
      <w:pPr>
        <w:autoSpaceDE w:val="0"/>
        <w:autoSpaceDN w:val="0"/>
        <w:adjustRightInd w:val="0"/>
        <w:jc w:val="left"/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</w:pP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4</w:t>
      </w:r>
      <w:r w:rsidR="009E4D61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、于是每次循环迭代我们得到一条光线（一个像素点的位置坐标）</w:t>
      </w: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，</w:t>
      </w:r>
      <w:r w:rsidR="009E4D61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我们要根据像素点的y坐标来线性插值设置像素的颜色，即从上到下，</w:t>
      </w:r>
      <w:r w:rsidR="00B574ED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插值颜色蓝色到白色（或者说从下到上，插值白色到蓝色），</w:t>
      </w:r>
      <w:r w:rsidR="00417F21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插值公式为：</w:t>
      </w:r>
    </w:p>
    <w:p w:rsidR="00933684" w:rsidRDefault="00417F21" w:rsidP="00417F21">
      <w:pPr>
        <w:autoSpaceDE w:val="0"/>
        <w:autoSpaceDN w:val="0"/>
        <w:adjustRightInd w:val="0"/>
        <w:jc w:val="left"/>
        <w:rPr>
          <w:rFonts w:ascii="LiberationSerif-Italic" w:eastAsia="LiberationSerif-Italic" w:cs="LiberationSerif-Italic"/>
          <w:i/>
          <w:iCs/>
          <w:kern w:val="0"/>
          <w:sz w:val="29"/>
          <w:szCs w:val="29"/>
        </w:rPr>
      </w:pPr>
      <w:r w:rsidRPr="00417F21">
        <w:rPr>
          <w:rFonts w:ascii="LiberationSerif-Italic" w:eastAsia="LiberationSerif-Italic" w:cs="LiberationSerif-Italic"/>
          <w:i/>
          <w:iCs/>
          <w:kern w:val="0"/>
          <w:sz w:val="29"/>
          <w:szCs w:val="29"/>
        </w:rPr>
        <w:t>blended_value = (1-t)*start_value + t*end_value</w:t>
      </w:r>
    </w:p>
    <w:p w:rsidR="00417F21" w:rsidRDefault="00417F21" w:rsidP="00417F21">
      <w:pPr>
        <w:autoSpaceDE w:val="0"/>
        <w:autoSpaceDN w:val="0"/>
        <w:adjustRightInd w:val="0"/>
        <w:jc w:val="left"/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也称LERP值，当t=0时，lerp值等于起始值，当t=1时，lerp值等于末尾值；</w:t>
      </w:r>
    </w:p>
    <w:p w:rsidR="00A94F04" w:rsidRDefault="00A94F04" w:rsidP="00417F21">
      <w:pPr>
        <w:autoSpaceDE w:val="0"/>
        <w:autoSpaceDN w:val="0"/>
        <w:adjustRightInd w:val="0"/>
        <w:jc w:val="left"/>
        <w:rPr>
          <w:rFonts w:ascii="LiberationSerif-Italic" w:eastAsia="LiberationSerif-Italic" w:cs="LiberationSerif-Italic"/>
          <w:i/>
          <w:iCs/>
          <w:kern w:val="0"/>
          <w:sz w:val="29"/>
          <w:szCs w:val="29"/>
        </w:rPr>
      </w:pPr>
      <w:r>
        <w:rPr>
          <w:noProof/>
        </w:rPr>
        <w:drawing>
          <wp:inline distT="0" distB="0" distL="0" distR="0" wp14:anchorId="36C442F8" wp14:editId="0298436C">
            <wp:extent cx="5274310" cy="854023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F04" w:rsidRDefault="00A94F04" w:rsidP="00417F21">
      <w:pPr>
        <w:autoSpaceDE w:val="0"/>
        <w:autoSpaceDN w:val="0"/>
        <w:adjustRightInd w:val="0"/>
        <w:jc w:val="left"/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于是当t=0的时候，我们得到vec3(1,1,1)即白色，当t=1的时候我们得到vec(0.5,0.7,1.0)蓝色；</w:t>
      </w:r>
      <w:r w:rsidR="004F3FE2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即r光线方向的y分量越大，t越大，获得的结果越蓝，反之越白，这正和结果符合；</w:t>
      </w:r>
    </w:p>
    <w:p w:rsidR="00E3783B" w:rsidRDefault="00067C3A">
      <w:pPr>
        <w:rPr>
          <w:rFonts w:ascii="微软雅黑" w:eastAsia="微软雅黑" w:hAnsi="微软雅黑" w:cs="LiberationSerif-Bold"/>
          <w:bCs/>
          <w:kern w:val="0"/>
          <w:sz w:val="23"/>
          <w:szCs w:val="23"/>
          <w:u w:val="single"/>
        </w:rPr>
      </w:pPr>
      <w:r w:rsidRPr="00067C3A">
        <w:rPr>
          <w:rFonts w:ascii="微软雅黑" w:eastAsia="微软雅黑" w:hAnsi="微软雅黑" w:cs="LiberationSerif-Bold" w:hint="eastAsia"/>
          <w:b/>
          <w:bCs/>
          <w:kern w:val="0"/>
          <w:sz w:val="23"/>
          <w:szCs w:val="23"/>
          <w:u w:val="single"/>
        </w:rPr>
        <w:t>#</w:t>
      </w:r>
      <w:r w:rsidRPr="00067C3A">
        <w:rPr>
          <w:rFonts w:ascii="微软雅黑" w:eastAsia="微软雅黑" w:hAnsi="微软雅黑" w:cs="LiberationSerif-Bold" w:hint="eastAsia"/>
          <w:bCs/>
          <w:kern w:val="0"/>
          <w:sz w:val="23"/>
          <w:szCs w:val="23"/>
          <w:u w:val="single"/>
        </w:rPr>
        <w:t>此几行代码是理论上能达到的线性插值，因为虽然归一化之后，y的确属于[-1,1]区间，但是因为该平面的z值为-1，所以归一化之后y无论如何不可能恰好为-1与+1，这种情况只有(0,y,0)与(0,-y,0)归一化之后才能相等；</w:t>
      </w: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  <w:u w:val="single"/>
        </w:rPr>
        <w:t>具体来说y值的区间会小于[-1,1]，而实际的插值也是从该区间开始，如t属于[0.25,0.75]，那么结果就不会是纯蓝色与纯白色的插值；</w:t>
      </w:r>
    </w:p>
    <w:p w:rsidR="00CF678A" w:rsidRDefault="00CF678A">
      <w:pPr>
        <w:rPr>
          <w:rFonts w:ascii="LiberationSerif-Bold" w:eastAsia="LiberationSerif-Bold" w:cs="LiberationSerif-Bold"/>
          <w:bCs/>
          <w:kern w:val="0"/>
          <w:sz w:val="32"/>
          <w:szCs w:val="40"/>
        </w:rPr>
      </w:pPr>
      <w:r w:rsidRPr="00CF678A">
        <w:rPr>
          <w:rFonts w:ascii="LiberationSerif-Bold" w:eastAsia="LiberationSerif-Bold" w:cs="LiberationSerif-Bold"/>
          <w:bCs/>
          <w:kern w:val="0"/>
          <w:sz w:val="32"/>
          <w:szCs w:val="40"/>
        </w:rPr>
        <w:lastRenderedPageBreak/>
        <w:t>Chapter 4: Adding a sphere</w:t>
      </w:r>
    </w:p>
    <w:p w:rsidR="00CF678A" w:rsidRDefault="00CF678A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1、</w:t>
      </w:r>
      <w:r w:rsidR="00A25BB6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这一章我们要设置一个球体，其圆心位于z轴的-1处，即上一章的长方形区域上，我们要利用光线追踪器判断光线是否触及到球体，触及到的位置用红色像素表示；</w:t>
      </w:r>
    </w:p>
    <w:p w:rsidR="0095090E" w:rsidRDefault="00A25BB6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2、通过数学知识，推导出的公式是：</w:t>
      </w:r>
      <w:r w:rsidRPr="00A25BB6">
        <w:rPr>
          <w:rFonts w:ascii="LiberationSerif-Italic" w:eastAsia="LiberationSerif-Italic" w:cs="LiberationSerif-Italic"/>
          <w:i/>
          <w:iCs/>
          <w:kern w:val="0"/>
          <w:sz w:val="29"/>
          <w:szCs w:val="29"/>
        </w:rPr>
        <w:t>t*t*dot(</w:t>
      </w:r>
      <w:r w:rsidRPr="00A25BB6">
        <w:rPr>
          <w:rFonts w:ascii="LiberationSerif-BoldItalic" w:eastAsia="LiberationSerif-BoldItalic" w:cs="LiberationSerif-BoldItalic"/>
          <w:bCs/>
          <w:i/>
          <w:iCs/>
          <w:kern w:val="0"/>
          <w:sz w:val="29"/>
          <w:szCs w:val="29"/>
        </w:rPr>
        <w:t>B</w:t>
      </w:r>
      <w:r w:rsidRPr="00A25BB6">
        <w:rPr>
          <w:rFonts w:ascii="LiberationSerif-Italic" w:eastAsia="LiberationSerif-Italic" w:cs="LiberationSerif-Italic"/>
          <w:i/>
          <w:iCs/>
          <w:kern w:val="0"/>
          <w:sz w:val="29"/>
          <w:szCs w:val="29"/>
        </w:rPr>
        <w:t>,</w:t>
      </w:r>
      <w:r w:rsidRPr="00A25BB6">
        <w:rPr>
          <w:rFonts w:ascii="LiberationSerif-BoldItalic" w:eastAsia="LiberationSerif-BoldItalic" w:cs="LiberationSerif-BoldItalic"/>
          <w:bCs/>
          <w:i/>
          <w:iCs/>
          <w:kern w:val="0"/>
          <w:sz w:val="29"/>
          <w:szCs w:val="29"/>
        </w:rPr>
        <w:t>B</w:t>
      </w:r>
      <w:r w:rsidRPr="00A25BB6">
        <w:rPr>
          <w:rFonts w:ascii="LiberationSerif-Italic" w:eastAsia="LiberationSerif-Italic" w:cs="LiberationSerif-Italic"/>
          <w:i/>
          <w:iCs/>
          <w:kern w:val="0"/>
          <w:sz w:val="29"/>
          <w:szCs w:val="29"/>
        </w:rPr>
        <w:t>) + 2*t*dot(</w:t>
      </w:r>
      <w:r w:rsidR="00D811B4">
        <w:rPr>
          <w:rFonts w:ascii="LiberationSerif-BoldItalic" w:eastAsia="LiberationSerif-BoldItalic" w:cs="LiberationSerif-BoldItalic" w:hint="eastAsia"/>
          <w:bCs/>
          <w:i/>
          <w:iCs/>
          <w:kern w:val="0"/>
          <w:sz w:val="29"/>
          <w:szCs w:val="29"/>
        </w:rPr>
        <w:t>B</w:t>
      </w:r>
      <w:r w:rsidRPr="00A25BB6">
        <w:rPr>
          <w:rFonts w:ascii="LiberationSerif-BoldItalic" w:eastAsia="LiberationSerif-BoldItalic" w:cs="LiberationSerif-BoldItalic"/>
          <w:bCs/>
          <w:i/>
          <w:iCs/>
          <w:kern w:val="0"/>
          <w:sz w:val="29"/>
          <w:szCs w:val="29"/>
        </w:rPr>
        <w:t>,A</w:t>
      </w:r>
      <w:r w:rsidRPr="00A25BB6">
        <w:rPr>
          <w:rFonts w:ascii="LiberationSerif-Italic" w:eastAsia="LiberationSerif-Italic" w:cs="LiberationSerif-Italic"/>
          <w:i/>
          <w:iCs/>
          <w:kern w:val="0"/>
          <w:sz w:val="29"/>
          <w:szCs w:val="29"/>
        </w:rPr>
        <w:t>-</w:t>
      </w:r>
      <w:r w:rsidRPr="00A25BB6">
        <w:rPr>
          <w:rFonts w:ascii="LiberationSerif-BoldItalic" w:eastAsia="LiberationSerif-BoldItalic" w:cs="LiberationSerif-BoldItalic"/>
          <w:bCs/>
          <w:i/>
          <w:iCs/>
          <w:kern w:val="0"/>
          <w:sz w:val="29"/>
          <w:szCs w:val="29"/>
        </w:rPr>
        <w:t>C</w:t>
      </w:r>
      <w:r w:rsidRPr="00A25BB6">
        <w:rPr>
          <w:rFonts w:ascii="LiberationSerif-Italic" w:eastAsia="LiberationSerif-Italic" w:cs="LiberationSerif-Italic"/>
          <w:i/>
          <w:iCs/>
          <w:kern w:val="0"/>
          <w:sz w:val="29"/>
          <w:szCs w:val="29"/>
        </w:rPr>
        <w:t>) + dot(</w:t>
      </w:r>
      <w:r w:rsidR="00D811B4">
        <w:rPr>
          <w:rFonts w:ascii="LiberationSerif-Italic" w:eastAsia="LiberationSerif-Italic" w:cs="LiberationSerif-Italic" w:hint="eastAsia"/>
          <w:i/>
          <w:iCs/>
          <w:kern w:val="0"/>
          <w:sz w:val="29"/>
          <w:szCs w:val="29"/>
        </w:rPr>
        <w:t>A-</w:t>
      </w:r>
      <w:r w:rsidRPr="00A25BB6">
        <w:rPr>
          <w:rFonts w:ascii="LiberationSerif-BoldItalic" w:eastAsia="LiberationSerif-BoldItalic" w:cs="LiberationSerif-BoldItalic"/>
          <w:bCs/>
          <w:i/>
          <w:iCs/>
          <w:kern w:val="0"/>
          <w:sz w:val="29"/>
          <w:szCs w:val="29"/>
        </w:rPr>
        <w:t>C</w:t>
      </w:r>
      <w:r w:rsidRPr="00A25BB6">
        <w:rPr>
          <w:rFonts w:ascii="LiberationSerif-Italic" w:eastAsia="LiberationSerif-Italic" w:cs="LiberationSerif-Italic"/>
          <w:i/>
          <w:iCs/>
          <w:kern w:val="0"/>
          <w:sz w:val="29"/>
          <w:szCs w:val="29"/>
        </w:rPr>
        <w:t>,</w:t>
      </w:r>
      <w:r w:rsidR="00D811B4">
        <w:rPr>
          <w:rFonts w:ascii="LiberationSerif-Italic" w:eastAsia="LiberationSerif-Italic" w:cs="LiberationSerif-Italic" w:hint="eastAsia"/>
          <w:i/>
          <w:iCs/>
          <w:kern w:val="0"/>
          <w:sz w:val="29"/>
          <w:szCs w:val="29"/>
        </w:rPr>
        <w:t>A-</w:t>
      </w:r>
      <w:r w:rsidRPr="00A25BB6">
        <w:rPr>
          <w:rFonts w:ascii="LiberationSerif-BoldItalic" w:eastAsia="LiberationSerif-BoldItalic" w:cs="LiberationSerif-BoldItalic"/>
          <w:bCs/>
          <w:i/>
          <w:iCs/>
          <w:kern w:val="0"/>
          <w:sz w:val="29"/>
          <w:szCs w:val="29"/>
        </w:rPr>
        <w:t>C</w:t>
      </w:r>
      <w:r w:rsidRPr="00A25BB6">
        <w:rPr>
          <w:rFonts w:ascii="LiberationSerif-Italic" w:eastAsia="LiberationSerif-Italic" w:cs="LiberationSerif-Italic"/>
          <w:i/>
          <w:iCs/>
          <w:kern w:val="0"/>
          <w:sz w:val="29"/>
          <w:szCs w:val="29"/>
        </w:rPr>
        <w:t>) - R*R = 0</w:t>
      </w:r>
      <w:r w:rsidR="0095090E">
        <w:rPr>
          <w:rFonts w:ascii="LiberationSerif-Italic" w:eastAsia="LiberationSerif-Italic" w:cs="LiberationSerif-Italic" w:hint="eastAsia"/>
          <w:i/>
          <w:iCs/>
          <w:kern w:val="0"/>
          <w:sz w:val="29"/>
          <w:szCs w:val="29"/>
        </w:rPr>
        <w:t xml:space="preserve"> </w:t>
      </w:r>
      <w:r w:rsidR="0095090E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（书上的公式写错了）</w:t>
      </w: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此公式为一元二次方程</w:t>
      </w:r>
    </w:p>
    <w:p w:rsidR="00A25BB6" w:rsidRDefault="00A25BB6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（变量t），根据判别式a</w:t>
      </w: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  <w:vertAlign w:val="superscript"/>
        </w:rPr>
        <w:t>2</w:t>
      </w: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-4ac</w:t>
      </w:r>
      <w:r w:rsidR="0095090E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，</w:t>
      </w: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若大于0则有两个解，该光线穿过球体，若等于零只有一个解，该光线与球体相切，若小于零则无解，光线没有接触球体；</w:t>
      </w:r>
    </w:p>
    <w:p w:rsidR="00AD27BB" w:rsidRDefault="00AD27BB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对于该方程：</w:t>
      </w:r>
    </w:p>
    <w:p w:rsidR="00AD27BB" w:rsidRDefault="00AD27BB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a=dot(B,B)=dot(r.direction()*r.direction());</w:t>
      </w:r>
      <w:r w:rsidR="0095090E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 xml:space="preserve"> （B为光线的方向向量）</w:t>
      </w:r>
    </w:p>
    <w:p w:rsidR="00A25BB6" w:rsidRDefault="0095090E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b=2*dot(B</w:t>
      </w:r>
      <w:r w:rsidR="00AD27BB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,A-C),其中</w:t>
      </w: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A=r.direction()</w:t>
      </w:r>
      <w:r w:rsidR="00AD27BB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，</w:t>
      </w: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 xml:space="preserve">A=r.origin()，C=center </w:t>
      </w:r>
    </w:p>
    <w:p w:rsidR="00AD27BB" w:rsidRDefault="00AD27BB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c=</w:t>
      </w:r>
      <w:r w:rsidR="0095090E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dot(A-C,A-C)-R</w:t>
      </w:r>
      <w:r w:rsidR="0095090E">
        <w:rPr>
          <w:rFonts w:ascii="微软雅黑" w:eastAsia="微软雅黑" w:hAnsi="微软雅黑" w:cs="LiberationSerif-Bold" w:hint="eastAsia"/>
          <w:bCs/>
          <w:kern w:val="0"/>
          <w:sz w:val="23"/>
          <w:szCs w:val="23"/>
          <w:vertAlign w:val="superscript"/>
        </w:rPr>
        <w:t>2</w:t>
      </w:r>
      <w:r w:rsidR="0095090E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;</w:t>
      </w:r>
    </w:p>
    <w:p w:rsidR="00183A7F" w:rsidRDefault="00183A7F">
      <w:pPr>
        <w:rPr>
          <w:rFonts w:ascii="LiberationSerif-Bold" w:eastAsia="LiberationSerif-Bold" w:cs="LiberationSerif-Bold" w:hint="eastAsia"/>
          <w:bCs/>
          <w:kern w:val="0"/>
          <w:sz w:val="32"/>
          <w:szCs w:val="40"/>
        </w:rPr>
      </w:pPr>
      <w:r w:rsidRPr="00183A7F">
        <w:rPr>
          <w:rFonts w:ascii="LiberationSerif-Bold" w:eastAsia="LiberationSerif-Bold" w:cs="LiberationSerif-Bold"/>
          <w:bCs/>
          <w:kern w:val="0"/>
          <w:sz w:val="32"/>
          <w:szCs w:val="40"/>
        </w:rPr>
        <w:t>Chapter 5: Surface normals and multiple objects.</w:t>
      </w:r>
    </w:p>
    <w:p w:rsidR="000E05C8" w:rsidRPr="000E05C8" w:rsidRDefault="000E05C8">
      <w:pPr>
        <w:rPr>
          <w:rFonts w:ascii="LiberationSerif-Bold" w:eastAsia="LiberationSerif-Bold" w:cs="LiberationSerif-Bold"/>
          <w:b/>
          <w:bCs/>
          <w:kern w:val="0"/>
          <w:sz w:val="32"/>
          <w:szCs w:val="40"/>
        </w:rPr>
      </w:pP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#补充：这节课是要使用光线与球面交点的法向量来作为颜色的值，就是将法向量的三个分量作为像素的RGB分量；</w:t>
      </w:r>
    </w:p>
    <w:p w:rsidR="00183A7F" w:rsidRDefault="00183A7F">
      <w:pP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</w:pP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1、我们首先要求得该球体前半个球面的法向量（即与光线相交的点的法向量），然后将法向量归一化再将每个分量映射到[0,1]，最后根据每个分量设置元素的RGB值，实现颜色；由于我们光线往球体射去，先与前半球面相交，故在上式一元二次方程的求解中，解为较小值t，根据解出来的t即可通过光线类point_at_parameter（t）方法求得光线与前半球面的交点向量，然后用该向量减去球心向量即可得到该点的表面法向量；（*此节注意hit_sphere的返回值变为float若不注意会让你debug很久）；</w:t>
      </w:r>
    </w:p>
    <w:p w:rsidR="000E05C8" w:rsidRDefault="000E05C8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8496C10" wp14:editId="748435AE">
            <wp:extent cx="5274310" cy="3446005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A7F" w:rsidRDefault="00183A7F">
      <w:pP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</w:pP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2、接着我们要绘制多个球体或者多个其他物体，</w:t>
      </w:r>
      <w:r w:rsidR="00D27A98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我们要构造一个抽象类</w:t>
      </w:r>
      <w:r w:rsidR="00D74751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hit</w:t>
      </w:r>
      <w:r w:rsidR="00D27A98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able，该类会拥有一个接受光线的命中函数，即检测到被光线命中会进行记录，需要注意的</w:t>
      </w:r>
      <w:r w:rsidR="000F17E8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一个小技巧是，我们对于光线检测会有一个有效的步长</w:t>
      </w:r>
      <w:r w:rsidR="00D27A98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限定（tmin,tmax</w:t>
      </w:r>
      <w:r w:rsidR="00D74751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）；这是因为，我们要对每一条光线路径上的每一个物体进行检测判断，</w:t>
      </w:r>
      <w:r w:rsidR="004F3FE2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并对符合条件的t进行筛选</w:t>
      </w:r>
      <w:r w:rsidR="00DC1198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(</w:t>
      </w:r>
      <w:r w:rsidR="00D74751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由于我们只能看到离我们最近的物体，</w:t>
      </w:r>
      <w:r w:rsidR="0029425C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后面的物体会被遮挡，</w:t>
      </w:r>
      <w:r w:rsidR="000F17E8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相机后方的物体我们也无法看见，</w:t>
      </w:r>
      <w:r w:rsidR="00D74751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所以我们需要通过这个</w:t>
      </w:r>
      <w:r w:rsidR="0029425C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限定值</w:t>
      </w:r>
      <w:r w:rsidR="00D74751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来更新离光源最近的交点</w:t>
      </w:r>
      <w:r w:rsidR="004F3FE2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---在递归的过程中，每次命中物体的交点最为tmax，以对后续命中的物体进行筛选，比tmax更小，即更近的物体才会更新交点</w:t>
      </w:r>
      <w:r w:rsidR="00DC1198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)</w:t>
      </w:r>
      <w:r w:rsidR="004F3FE2">
        <w:rPr>
          <w:rFonts w:ascii="微软雅黑" w:eastAsia="微软雅黑" w:hAnsi="微软雅黑" w:cs="LiberationSerif-Bold"/>
          <w:bCs/>
          <w:kern w:val="0"/>
          <w:sz w:val="23"/>
          <w:szCs w:val="23"/>
        </w:rPr>
        <w:t xml:space="preserve"> </w:t>
      </w:r>
    </w:p>
    <w:p w:rsidR="001F1222" w:rsidRDefault="001F1222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20C223A" wp14:editId="230DC5C4">
            <wp:extent cx="5274310" cy="4392817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751" w:rsidRDefault="00D74751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3、对于所有物体的检测，我们需要构造一个hitable_list类，该列表存放所有物体的指针，由于列表元素是一个指针，所以整个列表我们需要用一个二维指针来表示，就如同若存放的是一个int数组a[n]，则a是一个Int*指针，若存放的是一个int*数组int* a[n]，则a是一个int**指针；故该列表用hitable **</w:t>
      </w:r>
      <w:r w:rsidRPr="00D74751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l</w:t>
      </w: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来表示；</w:t>
      </w:r>
    </w:p>
    <w:p w:rsidR="006D3DE6" w:rsidRDefault="006D3DE6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4、代码解析</w:t>
      </w:r>
    </w:p>
    <w:p w:rsidR="001A5C15" w:rsidRDefault="001A5C15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4E6AB99E" wp14:editId="671C67A4">
            <wp:extent cx="5274310" cy="1987633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C15" w:rsidRDefault="001A5C15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rFonts w:ascii="微软雅黑" w:eastAsia="微软雅黑" w:hAnsi="微软雅黑" w:cs="LiberationSerif-Bold"/>
          <w:bCs/>
          <w:kern w:val="0"/>
          <w:sz w:val="23"/>
          <w:szCs w:val="23"/>
        </w:rPr>
        <w:lastRenderedPageBreak/>
        <w:t>H</w:t>
      </w: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itable头文件包含一个hit_record记录类，记录利用方程求解出的步长t，以及光线与物体的交点坐标p，</w:t>
      </w:r>
      <w:r w:rsidR="0029425C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还有</w:t>
      </w: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该点的表面法向量</w:t>
      </w:r>
      <w:r w:rsidR="0029425C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normal</w:t>
      </w: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；一个hitable抽象基类，只包含一个纯虚方法hit，用来检测光线是否与物体相交；</w:t>
      </w:r>
    </w:p>
    <w:p w:rsidR="001A5C15" w:rsidRDefault="001A5C15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414EFB10" wp14:editId="10783608">
            <wp:extent cx="5274310" cy="4487437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C15" w:rsidRDefault="001A5C15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rFonts w:ascii="微软雅黑" w:eastAsia="微软雅黑" w:hAnsi="微软雅黑" w:cs="LiberationSerif-Bold"/>
          <w:bCs/>
          <w:kern w:val="0"/>
          <w:sz w:val="23"/>
          <w:szCs w:val="23"/>
        </w:rPr>
        <w:t>S</w:t>
      </w: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phere头文件包含sphere类，它继承自hitable抽象基类，其继承作用其实只在于那个hit虚方法的具体实现，</w:t>
      </w:r>
      <w:r w:rsidR="0029425C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即</w:t>
      </w: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根据球体的一元二次方程求出两个解t，先求较小值，再求较大值，只要有解满足条件tmin-tmax就返回true；自身部分包含了球体类的构造（球心、半径）等；</w:t>
      </w:r>
    </w:p>
    <w:p w:rsidR="001A5C15" w:rsidRDefault="001A5C15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F353C48" wp14:editId="6BA546D2">
            <wp:extent cx="5274310" cy="3597397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C15" w:rsidRDefault="001A5C15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rFonts w:ascii="微软雅黑" w:eastAsia="微软雅黑" w:hAnsi="微软雅黑" w:cs="LiberationSerif-Bold"/>
          <w:bCs/>
          <w:kern w:val="0"/>
          <w:sz w:val="23"/>
          <w:szCs w:val="23"/>
        </w:rPr>
        <w:t>H</w:t>
      </w: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itable_list头文件包含hitable_list类，它继承自hitable抽象基类，</w:t>
      </w:r>
      <w:r w:rsidR="0029425C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其数据成员包含一个hitable父类的指针的指针，相当于一个一维列表，其列表元素是一hitable*，那么list就指向该列表的表首；其目的是可以将指向子类对象的指针放入这个列表中，然后在hitable_list类中的hit方法就是</w:t>
      </w:r>
      <w:r w:rsidR="005D14B9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，对于特定的一条光线，</w:t>
      </w:r>
      <w:r w:rsidR="0029425C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遍历这个hitable*列表，对每一个物体（hitable派生类对象），使用自己特化后的虚方法hit()进行检测，同时更新最近的点，修改hit_record记录；</w:t>
      </w:r>
      <w:r w:rsidR="005D14B9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可以说这个hit虚方法中又调用了特定对象的hit虚方法；</w:t>
      </w:r>
    </w:p>
    <w:p w:rsidR="006D3DE6" w:rsidRDefault="006D3DE6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74095EF" wp14:editId="630CE152">
            <wp:extent cx="5274310" cy="4353137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976" w:rsidRDefault="006D3DE6">
      <w:pP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</w:pP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首先建立一个hitable数组list[2]，里面有两个可检测（hitable）的元素，</w:t>
      </w:r>
      <w:r w:rsidR="00BB16A6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然后我们构建两个球体类实体，并将其放入数组中（因为sphere派生自hitable，所以sphere*可以放入hitable*的数组中）</w:t>
      </w: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；</w:t>
      </w:r>
      <w:r w:rsidR="00BB16A6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然后我们构造一个hitabale_list对象，并用list（此刻是一个hitable**）初始化hitabale_list类中的list，2初始化为列表长度，new的返回值应该是一个hitabale_list*，但是由于它仍然派生自hitable，所以可以用一个hitable*接收；</w:t>
      </w:r>
    </w:p>
    <w:p w:rsidR="007D6F97" w:rsidRDefault="007D6F97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#补充，hitable *word=new hitable_list(</w:t>
      </w:r>
      <w:r>
        <w:rPr>
          <w:rFonts w:ascii="微软雅黑" w:eastAsia="微软雅黑" w:hAnsi="微软雅黑" w:cs="LiberationSerif-Bold"/>
          <w:bCs/>
          <w:kern w:val="0"/>
          <w:sz w:val="23"/>
          <w:szCs w:val="23"/>
        </w:rPr>
        <w:t>…</w:t>
      </w: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)，是用父类指针指向一个派生类对象，这样才能通过父类指针调用子类对象中的虚方法；</w:t>
      </w:r>
    </w:p>
    <w:p w:rsidR="00BB16A6" w:rsidRPr="00887976" w:rsidRDefault="00887976">
      <w:pPr>
        <w:rPr>
          <w:rFonts w:ascii="微软雅黑" w:eastAsia="微软雅黑" w:hAnsi="微软雅黑" w:cs="LiberationSerif-Bold"/>
          <w:bCs/>
          <w:kern w:val="0"/>
          <w:sz w:val="23"/>
          <w:szCs w:val="23"/>
          <w:u w:val="double"/>
        </w:rPr>
      </w:pP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接着我们开始总结循环中代码的含义：</w:t>
      </w:r>
      <w:r w:rsidRPr="00887976">
        <w:rPr>
          <w:rFonts w:ascii="微软雅黑" w:eastAsia="微软雅黑" w:hAnsi="微软雅黑" w:cs="LiberationSerif-Bold" w:hint="eastAsia"/>
          <w:bCs/>
          <w:kern w:val="0"/>
          <w:sz w:val="23"/>
          <w:szCs w:val="23"/>
          <w:u w:val="double"/>
        </w:rPr>
        <w:t>对于每一条光线r，我们检测它可能穿过的任何一个物体（存放在world列表里）,并且我们找出离光源最近的交点，并根据交点表面的法向量进行着色（法向量分量皆被映射为[0-1]），然后返回一个像素点的</w:t>
      </w:r>
      <w:r w:rsidRPr="00887976">
        <w:rPr>
          <w:rFonts w:ascii="微软雅黑" w:eastAsia="微软雅黑" w:hAnsi="微软雅黑" w:cs="LiberationSerif-Bold" w:hint="eastAsia"/>
          <w:bCs/>
          <w:kern w:val="0"/>
          <w:sz w:val="23"/>
          <w:szCs w:val="23"/>
          <w:u w:val="double"/>
        </w:rPr>
        <w:lastRenderedPageBreak/>
        <w:t>颜色col，并绘制在屏幕上</w:t>
      </w:r>
      <w:r w:rsidR="004A3170">
        <w:rPr>
          <w:rFonts w:ascii="微软雅黑" w:eastAsia="微软雅黑" w:hAnsi="微软雅黑" w:cs="LiberationSerif-Bold" w:hint="eastAsia"/>
          <w:bCs/>
          <w:kern w:val="0"/>
          <w:sz w:val="23"/>
          <w:szCs w:val="23"/>
          <w:u w:val="double"/>
        </w:rPr>
        <w:t>，若该光线的方向没有相交的物体，则绘制背景色，即蓝白线性插值混色</w:t>
      </w:r>
      <w:r w:rsidRPr="00887976">
        <w:rPr>
          <w:rFonts w:ascii="微软雅黑" w:eastAsia="微软雅黑" w:hAnsi="微软雅黑" w:cs="LiberationSerif-Bold" w:hint="eastAsia"/>
          <w:bCs/>
          <w:kern w:val="0"/>
          <w:sz w:val="23"/>
          <w:szCs w:val="23"/>
          <w:u w:val="double"/>
        </w:rPr>
        <w:t>；</w:t>
      </w:r>
    </w:p>
    <w:p w:rsidR="006D3DE6" w:rsidRDefault="00887976">
      <w:pPr>
        <w:rPr>
          <w:rFonts w:ascii="微软雅黑" w:eastAsia="微软雅黑" w:hAnsi="微软雅黑" w:cs="LiberationSerif-Bold"/>
          <w:bCs/>
          <w:kern w:val="0"/>
          <w:sz w:val="23"/>
          <w:szCs w:val="23"/>
          <w:u w:val="single"/>
        </w:rPr>
      </w:pP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*上述的指针知识点即用到了类继承当中的</w:t>
      </w:r>
      <w:r w:rsidRPr="00887976">
        <w:rPr>
          <w:rFonts w:ascii="微软雅黑" w:eastAsia="微软雅黑" w:hAnsi="微软雅黑" w:cs="LiberationSerif-Bold" w:hint="eastAsia"/>
          <w:bCs/>
          <w:kern w:val="0"/>
          <w:sz w:val="23"/>
          <w:szCs w:val="23"/>
          <w:u w:val="single"/>
        </w:rPr>
        <w:t>动态绑定</w:t>
      </w: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：</w:t>
      </w:r>
      <w:r w:rsidRPr="00887976">
        <w:rPr>
          <w:rFonts w:ascii="微软雅黑" w:eastAsia="微软雅黑" w:hAnsi="微软雅黑" w:cs="LiberationSerif-Bold" w:hint="eastAsia"/>
          <w:bCs/>
          <w:kern w:val="0"/>
          <w:sz w:val="23"/>
          <w:szCs w:val="23"/>
          <w:u w:val="single"/>
        </w:rPr>
        <w:t>可以将基类的指针或引用绑定到派生类的对象上，用指针或引用调用虚方法时，会根据动态绑定的类型决定调用哪一个虚方法（即该派生类的虚方法）；</w:t>
      </w:r>
    </w:p>
    <w:p w:rsidR="00CD4C42" w:rsidRDefault="00CD4C42">
      <w:pPr>
        <w:rPr>
          <w:rFonts w:ascii="LiberationSerif-Bold" w:eastAsia="LiberationSerif-Bold" w:cs="LiberationSerif-Bold"/>
          <w:bCs/>
          <w:kern w:val="0"/>
          <w:sz w:val="32"/>
          <w:szCs w:val="40"/>
        </w:rPr>
      </w:pPr>
      <w:r w:rsidRPr="00CD4C42">
        <w:rPr>
          <w:rFonts w:ascii="LiberationSerif-Bold" w:eastAsia="LiberationSerif-Bold" w:cs="LiberationSerif-Bold"/>
          <w:bCs/>
          <w:kern w:val="0"/>
          <w:sz w:val="32"/>
          <w:szCs w:val="40"/>
        </w:rPr>
        <w:t>Chapter 6: Antialiasing</w:t>
      </w:r>
    </w:p>
    <w:p w:rsidR="00CD4C42" w:rsidRDefault="00CD4C42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1、</w:t>
      </w:r>
      <w:r w:rsidR="00765C47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这一节我们要实现抗锯齿处理（即边缘</w:t>
      </w:r>
      <w:r w:rsidR="00A82720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锐化</w:t>
      </w:r>
      <w:r w:rsidR="00765C47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），实现在图形的分层区域自然过渡，其原理是，我们绘制的时候是通过光线找到屏幕上的每一个像素点，并根据光线与物体交点的法线向量来确定该像素的颜色，那么当放大的时候会发现，在不同物体的分层处，相邻网格之间的颜色差距比较大，就形成了视觉上的锯齿，那么我们的做法是，对于取到的每一个像素点，再进行划分，在该点和相邻点之间的网格中，取一些样点（比如100个点），我们仍然可以通过函数计算出每一个更细分样点的法向量（也即获得这个点的颜色），然后我们计算这些样点颜色值的平均值，来作为该像素点的颜色，那么就实现了它跟相邻网格颜色的过渡（在数学上类似于将离散值连续化）；</w:t>
      </w:r>
      <w:r w:rsidR="0058074A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如图：</w:t>
      </w:r>
    </w:p>
    <w:p w:rsidR="0058074A" w:rsidRDefault="0058074A">
      <w:pPr>
        <w:rPr>
          <w:rFonts w:ascii="LiberationSerif-Bold" w:eastAsia="LiberationSerif-Bold" w:cs="LiberationSerif-Bold"/>
          <w:bCs/>
          <w:kern w:val="0"/>
          <w:sz w:val="32"/>
          <w:szCs w:val="40"/>
        </w:rPr>
      </w:pPr>
      <w:r>
        <w:rPr>
          <w:noProof/>
        </w:rPr>
        <w:drawing>
          <wp:inline distT="0" distB="0" distL="0" distR="0" wp14:anchorId="5E2651DC" wp14:editId="6EA31A65">
            <wp:extent cx="5274310" cy="18685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74A" w:rsidRDefault="0058074A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可想象为，一开始从左到右，从上到下，每个像素点由一束光照决定该点的颜色，进行抗锯齿处理后，我们在每一个像素方格中，随机抽取一定数量的样本，并计算</w:t>
      </w: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lastRenderedPageBreak/>
        <w:t>出每个点的颜色，取和求平均值，就得到均匀的过渡颜色了；</w:t>
      </w:r>
    </w:p>
    <w:p w:rsidR="009D5968" w:rsidRDefault="009D5968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2、根据比较规范的说法，此处理方法称为使用采样模式对锯齿进行修缮，可借鉴</w:t>
      </w:r>
      <w:hyperlink r:id="rId21" w:history="1">
        <w:r w:rsidRPr="00C05687">
          <w:rPr>
            <w:rStyle w:val="a6"/>
            <w:rFonts w:ascii="微软雅黑" w:eastAsia="微软雅黑" w:hAnsi="微软雅黑" w:cs="LiberationSerif-Bold"/>
            <w:bCs/>
            <w:kern w:val="0"/>
            <w:sz w:val="23"/>
            <w:szCs w:val="23"/>
          </w:rPr>
          <w:t>https://www.cnblogs.com/lv-anchoret/p/10190092.html</w:t>
        </w:r>
      </w:hyperlink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上的笔记进行理解；</w:t>
      </w:r>
    </w:p>
    <w:p w:rsidR="009D5968" w:rsidRDefault="009D5968">
      <w:pPr>
        <w:rPr>
          <w:rFonts w:ascii="LiberationSerif-Bold" w:eastAsia="LiberationSerif-Bold" w:cs="LiberationSerif-Bold"/>
          <w:bCs/>
          <w:kern w:val="0"/>
          <w:sz w:val="32"/>
          <w:szCs w:val="40"/>
        </w:rPr>
      </w:pPr>
      <w:r w:rsidRPr="009D5968">
        <w:rPr>
          <w:rFonts w:ascii="LiberationSerif-Bold" w:eastAsia="LiberationSerif-Bold" w:cs="LiberationSerif-Bold"/>
          <w:bCs/>
          <w:kern w:val="0"/>
          <w:sz w:val="32"/>
          <w:szCs w:val="40"/>
        </w:rPr>
        <w:t>Chapter 7: Diffuse Materials</w:t>
      </w:r>
    </w:p>
    <w:p w:rsidR="009D5968" w:rsidRDefault="009D5968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1、</w:t>
      </w:r>
      <w:r w:rsidR="000F2AA7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这一章，我们开始利用光线追踪器制作一些逼真的材质，我们先从漫反射（磨砂）材料开始，光线照射到漫反射材质表面，会具有随机方向的反射光线，并且也可能被吸收掉，这一节的目的就是实现漫反射表面光线的随机反射，其中涉及到一些数学推导，借助图会比较好理解，见：</w:t>
      </w:r>
    </w:p>
    <w:p w:rsidR="000F2AA7" w:rsidRDefault="009952F5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hyperlink r:id="rId22" w:history="1">
        <w:r w:rsidR="000F2AA7" w:rsidRPr="000F2AA7">
          <w:rPr>
            <w:rStyle w:val="a6"/>
            <w:rFonts w:ascii="微软雅黑" w:eastAsia="微软雅黑" w:hAnsi="微软雅黑" w:cs="LiberationSerif-Bold"/>
            <w:bCs/>
            <w:kern w:val="0"/>
            <w:sz w:val="23"/>
            <w:szCs w:val="23"/>
          </w:rPr>
          <w:t>https://www.cnblogs.com/lv-</w:t>
        </w:r>
        <w:r w:rsidR="000F2AA7" w:rsidRPr="000F2AA7">
          <w:rPr>
            <w:rStyle w:val="a6"/>
            <w:rFonts w:ascii="微软雅黑" w:eastAsia="微软雅黑" w:hAnsi="微软雅黑" w:cs="LiberationSerif-Bold"/>
            <w:bCs/>
            <w:kern w:val="0"/>
            <w:sz w:val="23"/>
            <w:szCs w:val="23"/>
          </w:rPr>
          <w:t>a</w:t>
        </w:r>
        <w:r w:rsidR="000F2AA7" w:rsidRPr="000F2AA7">
          <w:rPr>
            <w:rStyle w:val="a6"/>
            <w:rFonts w:ascii="微软雅黑" w:eastAsia="微软雅黑" w:hAnsi="微软雅黑" w:cs="LiberationSerif-Bold"/>
            <w:bCs/>
            <w:kern w:val="0"/>
            <w:sz w:val="23"/>
            <w:szCs w:val="23"/>
          </w:rPr>
          <w:t>nchoret/p/10198423.html</w:t>
        </w:r>
      </w:hyperlink>
    </w:p>
    <w:p w:rsidR="000F2AA7" w:rsidRDefault="000F2AA7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noProof/>
        </w:rPr>
        <w:drawing>
          <wp:inline distT="0" distB="0" distL="0" distR="0">
            <wp:extent cx="5274310" cy="2539708"/>
            <wp:effectExtent l="0" t="0" r="2540" b="0"/>
            <wp:docPr id="13" name="图片 13" descr="https://img2018.cnblogs.com/blog/1316111/201812/1316111-20181229215109538-4149848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2018.cnblogs.com/blog/1316111/201812/1316111-20181229215109538-41498487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9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AA7" w:rsidRDefault="000F2AA7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光照射到物体的点p上，我们借助一个与点p相切的单位球体来表达随机的反射光线，根据</w:t>
      </w:r>
      <w:hyperlink r:id="rId24" w:tgtFrame="_blank" w:history="1">
        <w:r w:rsidRPr="000F2AA7">
          <w:rPr>
            <w:rFonts w:ascii="微软雅黑" w:eastAsia="微软雅黑" w:hAnsi="微软雅黑" w:cs="LiberationSerif-Bold" w:hint="eastAsia"/>
            <w:bCs/>
            <w:kern w:val="0"/>
            <w:sz w:val="23"/>
            <w:szCs w:val="23"/>
          </w:rPr>
          <w:t>Lambertian</w:t>
        </w:r>
      </w:hyperlink>
      <w:r w:rsidR="00010C31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（朗博体）漫反射</w:t>
      </w: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模型，在点p处的反射光线的范围</w:t>
      </w:r>
      <w:r w:rsidR="00102241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只会</w:t>
      </w: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经过这个单位球体内，也就是说，如果能在这个单位球体中随机找到一点s</w:t>
      </w:r>
      <w:r>
        <w:rPr>
          <w:rFonts w:ascii="微软雅黑" w:eastAsia="微软雅黑" w:hAnsi="微软雅黑" w:cs="LiberationSerif-Bold"/>
          <w:bCs/>
          <w:kern w:val="0"/>
          <w:sz w:val="23"/>
          <w:szCs w:val="23"/>
        </w:rPr>
        <w:t>’</w:t>
      </w:r>
      <w:r w:rsidR="00102241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（图上是s1’）</w:t>
      </w: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，然后连接p-&gt;s’，该向量就是代表了随机的一个反射光线；由于在该球体上直接寻找不方便，我们平移到光线源点，得到同样的一个单位球体，并根据算法得到一个随机点s，那么</w:t>
      </w:r>
      <w:r w:rsidRPr="00102241">
        <w:rPr>
          <w:rFonts w:ascii="微软雅黑" w:eastAsia="微软雅黑" w:hAnsi="微软雅黑" w:cs="LiberationSerif-Bold" w:hint="eastAsia"/>
          <w:bCs/>
          <w:kern w:val="0"/>
          <w:sz w:val="23"/>
          <w:szCs w:val="23"/>
          <w:u w:val="single"/>
        </w:rPr>
        <w:t>源点-&gt;s</w:t>
      </w: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向量就等于</w:t>
      </w:r>
      <w:r w:rsidRPr="00102241">
        <w:rPr>
          <w:rFonts w:ascii="微软雅黑" w:eastAsia="微软雅黑" w:hAnsi="微软雅黑" w:cs="LiberationSerif-Bold" w:hint="eastAsia"/>
          <w:bCs/>
          <w:kern w:val="0"/>
          <w:sz w:val="23"/>
          <w:szCs w:val="23"/>
          <w:u w:val="single"/>
        </w:rPr>
        <w:t>o-&gt;s</w:t>
      </w:r>
      <w:r w:rsidRPr="00102241">
        <w:rPr>
          <w:rFonts w:ascii="微软雅黑" w:eastAsia="微软雅黑" w:hAnsi="微软雅黑" w:cs="LiberationSerif-Bold"/>
          <w:bCs/>
          <w:kern w:val="0"/>
          <w:sz w:val="23"/>
          <w:szCs w:val="23"/>
          <w:u w:val="single"/>
        </w:rPr>
        <w:t>’</w:t>
      </w: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向量；又根据推导可得到o点的位置为</w:t>
      </w:r>
      <w:r w:rsidRPr="00102241">
        <w:rPr>
          <w:rFonts w:ascii="微软雅黑" w:eastAsia="微软雅黑" w:hAnsi="微软雅黑" w:cs="LiberationSerif-Bold" w:hint="eastAsia"/>
          <w:bCs/>
          <w:kern w:val="0"/>
          <w:sz w:val="23"/>
          <w:szCs w:val="23"/>
          <w:u w:val="single"/>
        </w:rPr>
        <w:t>源点-&gt;p</w:t>
      </w: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+法向量</w:t>
      </w:r>
      <w:r w:rsidRPr="00102241">
        <w:rPr>
          <w:rFonts w:ascii="微软雅黑" w:eastAsia="微软雅黑" w:hAnsi="微软雅黑" w:cs="LiberationSerif-Bold" w:hint="eastAsia"/>
          <w:bCs/>
          <w:kern w:val="0"/>
          <w:sz w:val="23"/>
          <w:szCs w:val="23"/>
          <w:u w:val="single"/>
        </w:rPr>
        <w:t>n</w:t>
      </w: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，</w:t>
      </w:r>
      <w:r w:rsidR="00102241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那么s’的坐标就可以表达为</w:t>
      </w:r>
      <w:r w:rsidR="00102241">
        <w:rPr>
          <w:rFonts w:ascii="微软雅黑" w:eastAsia="微软雅黑" w:hAnsi="微软雅黑" w:cs="LiberationSerif-Bold" w:hint="eastAsia"/>
          <w:bCs/>
          <w:i/>
          <w:kern w:val="0"/>
          <w:sz w:val="23"/>
          <w:szCs w:val="23"/>
        </w:rPr>
        <w:t>p+n+random_s</w:t>
      </w:r>
      <w:r w:rsidR="00102241">
        <w:rPr>
          <w:rFonts w:ascii="微软雅黑" w:eastAsia="微软雅黑" w:hAnsi="微软雅黑" w:cs="LiberationSerif-Bold" w:hint="eastAsia"/>
          <w:bCs/>
          <w:i/>
          <w:kern w:val="0"/>
          <w:sz w:val="23"/>
          <w:szCs w:val="23"/>
        </w:rPr>
        <w:lastRenderedPageBreak/>
        <w:t>（</w:t>
      </w:r>
      <w:r w:rsidR="00102241" w:rsidRPr="00102241">
        <w:rPr>
          <w:rFonts w:ascii="微软雅黑" w:eastAsia="微软雅黑" w:hAnsi="微软雅黑" w:cs="LiberationSerif-Bold" w:hint="eastAsia"/>
          <w:bCs/>
          <w:i/>
          <w:kern w:val="0"/>
          <w:sz w:val="23"/>
          <w:szCs w:val="23"/>
          <w:u w:val="single"/>
        </w:rPr>
        <w:t>源点-&gt;s</w:t>
      </w:r>
      <w:r w:rsidR="00102241">
        <w:rPr>
          <w:rFonts w:ascii="微软雅黑" w:eastAsia="微软雅黑" w:hAnsi="微软雅黑" w:cs="LiberationSerif-Bold" w:hint="eastAsia"/>
          <w:bCs/>
          <w:i/>
          <w:kern w:val="0"/>
          <w:sz w:val="23"/>
          <w:szCs w:val="23"/>
        </w:rPr>
        <w:t>）</w:t>
      </w:r>
      <w:r w:rsidR="00102241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；</w:t>
      </w:r>
    </w:p>
    <w:p w:rsidR="00102241" w:rsidRPr="00D270DB" w:rsidRDefault="00102241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那么p-&gt;s</w:t>
      </w:r>
      <w:r>
        <w:rPr>
          <w:rFonts w:ascii="微软雅黑" w:eastAsia="微软雅黑" w:hAnsi="微软雅黑" w:cs="LiberationSerif-Bold"/>
          <w:bCs/>
          <w:kern w:val="0"/>
          <w:sz w:val="23"/>
          <w:szCs w:val="23"/>
        </w:rPr>
        <w:t>’</w:t>
      </w: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光线就可以表达为：</w:t>
      </w:r>
      <w:r w:rsidRPr="00102241">
        <w:rPr>
          <w:rFonts w:ascii="微软雅黑" w:eastAsia="微软雅黑" w:hAnsi="微软雅黑" w:cs="LiberationSerif-Bold" w:hint="eastAsia"/>
          <w:bCs/>
          <w:kern w:val="0"/>
          <w:sz w:val="23"/>
          <w:szCs w:val="23"/>
          <w:u w:val="double"/>
        </w:rPr>
        <w:t>源点：p，方向：s</w:t>
      </w:r>
      <w:r w:rsidRPr="00102241">
        <w:rPr>
          <w:rFonts w:ascii="微软雅黑" w:eastAsia="微软雅黑" w:hAnsi="微软雅黑" w:cs="LiberationSerif-Bold"/>
          <w:bCs/>
          <w:kern w:val="0"/>
          <w:sz w:val="23"/>
          <w:szCs w:val="23"/>
          <w:u w:val="double"/>
        </w:rPr>
        <w:t>’</w:t>
      </w:r>
      <w:r w:rsidRPr="00102241">
        <w:rPr>
          <w:rFonts w:ascii="微软雅黑" w:eastAsia="微软雅黑" w:hAnsi="微软雅黑" w:cs="LiberationSerif-Bold" w:hint="eastAsia"/>
          <w:bCs/>
          <w:kern w:val="0"/>
          <w:sz w:val="23"/>
          <w:szCs w:val="23"/>
          <w:u w:val="double"/>
        </w:rPr>
        <w:t>- p=n+random_s；</w:t>
      </w:r>
      <w:r w:rsidR="00D270DB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其实反射光线的方向就是random_s+n；</w:t>
      </w:r>
    </w:p>
    <w:p w:rsidR="002B0E11" w:rsidRDefault="002B0E11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2、像素成色原理理解：</w:t>
      </w:r>
    </w:p>
    <w:p w:rsidR="002B0E11" w:rsidRDefault="002B0E11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我们回到一开始绘制的原理，根据</w:t>
      </w:r>
      <w:r w:rsidR="005D14B9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光线从左到右、从上到下打点，如果光线没有与物体相交，则根据照</w:t>
      </w: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射到屏幕上的</w:t>
      </w:r>
      <w:r w:rsidR="005D14B9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光线方向的</w:t>
      </w: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Y值线性插值混色，所以背景图是蓝白色（从上到下），根据光线检测的算法，若光线与物体相交，取离光源最近的点的法向量，对法向量的三个分量映射到0-1后分配给像素点RGB；那么我们要模拟真实世界物体的成像，真实的物体并不是由它某一点的法向量就决定了这个</w:t>
      </w:r>
      <w:r w:rsidR="005D14B9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点的颜色，此时引入了漫反射物体，漫反射物体会反射一部分光线，也会（同时）</w:t>
      </w: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吸收一部分光线，所以每次光线照射到物体的某一个点，光线会衰弱50%</w:t>
      </w:r>
      <w:r w:rsidR="00010C31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（每反射一次衰减50%）</w:t>
      </w: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；我们看到该点的颜色，正是经过了光线多次的反射、衰减（吸收）看到的，而且反射越多次</w:t>
      </w:r>
      <w:r w:rsidR="005F145B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，光线衰减越多，颜色越暗淡，又由于漫反射光线的方向是随机的，所以对于每条光线，照射到物体上反射的次数也是随机的，所以造成了每个点的颜色深浅不同，造成了哑光的效果；</w:t>
      </w:r>
    </w:p>
    <w:p w:rsidR="00D270DB" w:rsidRDefault="00D270DB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3、代码解析</w:t>
      </w:r>
    </w:p>
    <w:p w:rsidR="00D270DB" w:rsidRDefault="00D270DB">
      <w:pPr>
        <w:rPr>
          <w:rFonts w:ascii="LiberationSerif-Bold" w:eastAsia="LiberationSerif-Bold" w:cs="LiberationSerif-Bold"/>
          <w:bCs/>
          <w:kern w:val="0"/>
          <w:sz w:val="32"/>
          <w:szCs w:val="40"/>
        </w:rPr>
      </w:pPr>
      <w:r>
        <w:rPr>
          <w:noProof/>
        </w:rPr>
        <w:lastRenderedPageBreak/>
        <w:drawing>
          <wp:inline distT="0" distB="0" distL="0" distR="0" wp14:anchorId="0A1097B7" wp14:editId="232666BB">
            <wp:extent cx="5274310" cy="2903312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0DB" w:rsidRDefault="00D270DB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(1)随机生成的向量映射为三个分量都是(-1,1)，再限定向量的长度小于1，那么就实现了随机生成一个单位长度球体内的点；(2)color函数的上半部分其实是递归，每次反射衰减50</w:t>
      </w:r>
      <w:r w:rsidR="005D14B9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%</w:t>
      </w: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的强度，并把交点作为新的源点，继续随机进行反射，直到反射光线没有与其他物体相交，返回此时的光线，并由该光线进行混色；</w:t>
      </w:r>
    </w:p>
    <w:p w:rsidR="00D270DB" w:rsidRDefault="00D270DB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*疑惑的部分，虽然不断的反射衰减，但是最后的光线方向又进行了归一化，所以其实最后所有的光线三个分量还是（0,1）之间，感觉没有达到衰减的效果啊</w:t>
      </w:r>
      <w:r>
        <w:rPr>
          <w:rFonts w:ascii="微软雅黑" w:eastAsia="微软雅黑" w:hAnsi="微软雅黑" w:cs="LiberationSerif-Bold"/>
          <w:bCs/>
          <w:kern w:val="0"/>
          <w:sz w:val="23"/>
          <w:szCs w:val="23"/>
        </w:rPr>
        <w:t>…</w:t>
      </w:r>
    </w:p>
    <w:p w:rsidR="005E06BB" w:rsidRDefault="005E06BB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答：理解错误了，归一化只是递归边界的最后一次，进行了光线方向的归一化，再递归迭代返回的过程中，其实返回的是color，所以颜色是不断递归衰减的；</w:t>
      </w:r>
    </w:p>
    <w:p w:rsidR="005E06BB" w:rsidRDefault="005E06BB">
      <w:pPr>
        <w:rPr>
          <w:rFonts w:ascii="LiberationSerif-Bold" w:eastAsia="LiberationSerif-Bold" w:cs="LiberationSerif-Bold"/>
          <w:bCs/>
          <w:kern w:val="0"/>
          <w:sz w:val="32"/>
          <w:szCs w:val="40"/>
        </w:rPr>
      </w:pPr>
      <w:r w:rsidRPr="005E06BB">
        <w:rPr>
          <w:rFonts w:ascii="LiberationSerif-Bold" w:eastAsia="LiberationSerif-Bold" w:cs="LiberationSerif-Bold"/>
          <w:bCs/>
          <w:kern w:val="0"/>
          <w:sz w:val="32"/>
          <w:szCs w:val="40"/>
        </w:rPr>
        <w:t>Chapter 8: Metal</w:t>
      </w:r>
    </w:p>
    <w:p w:rsidR="00014F8C" w:rsidRDefault="005E06BB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1、</w:t>
      </w:r>
      <w:r w:rsidR="000B5FD0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这一节我们要实现镜面反射的效果，如此我们有两种材质</w:t>
      </w:r>
      <w:r w:rsidR="00315075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，漫反射材质（</w:t>
      </w:r>
      <w:hyperlink r:id="rId26" w:tgtFrame="_blank" w:history="1">
        <w:r w:rsidR="00315075" w:rsidRPr="000F2AA7">
          <w:rPr>
            <w:rFonts w:ascii="微软雅黑" w:eastAsia="微软雅黑" w:hAnsi="微软雅黑" w:cs="LiberationSerif-Bold" w:hint="eastAsia"/>
            <w:bCs/>
            <w:kern w:val="0"/>
            <w:sz w:val="23"/>
            <w:szCs w:val="23"/>
          </w:rPr>
          <w:t>Lambertian</w:t>
        </w:r>
      </w:hyperlink>
      <w:r w:rsidR="00315075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）和镜面反射材质（Metal）</w:t>
      </w:r>
      <w:r w:rsidR="000B5FD0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，抽象出一个抽象基类material</w:t>
      </w:r>
      <w:r w:rsidR="00F26D1E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并令此二者继承自它，由于不同的材质会进行不同的反射行为，故</w:t>
      </w:r>
      <w:r w:rsidR="00014F8C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定义了一个纯虚的</w:t>
      </w:r>
      <w:r w:rsidR="007224F2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反</w:t>
      </w:r>
      <w:r w:rsidR="00014F8C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射函数scatter</w:t>
      </w:r>
      <w:r w:rsidR="007224F2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（根据后续的折射内容 其实应该是散射更准确）</w:t>
      </w:r>
      <w:r w:rsidR="00014F8C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：</w:t>
      </w:r>
    </w:p>
    <w:p w:rsidR="00014F8C" w:rsidRDefault="00014F8C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1026DBC2" wp14:editId="3DC96CDB">
            <wp:extent cx="5274310" cy="6877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D3B" w:rsidRDefault="00014F8C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lastRenderedPageBreak/>
        <w:t>此函数的作用是：</w:t>
      </w:r>
      <w:r w:rsidR="006C1D3B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根</w:t>
      </w:r>
      <w:r w:rsidR="007224F2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据入射光线及光线命中检测的记录，获得交点的反射光线以及材质的反射</w:t>
      </w:r>
      <w:r w:rsidR="006C1D3B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率</w:t>
      </w:r>
      <w:r w:rsidR="007224F2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（衰减率），获得的此反射率用于返回col之前的系数</w:t>
      </w:r>
      <w:r w:rsidR="006C1D3B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；</w:t>
      </w:r>
    </w:p>
    <w:p w:rsidR="00945E47" w:rsidRDefault="00CD5300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2、</w:t>
      </w:r>
      <w:r w:rsidR="000B5FD0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光线反射率（衰减率）</w:t>
      </w:r>
      <w:r w:rsidR="00315075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attenuation</w:t>
      </w:r>
      <w:r w:rsidR="000B5FD0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，上一节我们的衰减率</w:t>
      </w:r>
      <w:r w:rsidR="00315075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定义为一个常数50%，这一节这个衰减率的三个色相（RGB）都可以自定义，比如attenuation（0.3,0.5,0.8）意味着光线在该点的衰减度为：红色衰减</w:t>
      </w:r>
      <w:r w:rsidR="007224F2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为</w:t>
      </w:r>
      <w:r w:rsidR="00315075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0.3</w:t>
      </w:r>
      <w:r w:rsidR="007224F2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倍</w:t>
      </w:r>
      <w:r w:rsidR="00315075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，绿色衰减</w:t>
      </w:r>
      <w:r w:rsidR="007224F2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为</w:t>
      </w:r>
      <w:r w:rsidR="00315075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0.5，蓝色衰减0.8；</w:t>
      </w:r>
    </w:p>
    <w:p w:rsidR="00CD5300" w:rsidRDefault="00CD5300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3、scatter的返回结果是一个bool值，意味着反射是否成功，对于漫反射物体，因为反射是随机的，所以恒为true，</w:t>
      </w:r>
      <w:r w:rsidRPr="007224F2">
        <w:rPr>
          <w:rFonts w:ascii="微软雅黑" w:eastAsia="微软雅黑" w:hAnsi="微软雅黑" w:cs="LiberationSerif-Bold" w:hint="eastAsia"/>
          <w:bCs/>
          <w:strike/>
          <w:kern w:val="0"/>
          <w:sz w:val="23"/>
          <w:szCs w:val="23"/>
        </w:rPr>
        <w:t>对于镜面反射物体，</w:t>
      </w:r>
      <w:r w:rsidR="00E716F9" w:rsidRPr="007224F2">
        <w:rPr>
          <w:rFonts w:ascii="微软雅黑" w:eastAsia="微软雅黑" w:hAnsi="微软雅黑" w:cs="LiberationSerif-Bold" w:hint="eastAsia"/>
          <w:bCs/>
          <w:strike/>
          <w:kern w:val="0"/>
          <w:sz w:val="23"/>
          <w:szCs w:val="23"/>
        </w:rPr>
        <w:t>有可能被吸收（折射），此时返回</w:t>
      </w:r>
      <w:r w:rsidRPr="007224F2">
        <w:rPr>
          <w:rFonts w:ascii="微软雅黑" w:eastAsia="微软雅黑" w:hAnsi="微软雅黑" w:cs="LiberationSerif-Bold" w:hint="eastAsia"/>
          <w:bCs/>
          <w:strike/>
          <w:kern w:val="0"/>
          <w:sz w:val="23"/>
          <w:szCs w:val="23"/>
        </w:rPr>
        <w:t>false</w:t>
      </w:r>
      <w:r w:rsidR="007224F2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（？）</w:t>
      </w: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，否则都返回true</w:t>
      </w:r>
      <w:r w:rsidR="00F26D1E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；</w:t>
      </w: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attenutaion这个参数</w:t>
      </w:r>
      <w:r w:rsidR="00F26D1E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是外界传递过来的，我们要在方法中将材质的衰减率赋值给它，相当于material</w:t>
      </w:r>
      <w:r w:rsidR="0081037A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类的一个对象调用了一个</w:t>
      </w:r>
      <w:r w:rsidR="00F26D1E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成员函数，并且在这个函数中将自己的衰减率赋值给传递过来的attenuation参数（因为它是一个引用，也可以说是修改该点的</w:t>
      </w:r>
      <w:r w:rsidR="007224F2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反射率</w:t>
      </w:r>
      <w:r w:rsidR="00F26D1E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）；</w:t>
      </w:r>
      <w:r w:rsidR="0081037A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#也就是调用scatter方法，相当于在反射的过程中取得交点材质的折射率，赋值给参数attenuation；</w:t>
      </w:r>
    </w:p>
    <w:p w:rsidR="00CD5300" w:rsidRDefault="006C1D3B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4、代码解析以及重点注意：</w:t>
      </w:r>
    </w:p>
    <w:p w:rsidR="006C1D3B" w:rsidRDefault="006C1D3B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33CF3981" wp14:editId="50E64E2B">
            <wp:extent cx="5274310" cy="858907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D3B" w:rsidRDefault="007224F2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*</w:t>
      </w:r>
      <w:r w:rsidR="006C1D3B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在主函数中，我们定义了可命中物体列表中有四个元素，并构造了四个球体，注意在这里sphere的构造函数中多了一个材质的指针，即new lambertian(vec3(xxx))；这正是书上遗漏的部分，我们根据自己的理解补全代码内容；根据如上所说，我们在hitable抽象基类中定义一个材质类指针material* mt:</w:t>
      </w:r>
    </w:p>
    <w:p w:rsidR="006C1D3B" w:rsidRDefault="006C1D3B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06869D0" wp14:editId="32645BCD">
            <wp:extent cx="5274310" cy="1226399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D3B" w:rsidRDefault="006C1D3B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使得每个被命中的物体都有自己的材质；并且要书写默认构造函数，以及构造函数；</w:t>
      </w:r>
    </w:p>
    <w:p w:rsidR="006C1D3B" w:rsidRDefault="006C1D3B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于是在hitable的派生类sphere当中，我们要把父类的material指针列表初始化：</w:t>
      </w:r>
    </w:p>
    <w:p w:rsidR="006C1D3B" w:rsidRPr="006C1D3B" w:rsidRDefault="006C1D3B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68A53735" wp14:editId="09D22F5D">
            <wp:extent cx="5274310" cy="1346658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D3B" w:rsidRDefault="006C1D3B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这里正说明了父类定义默认构造函数和构造函数的意义；</w:t>
      </w:r>
      <w:r w:rsidR="003A0897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于是如主函数中所示，每个球体构造的时候，拥有了自己的球心位置、半径以及特有的材质，并且最后一个material*指针参数，我们是用具体的派生类指针赋值给它的，如lambertian或者metal，此两类的构造函数都是通过一个vec3赋值给albedo</w:t>
      </w:r>
      <w:r w:rsidR="007224F2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反射率</w:t>
      </w:r>
      <w:r w:rsidR="003A0897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构造；</w:t>
      </w:r>
    </w:p>
    <w:p w:rsidR="003A0897" w:rsidRDefault="003A0897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5、最后来理解主函数的逻辑：</w:t>
      </w:r>
    </w:p>
    <w:p w:rsidR="003A0897" w:rsidRDefault="003A0897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72CDE80F" wp14:editId="715EF609">
            <wp:extent cx="5274310" cy="2624946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897" w:rsidRDefault="003A0897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循环部分仍不变，对于某一条特定的光线，调用color（r,world,0）函数获得颜色，</w:t>
      </w: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lastRenderedPageBreak/>
        <w:t>并进行抗锯齿处理；color函数如下：</w:t>
      </w:r>
    </w:p>
    <w:p w:rsidR="003A0897" w:rsidRDefault="003A0897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1A4AEC4E" wp14:editId="478ACA67">
            <wp:extent cx="5274310" cy="1902170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897" w:rsidRPr="003A0897" w:rsidRDefault="003A0897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4548E883" wp14:editId="182B3639">
            <wp:extent cx="5274310" cy="954137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897" w:rsidRDefault="003A0897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如上面的注释，调用world-&gt;hit方法，在物体列表中计算是否与该条光线相交，若不相交直接返回背景色（y轴蓝白混合）；若相交，找到最近的交点，并从该点开始反射，定义了scatterd和attenuation，通过调用交点材质的-&gt;scatter（）方法获得（修改）,</w:t>
      </w:r>
      <w:r w:rsidR="008B6269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并进行一次光线衰减，然后再从这个点开始作为光线的起点，用获得的反射光线scattered作为新的入射光线，再进行下一次的反射迭代，直到没有物体可以反射光线，或者迭代反射超过递归深度50次为止，如果超过50次（</w:t>
      </w:r>
      <w:r w:rsidR="008B6269" w:rsidRPr="007224F2">
        <w:rPr>
          <w:rFonts w:ascii="微软雅黑" w:eastAsia="微软雅黑" w:hAnsi="微软雅黑" w:cs="LiberationSerif-Bold" w:hint="eastAsia"/>
          <w:bCs/>
          <w:strike/>
          <w:kern w:val="0"/>
          <w:sz w:val="23"/>
          <w:szCs w:val="23"/>
        </w:rPr>
        <w:t>或者</w:t>
      </w:r>
      <w:r w:rsidR="00E716F9" w:rsidRPr="007224F2">
        <w:rPr>
          <w:rFonts w:ascii="微软雅黑" w:eastAsia="微软雅黑" w:hAnsi="微软雅黑" w:cs="LiberationSerif-Bold" w:hint="eastAsia"/>
          <w:bCs/>
          <w:strike/>
          <w:kern w:val="0"/>
          <w:sz w:val="23"/>
          <w:szCs w:val="23"/>
        </w:rPr>
        <w:t>光线被折射</w:t>
      </w:r>
      <w:r w:rsidR="008B6269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），直接返回vec3(0,0,0)（黑色）;</w:t>
      </w:r>
    </w:p>
    <w:p w:rsidR="00945E47" w:rsidRDefault="008B6269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感观理解：</w:t>
      </w:r>
      <w:r w:rsidR="00945E47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如果是光滑的球面镜子，它会不断的反</w:t>
      </w: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射多次，直到某一次反射的光线没有触到其他物体，那么此时该条光线计算出的</w:t>
      </w:r>
      <w:r w:rsidR="00F26D1E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颜色</w:t>
      </w:r>
      <w:r w:rsidR="00945E47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值相当于背景的蓝白混色</w:t>
      </w: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（下面的else部分，递归边界），然后开始</w:t>
      </w:r>
      <w:r w:rsidR="00945E47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回溯，衰减多次</w:t>
      </w: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直到</w:t>
      </w:r>
      <w:r w:rsidR="00945E47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到最初的color像素点，就形成了透明的样子，跟背景色相似；</w:t>
      </w:r>
    </w:p>
    <w:p w:rsidR="006C709F" w:rsidRDefault="006C709F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6、在matal材质中引入了一个模糊系数，即镜面反射可能会因此产生一定的模糊效果，反射光线进行一个随机的偏移；</w:t>
      </w:r>
    </w:p>
    <w:p w:rsidR="006C709F" w:rsidRDefault="006C709F" w:rsidP="006C709F">
      <w:pPr>
        <w:rPr>
          <w:rFonts w:ascii="LiberationSerif-Bold" w:eastAsia="LiberationSerif-Bold" w:cs="LiberationSerif-Bold"/>
          <w:bCs/>
          <w:kern w:val="0"/>
          <w:sz w:val="32"/>
          <w:szCs w:val="40"/>
        </w:rPr>
      </w:pPr>
      <w:r w:rsidRPr="005E06BB">
        <w:rPr>
          <w:rFonts w:ascii="LiberationSerif-Bold" w:eastAsia="LiberationSerif-Bold" w:cs="LiberationSerif-Bold"/>
          <w:bCs/>
          <w:kern w:val="0"/>
          <w:sz w:val="32"/>
          <w:szCs w:val="40"/>
        </w:rPr>
        <w:lastRenderedPageBreak/>
        <w:t xml:space="preserve">Chapter </w:t>
      </w:r>
      <w:r>
        <w:rPr>
          <w:rFonts w:ascii="LiberationSerif-Bold" w:eastAsia="LiberationSerif-Bold" w:cs="LiberationSerif-Bold" w:hint="eastAsia"/>
          <w:bCs/>
          <w:kern w:val="0"/>
          <w:sz w:val="32"/>
          <w:szCs w:val="40"/>
        </w:rPr>
        <w:t>9</w:t>
      </w:r>
      <w:r w:rsidRPr="005E06BB">
        <w:rPr>
          <w:rFonts w:ascii="LiberationSerif-Bold" w:eastAsia="LiberationSerif-Bold" w:cs="LiberationSerif-Bold"/>
          <w:bCs/>
          <w:kern w:val="0"/>
          <w:sz w:val="32"/>
          <w:szCs w:val="40"/>
        </w:rPr>
        <w:t xml:space="preserve">: </w:t>
      </w:r>
      <w:r>
        <w:rPr>
          <w:rFonts w:ascii="LiberationSerif-Bold" w:eastAsia="LiberationSerif-Bold" w:cs="LiberationSerif-Bold" w:hint="eastAsia"/>
          <w:bCs/>
          <w:kern w:val="0"/>
          <w:sz w:val="32"/>
          <w:szCs w:val="40"/>
        </w:rPr>
        <w:t>Dielectrics</w:t>
      </w:r>
    </w:p>
    <w:p w:rsidR="006C709F" w:rsidRDefault="008E7BD1" w:rsidP="006C709F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1、这节对电解质的材质实现折射效果，snell折射率公式见推导：</w:t>
      </w:r>
    </w:p>
    <w:p w:rsidR="008E7BD1" w:rsidRPr="008E7BD1" w:rsidRDefault="009952F5" w:rsidP="006C709F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hyperlink r:id="rId34" w:history="1">
        <w:r w:rsidR="008E7BD1" w:rsidRPr="008E7BD1">
          <w:rPr>
            <w:rStyle w:val="a6"/>
            <w:rFonts w:ascii="微软雅黑" w:eastAsia="微软雅黑" w:hAnsi="微软雅黑" w:cs="LiberationSerif-Bold"/>
            <w:bCs/>
            <w:kern w:val="0"/>
            <w:sz w:val="23"/>
            <w:szCs w:val="23"/>
          </w:rPr>
          <w:t>https://www.cnblogs.com/theW</w:t>
        </w:r>
        <w:r w:rsidR="008E7BD1" w:rsidRPr="008E7BD1">
          <w:rPr>
            <w:rStyle w:val="a6"/>
            <w:rFonts w:ascii="微软雅黑" w:eastAsia="微软雅黑" w:hAnsi="微软雅黑" w:cs="LiberationSerif-Bold"/>
            <w:bCs/>
            <w:kern w:val="0"/>
            <w:sz w:val="23"/>
            <w:szCs w:val="23"/>
          </w:rPr>
          <w:t>h</w:t>
        </w:r>
        <w:r w:rsidR="008E7BD1" w:rsidRPr="008E7BD1">
          <w:rPr>
            <w:rStyle w:val="a6"/>
            <w:rFonts w:ascii="微软雅黑" w:eastAsia="微软雅黑" w:hAnsi="微软雅黑" w:cs="LiberationSerif-Bold"/>
            <w:bCs/>
            <w:kern w:val="0"/>
            <w:sz w:val="23"/>
            <w:szCs w:val="23"/>
          </w:rPr>
          <w:t>isper/p/10269574.html</w:t>
        </w:r>
      </w:hyperlink>
    </w:p>
    <w:p w:rsidR="006C709F" w:rsidRDefault="008E7BD1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297F57CE" wp14:editId="27A272FD">
            <wp:extent cx="5274310" cy="2468670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BD1" w:rsidRDefault="008E7BD1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27B4DBBE" wp14:editId="30626B9C">
            <wp:extent cx="5274310" cy="1522469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88" w:rsidRDefault="00D44388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2、对于代码部分的理解：</w:t>
      </w:r>
    </w:p>
    <w:p w:rsidR="00D44388" w:rsidRDefault="00D44388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72188E1A" wp14:editId="199E0A0D">
            <wp:extent cx="5274310" cy="1670809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4F2" w:rsidRDefault="007224F2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注：此处写反了，if里是介质进入空气，else是空气进入介质；</w:t>
      </w:r>
    </w:p>
    <w:p w:rsidR="00D44388" w:rsidRDefault="00D44388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>
            <wp:extent cx="5274310" cy="3955733"/>
            <wp:effectExtent l="0" t="0" r="2540" b="6985"/>
            <wp:docPr id="16" name="图片 16" descr="https://img-blog.csdn.net/20180929100919714?watermark/2/text/aHR0cHM6Ly9ibG9nLmNzZG4ubmV0L1VJVUNHT0dPR08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929100919714?watermark/2/text/aHR0cHM6Ly9ibG9nLmNzZG4ubmV0L1VJVUNHT0dPR08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8F1" w:rsidRDefault="008778F1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（自己也画了一个图）由此可见，当光线从介质中进入空气时，交点的法向量是向外的，即跟（新的）入射光线的方向一致，故他们的点积&gt;0，所以此时的平面法向量应该取法向量的负向，并且相对折射率去介质折射率的倒数；</w:t>
      </w:r>
    </w:p>
    <w:p w:rsidR="007821FC" w:rsidRDefault="007821FC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3、反射系数和反射率的概念，</w:t>
      </w:r>
      <w:r w:rsidRPr="007821FC">
        <w:rPr>
          <w:rFonts w:ascii="微软雅黑" w:eastAsia="微软雅黑" w:hAnsi="微软雅黑" w:cs="LiberationSerif-Bold"/>
          <w:bCs/>
          <w:kern w:val="0"/>
          <w:sz w:val="23"/>
          <w:szCs w:val="23"/>
        </w:rPr>
        <w:t>反射系数（reflection coefficient）是指光（入射光）投向物体时，其表面反射光的强度与入射光的强度之比值。受入射光的投射角度、强度、波长、物体表面材料的性质以及反射光的测量角度等因素影响。</w:t>
      </w: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反射系数的平方称为反射率。例如我们面对一面玻璃窗时，以垂直角度去看就会像一面镜子；</w:t>
      </w:r>
    </w:p>
    <w:p w:rsidR="007821FC" w:rsidRDefault="007821FC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反射率公式采用一个近似公式：</w:t>
      </w:r>
    </w:p>
    <w:p w:rsidR="007821FC" w:rsidRDefault="007821FC" w:rsidP="007821FC">
      <w:pPr>
        <w:jc w:val="center"/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BD0C78F" wp14:editId="357A1CDE">
            <wp:extent cx="5895975" cy="1484230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17038" cy="148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277" w:rsidRDefault="007821FC" w:rsidP="007821FC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n1和n2是两种介质的折射率,θ是入射角；</w:t>
      </w:r>
      <w:r w:rsidR="00B07277"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一些不理解之处可借助：</w:t>
      </w:r>
    </w:p>
    <w:p w:rsidR="0047552A" w:rsidRDefault="009952F5" w:rsidP="007821FC">
      <w:pPr>
        <w:rPr>
          <w:rStyle w:val="a6"/>
          <w:rFonts w:ascii="微软雅黑" w:eastAsia="微软雅黑" w:hAnsi="微软雅黑" w:cs="LiberationSerif-Bold"/>
          <w:bCs/>
          <w:kern w:val="0"/>
          <w:sz w:val="23"/>
          <w:szCs w:val="23"/>
        </w:rPr>
      </w:pPr>
      <w:hyperlink r:id="rId40" w:history="1">
        <w:r w:rsidR="000800C9" w:rsidRPr="000800C9">
          <w:rPr>
            <w:rStyle w:val="a6"/>
            <w:rFonts w:ascii="微软雅黑" w:eastAsia="微软雅黑" w:hAnsi="微软雅黑" w:cs="LiberationSerif-Bold"/>
            <w:bCs/>
            <w:kern w:val="0"/>
            <w:sz w:val="23"/>
            <w:szCs w:val="23"/>
          </w:rPr>
          <w:t>https://blog.csdn.net/lib</w:t>
        </w:r>
        <w:r w:rsidR="000800C9" w:rsidRPr="000800C9">
          <w:rPr>
            <w:rStyle w:val="a6"/>
            <w:rFonts w:ascii="微软雅黑" w:eastAsia="微软雅黑" w:hAnsi="微软雅黑" w:cs="LiberationSerif-Bold"/>
            <w:bCs/>
            <w:kern w:val="0"/>
            <w:sz w:val="23"/>
            <w:szCs w:val="23"/>
          </w:rPr>
          <w:t>i</w:t>
        </w:r>
        <w:r w:rsidR="000800C9" w:rsidRPr="000800C9">
          <w:rPr>
            <w:rStyle w:val="a6"/>
            <w:rFonts w:ascii="微软雅黑" w:eastAsia="微软雅黑" w:hAnsi="微软雅黑" w:cs="LiberationSerif-Bold"/>
            <w:bCs/>
            <w:kern w:val="0"/>
            <w:sz w:val="23"/>
            <w:szCs w:val="23"/>
          </w:rPr>
          <w:t>ng_zeng/articl</w:t>
        </w:r>
        <w:r w:rsidR="000800C9" w:rsidRPr="000800C9">
          <w:rPr>
            <w:rStyle w:val="a6"/>
            <w:rFonts w:ascii="微软雅黑" w:eastAsia="微软雅黑" w:hAnsi="微软雅黑" w:cs="LiberationSerif-Bold"/>
            <w:bCs/>
            <w:kern w:val="0"/>
            <w:sz w:val="23"/>
            <w:szCs w:val="23"/>
          </w:rPr>
          <w:t>e</w:t>
        </w:r>
        <w:r w:rsidR="000800C9" w:rsidRPr="000800C9">
          <w:rPr>
            <w:rStyle w:val="a6"/>
            <w:rFonts w:ascii="微软雅黑" w:eastAsia="微软雅黑" w:hAnsi="微软雅黑" w:cs="LiberationSerif-Bold"/>
            <w:bCs/>
            <w:kern w:val="0"/>
            <w:sz w:val="23"/>
            <w:szCs w:val="23"/>
          </w:rPr>
          <w:t>/details/54428732</w:t>
        </w:r>
      </w:hyperlink>
      <w:bookmarkStart w:id="0" w:name="_GoBack"/>
      <w:bookmarkEnd w:id="0"/>
    </w:p>
    <w:p w:rsidR="0047552A" w:rsidRDefault="0047552A" w:rsidP="007821FC">
      <w:pPr>
        <w:rPr>
          <w:rFonts w:ascii="LiberationSerif-Bold" w:eastAsia="LiberationSerif-Bold" w:cs="LiberationSerif-Bold"/>
          <w:bCs/>
          <w:kern w:val="0"/>
          <w:sz w:val="32"/>
          <w:szCs w:val="40"/>
        </w:rPr>
      </w:pPr>
      <w:r w:rsidRPr="0047552A">
        <w:rPr>
          <w:rFonts w:ascii="LiberationSerif-Bold" w:eastAsia="LiberationSerif-Bold" w:cs="LiberationSerif-Bold"/>
          <w:bCs/>
          <w:kern w:val="0"/>
          <w:sz w:val="32"/>
          <w:szCs w:val="40"/>
        </w:rPr>
        <w:t>Chapter 10: Positionable camera</w:t>
      </w:r>
    </w:p>
    <w:p w:rsidR="0047552A" w:rsidRDefault="001E1A03" w:rsidP="007821FC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这一节设置相机的位置和视线，涉及一些数学推导，直接见笔记：</w:t>
      </w:r>
    </w:p>
    <w:p w:rsidR="001E1A03" w:rsidRDefault="009952F5" w:rsidP="007821FC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hyperlink r:id="rId41" w:history="1">
        <w:r w:rsidR="001E1A03" w:rsidRPr="001E1A03">
          <w:rPr>
            <w:rStyle w:val="a6"/>
            <w:rFonts w:ascii="微软雅黑" w:eastAsia="微软雅黑" w:hAnsi="微软雅黑" w:cs="LiberationSerif-Bold"/>
            <w:bCs/>
            <w:kern w:val="0"/>
            <w:sz w:val="23"/>
            <w:szCs w:val="23"/>
          </w:rPr>
          <w:t>https://www.cnblogs.com/lv-anchoret/p/10221058.html</w:t>
        </w:r>
      </w:hyperlink>
    </w:p>
    <w:p w:rsidR="001E1A03" w:rsidRDefault="001E1A03" w:rsidP="007821FC">
      <w:pPr>
        <w:rPr>
          <w:rFonts w:ascii="LiberationSerif-Bold" w:eastAsia="LiberationSerif-Bold" w:cs="LiberationSerif-Bold"/>
          <w:bCs/>
          <w:kern w:val="0"/>
          <w:sz w:val="32"/>
          <w:szCs w:val="40"/>
        </w:rPr>
      </w:pPr>
      <w:r w:rsidRPr="001E1A03">
        <w:rPr>
          <w:rFonts w:ascii="LiberationSerif-Bold" w:eastAsia="LiberationSerif-Bold" w:cs="LiberationSerif-Bold"/>
          <w:bCs/>
          <w:kern w:val="0"/>
          <w:sz w:val="32"/>
          <w:szCs w:val="40"/>
        </w:rPr>
        <w:t>Chapter 11: Defocus Blur</w:t>
      </w:r>
    </w:p>
    <w:p w:rsidR="001E1A03" w:rsidRDefault="001E1A03" w:rsidP="007821FC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散焦模糊/景深；</w:t>
      </w:r>
    </w:p>
    <w:p w:rsidR="003E5C7A" w:rsidRDefault="003E5C7A" w:rsidP="007821FC">
      <w:pPr>
        <w:rPr>
          <w:rFonts w:ascii="微软雅黑" w:eastAsia="微软雅黑" w:hAnsi="微软雅黑" w:cs="LiberationSerif-Bold"/>
          <w:bCs/>
          <w:kern w:val="0"/>
          <w:sz w:val="23"/>
          <w:szCs w:val="23"/>
        </w:rPr>
      </w:pPr>
      <w:r>
        <w:rPr>
          <w:rFonts w:ascii="微软雅黑" w:eastAsia="微软雅黑" w:hAnsi="微软雅黑" w:cs="LiberationSerif-Bold" w:hint="eastAsia"/>
          <w:bCs/>
          <w:kern w:val="0"/>
          <w:sz w:val="23"/>
          <w:szCs w:val="23"/>
        </w:rPr>
        <w:t>完结撒花~~！</w:t>
      </w:r>
    </w:p>
    <w:p w:rsidR="003E5C7A" w:rsidRDefault="003E5C7A" w:rsidP="007821FC">
      <w:pPr>
        <w:rPr>
          <w:rFonts w:ascii="LiberationSerif-Bold" w:eastAsia="LiberationSerif-Bold" w:cs="LiberationSerif-Bold"/>
          <w:bCs/>
          <w:kern w:val="0"/>
          <w:sz w:val="32"/>
          <w:szCs w:val="40"/>
        </w:rPr>
      </w:pPr>
      <w:r>
        <w:rPr>
          <w:noProof/>
        </w:rPr>
        <w:drawing>
          <wp:inline distT="0" distB="0" distL="0" distR="0" wp14:anchorId="2D135F5C" wp14:editId="754CA3B0">
            <wp:extent cx="5593099" cy="3095625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01800" cy="310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21F" w:rsidRDefault="00E2621F" w:rsidP="007821FC">
      <w:pPr>
        <w:rPr>
          <w:rFonts w:ascii="LiberationSerif-Bold" w:eastAsia="LiberationSerif-Bold" w:cs="LiberationSerif-Bold"/>
          <w:bCs/>
          <w:kern w:val="0"/>
          <w:sz w:val="32"/>
          <w:szCs w:val="40"/>
        </w:rPr>
      </w:pPr>
      <w:r>
        <w:rPr>
          <w:rFonts w:ascii="LiberationSerif-Bold" w:eastAsia="LiberationSerif-Bold" w:cs="LiberationSerif-Bold" w:hint="eastAsia"/>
          <w:bCs/>
          <w:kern w:val="0"/>
          <w:sz w:val="32"/>
          <w:szCs w:val="40"/>
        </w:rPr>
        <w:t>额外补充：</w:t>
      </w:r>
    </w:p>
    <w:p w:rsidR="00E2621F" w:rsidRDefault="00E2621F" w:rsidP="007821FC">
      <w:pPr>
        <w:rPr>
          <w:rFonts w:ascii="LiberationSerif-Bold" w:eastAsia="LiberationSerif-Bold" w:cs="LiberationSerif-Bold" w:hint="eastAsia"/>
          <w:bCs/>
          <w:kern w:val="0"/>
          <w:sz w:val="32"/>
          <w:szCs w:val="40"/>
        </w:rPr>
      </w:pPr>
      <w:r>
        <w:rPr>
          <w:noProof/>
        </w:rPr>
        <w:lastRenderedPageBreak/>
        <w:drawing>
          <wp:inline distT="0" distB="0" distL="0" distR="0" wp14:anchorId="0C53D04C" wp14:editId="5FC30EF1">
            <wp:extent cx="5274310" cy="1573136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FB5" w:rsidRPr="001E1A03" w:rsidRDefault="00E35FB5" w:rsidP="007821FC">
      <w:pPr>
        <w:rPr>
          <w:rFonts w:ascii="LiberationSerif-Bold" w:eastAsia="LiberationSerif-Bold" w:cs="LiberationSerif-Bold"/>
          <w:bCs/>
          <w:kern w:val="0"/>
          <w:sz w:val="32"/>
          <w:szCs w:val="40"/>
        </w:rPr>
      </w:pPr>
      <w:r>
        <w:rPr>
          <w:noProof/>
        </w:rPr>
        <w:drawing>
          <wp:inline distT="0" distB="0" distL="0" distR="0">
            <wp:extent cx="5274310" cy="5922611"/>
            <wp:effectExtent l="0" t="0" r="2540" b="2540"/>
            <wp:docPr id="33" name="图片 33" descr="https://img-blog.csdn.net/20170917205622459?watermark/2/text/aHR0cDovL2Jsb2cuY3Nkbi5uZXQvcG9lbV9xaWFubW8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70917205622459?watermark/2/text/aHR0cDovL2Jsb2cuY3Nkbi5uZXQvcG9lbV9xaWFubW8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22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35FB5" w:rsidRPr="001E1A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952F5" w:rsidRDefault="009952F5" w:rsidP="00765C47">
      <w:r>
        <w:separator/>
      </w:r>
    </w:p>
  </w:endnote>
  <w:endnote w:type="continuationSeparator" w:id="0">
    <w:p w:rsidR="009952F5" w:rsidRDefault="009952F5" w:rsidP="00765C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Serif-Bold">
    <w:altName w:val="方正粗黑宋简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LiberationSerif">
    <w:altName w:val="方正粗黑宋简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LiberationSerif-BoldItalic">
    <w:altName w:val="方正粗黑宋简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LiberationSerif-Italic">
    <w:altName w:val="方正粗黑宋简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952F5" w:rsidRDefault="009952F5" w:rsidP="00765C47">
      <w:r>
        <w:separator/>
      </w:r>
    </w:p>
  </w:footnote>
  <w:footnote w:type="continuationSeparator" w:id="0">
    <w:p w:rsidR="009952F5" w:rsidRDefault="009952F5" w:rsidP="00765C4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25C3"/>
    <w:rsid w:val="00010C31"/>
    <w:rsid w:val="00014F8C"/>
    <w:rsid w:val="00067C3A"/>
    <w:rsid w:val="000800C9"/>
    <w:rsid w:val="00093CC2"/>
    <w:rsid w:val="000A74A7"/>
    <w:rsid w:val="000B5FD0"/>
    <w:rsid w:val="000E05C8"/>
    <w:rsid w:val="000F17E8"/>
    <w:rsid w:val="000F2AA7"/>
    <w:rsid w:val="00102241"/>
    <w:rsid w:val="00183A7F"/>
    <w:rsid w:val="001A5C15"/>
    <w:rsid w:val="001E1A03"/>
    <w:rsid w:val="001F1222"/>
    <w:rsid w:val="00205100"/>
    <w:rsid w:val="002677D9"/>
    <w:rsid w:val="002725C3"/>
    <w:rsid w:val="0029425C"/>
    <w:rsid w:val="002B0E11"/>
    <w:rsid w:val="002D392D"/>
    <w:rsid w:val="002E6A8C"/>
    <w:rsid w:val="00301A8D"/>
    <w:rsid w:val="003058BF"/>
    <w:rsid w:val="00315075"/>
    <w:rsid w:val="003914E4"/>
    <w:rsid w:val="003A0897"/>
    <w:rsid w:val="003E5C7A"/>
    <w:rsid w:val="00417F21"/>
    <w:rsid w:val="0047552A"/>
    <w:rsid w:val="004A3170"/>
    <w:rsid w:val="004B5A54"/>
    <w:rsid w:val="004C756B"/>
    <w:rsid w:val="004F3FE2"/>
    <w:rsid w:val="0055763A"/>
    <w:rsid w:val="0058074A"/>
    <w:rsid w:val="0058267D"/>
    <w:rsid w:val="005D14B9"/>
    <w:rsid w:val="005E06BB"/>
    <w:rsid w:val="005F145B"/>
    <w:rsid w:val="006C1D3B"/>
    <w:rsid w:val="006C709F"/>
    <w:rsid w:val="006D3DE6"/>
    <w:rsid w:val="006F4A09"/>
    <w:rsid w:val="007224F2"/>
    <w:rsid w:val="007459E5"/>
    <w:rsid w:val="00765C47"/>
    <w:rsid w:val="0076770C"/>
    <w:rsid w:val="007821FC"/>
    <w:rsid w:val="007D6F97"/>
    <w:rsid w:val="0081037A"/>
    <w:rsid w:val="0081772F"/>
    <w:rsid w:val="00821B57"/>
    <w:rsid w:val="008778F1"/>
    <w:rsid w:val="00887976"/>
    <w:rsid w:val="00887CB5"/>
    <w:rsid w:val="008B6269"/>
    <w:rsid w:val="008E42A5"/>
    <w:rsid w:val="008E7BD1"/>
    <w:rsid w:val="00933684"/>
    <w:rsid w:val="00945E47"/>
    <w:rsid w:val="0095090E"/>
    <w:rsid w:val="009952F5"/>
    <w:rsid w:val="009C3586"/>
    <w:rsid w:val="009D5968"/>
    <w:rsid w:val="009E4D61"/>
    <w:rsid w:val="00A25BB6"/>
    <w:rsid w:val="00A636DA"/>
    <w:rsid w:val="00A82720"/>
    <w:rsid w:val="00A94F04"/>
    <w:rsid w:val="00AD27BB"/>
    <w:rsid w:val="00B07277"/>
    <w:rsid w:val="00B20595"/>
    <w:rsid w:val="00B574ED"/>
    <w:rsid w:val="00BB16A6"/>
    <w:rsid w:val="00C173BE"/>
    <w:rsid w:val="00C24782"/>
    <w:rsid w:val="00C64FFC"/>
    <w:rsid w:val="00C958F3"/>
    <w:rsid w:val="00CD4C42"/>
    <w:rsid w:val="00CD5300"/>
    <w:rsid w:val="00CE2D59"/>
    <w:rsid w:val="00CF678A"/>
    <w:rsid w:val="00D270DB"/>
    <w:rsid w:val="00D27A98"/>
    <w:rsid w:val="00D44388"/>
    <w:rsid w:val="00D531A9"/>
    <w:rsid w:val="00D74751"/>
    <w:rsid w:val="00D811B4"/>
    <w:rsid w:val="00DC1198"/>
    <w:rsid w:val="00E2621F"/>
    <w:rsid w:val="00E35FB5"/>
    <w:rsid w:val="00E3783B"/>
    <w:rsid w:val="00E716F9"/>
    <w:rsid w:val="00F26D1E"/>
    <w:rsid w:val="00F61756"/>
    <w:rsid w:val="00F77B46"/>
    <w:rsid w:val="00FD0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1772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1772F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765C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765C47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765C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765C47"/>
    <w:rPr>
      <w:sz w:val="18"/>
      <w:szCs w:val="18"/>
    </w:rPr>
  </w:style>
  <w:style w:type="character" w:styleId="a6">
    <w:name w:val="Hyperlink"/>
    <w:basedOn w:val="a0"/>
    <w:uiPriority w:val="99"/>
    <w:unhideWhenUsed/>
    <w:rsid w:val="009D5968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010C31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1772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1772F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765C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765C47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765C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765C47"/>
    <w:rPr>
      <w:sz w:val="18"/>
      <w:szCs w:val="18"/>
    </w:rPr>
  </w:style>
  <w:style w:type="character" w:styleId="a6">
    <w:name w:val="Hyperlink"/>
    <w:basedOn w:val="a0"/>
    <w:uiPriority w:val="99"/>
    <w:unhideWhenUsed/>
    <w:rsid w:val="009D5968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010C3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ww.cnblogs.com/jerrycg/p/4941359.html" TargetMode="External"/><Relationship Id="rId39" Type="http://schemas.openxmlformats.org/officeDocument/2006/relationships/image" Target="media/image28.png"/><Relationship Id="rId21" Type="http://schemas.openxmlformats.org/officeDocument/2006/relationships/hyperlink" Target="https://www.cnblogs.com/lv-anchoret/p/10190092.html" TargetMode="External"/><Relationship Id="rId34" Type="http://schemas.openxmlformats.org/officeDocument/2006/relationships/hyperlink" Target="https://www.cnblogs.com/theWhisper/p/10269574.html" TargetMode="External"/><Relationship Id="rId42" Type="http://schemas.openxmlformats.org/officeDocument/2006/relationships/image" Target="media/image29.png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cnblogs.com/jerrycg/p/4941359.html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hyperlink" Target="https://blog.csdn.net/libing_zeng/article/details/54428732" TargetMode="Externa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1.png"/><Relationship Id="rId44" Type="http://schemas.openxmlformats.org/officeDocument/2006/relationships/image" Target="media/image31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cnblogs.com/lv-anchoret/p/10198423.html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0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7.jpe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hyperlink" Target="https://www.cnblogs.com/lv-anchoret/p/10221058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1657</TotalTime>
  <Pages>20</Pages>
  <Words>1240</Words>
  <Characters>7070</Characters>
  <Application>Microsoft Office Word</Application>
  <DocSecurity>0</DocSecurity>
  <Lines>58</Lines>
  <Paragraphs>16</Paragraphs>
  <ScaleCrop>false</ScaleCrop>
  <Company/>
  <LinksUpToDate>false</LinksUpToDate>
  <CharactersWithSpaces>8294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45</cp:revision>
  <dcterms:created xsi:type="dcterms:W3CDTF">2019-08-31T08:24:00Z</dcterms:created>
  <dcterms:modified xsi:type="dcterms:W3CDTF">2019-11-27T06:51:00Z</dcterms:modified>
</cp:coreProperties>
</file>