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2D3EC8" w:rsidRDefault="002D3EC8" w:rsidP="002D3EC8">
            <w:pPr>
              <w:pStyle w:val="2"/>
              <w:numPr>
                <w:ilvl w:val="0"/>
                <w:numId w:val="0"/>
              </w:numPr>
              <w:ind w:left="576" w:hanging="576"/>
              <w:rPr>
                <w:rFonts w:hint="eastAsia"/>
              </w:rPr>
            </w:pPr>
            <w:bookmarkStart w:id="0" w:name="_Toc331181473"/>
            <w:bookmarkStart w:id="1" w:name="_Toc331262034"/>
            <w:r>
              <w:rPr>
                <w:rFonts w:hint="eastAsia"/>
              </w:rPr>
              <w:t>长执行时间查询</w:t>
            </w:r>
            <w:bookmarkEnd w:id="0"/>
            <w:bookmarkEnd w:id="1"/>
          </w:p>
          <w:sdt>
            <w:sdtPr>
              <w:rPr>
                <w:lang w:val="zh-CN"/>
              </w:rPr>
              <w:id w:val="34758028"/>
              <w:docPartObj>
                <w:docPartGallery w:val="Table of Contents"/>
                <w:docPartUnique/>
              </w:docPartObj>
            </w:sdtPr>
            <w:sdtEndPr>
              <w:rPr>
                <w:rFonts w:ascii="Times New Roman" w:eastAsia="宋体" w:hAnsi="Times New Roman" w:cs="Times New Roman"/>
                <w:b w:val="0"/>
                <w:bCs w:val="0"/>
                <w:snapToGrid w:val="0"/>
                <w:color w:val="auto"/>
                <w:sz w:val="21"/>
                <w:szCs w:val="21"/>
                <w:lang w:val="en-US"/>
              </w:rPr>
            </w:sdtEndPr>
            <w:sdtContent>
              <w:p w:rsidR="002D3EC8" w:rsidRDefault="002D3EC8">
                <w:pPr>
                  <w:pStyle w:val="TOC"/>
                </w:pPr>
                <w:r>
                  <w:rPr>
                    <w:lang w:val="zh-CN"/>
                  </w:rPr>
                  <w:t>目录</w:t>
                </w:r>
              </w:p>
              <w:p w:rsidR="002D3EC8" w:rsidRDefault="002D3EC8">
                <w:pPr>
                  <w:pStyle w:val="20"/>
                  <w:tabs>
                    <w:tab w:val="right" w:leader="dot" w:pos="8296"/>
                  </w:tabs>
                  <w:rPr>
                    <w:noProof/>
                  </w:rPr>
                </w:pPr>
                <w:r>
                  <w:fldChar w:fldCharType="begin"/>
                </w:r>
                <w:r>
                  <w:instrText xml:space="preserve"> TOC \o "1-3" \h \z \u </w:instrText>
                </w:r>
                <w:r>
                  <w:fldChar w:fldCharType="separate"/>
                </w:r>
                <w:hyperlink w:anchor="_Toc331262034" w:history="1">
                  <w:r w:rsidRPr="00DA2BA7">
                    <w:rPr>
                      <w:rStyle w:val="aa"/>
                      <w:rFonts w:hint="eastAsia"/>
                      <w:noProof/>
                    </w:rPr>
                    <w:t>长执行时间查询</w:t>
                  </w:r>
                  <w:r>
                    <w:rPr>
                      <w:noProof/>
                      <w:webHidden/>
                    </w:rPr>
                    <w:tab/>
                  </w:r>
                  <w:r>
                    <w:rPr>
                      <w:noProof/>
                      <w:webHidden/>
                    </w:rPr>
                    <w:fldChar w:fldCharType="begin"/>
                  </w:r>
                  <w:r>
                    <w:rPr>
                      <w:noProof/>
                      <w:webHidden/>
                    </w:rPr>
                    <w:instrText xml:space="preserve"> PAGEREF _Toc331262034 \h </w:instrText>
                  </w:r>
                  <w:r>
                    <w:rPr>
                      <w:noProof/>
                      <w:webHidden/>
                    </w:rPr>
                  </w:r>
                  <w:r>
                    <w:rPr>
                      <w:noProof/>
                      <w:webHidden/>
                    </w:rPr>
                    <w:fldChar w:fldCharType="separate"/>
                  </w:r>
                  <w:r>
                    <w:rPr>
                      <w:noProof/>
                      <w:webHidden/>
                    </w:rPr>
                    <w:t>1</w:t>
                  </w:r>
                  <w:r>
                    <w:rPr>
                      <w:noProof/>
                      <w:webHidden/>
                    </w:rPr>
                    <w:fldChar w:fldCharType="end"/>
                  </w:r>
                </w:hyperlink>
              </w:p>
              <w:p w:rsidR="002D3EC8" w:rsidRDefault="002D3EC8">
                <w:pPr>
                  <w:pStyle w:val="10"/>
                  <w:tabs>
                    <w:tab w:val="left" w:pos="420"/>
                    <w:tab w:val="right" w:leader="dot" w:pos="8296"/>
                  </w:tabs>
                  <w:rPr>
                    <w:noProof/>
                  </w:rPr>
                </w:pPr>
                <w:hyperlink w:anchor="_Toc331262035" w:history="1">
                  <w:r w:rsidRPr="00DA2BA7">
                    <w:rPr>
                      <w:rStyle w:val="aa"/>
                      <w:noProof/>
                    </w:rPr>
                    <w:t>1</w:t>
                  </w:r>
                  <w:r>
                    <w:rPr>
                      <w:noProof/>
                    </w:rPr>
                    <w:tab/>
                  </w:r>
                  <w:r w:rsidRPr="00DA2BA7">
                    <w:rPr>
                      <w:rStyle w:val="aa"/>
                      <w:rFonts w:hint="eastAsia"/>
                      <w:noProof/>
                    </w:rPr>
                    <w:t>概述</w:t>
                  </w:r>
                  <w:r>
                    <w:rPr>
                      <w:noProof/>
                      <w:webHidden/>
                    </w:rPr>
                    <w:tab/>
                  </w:r>
                  <w:r>
                    <w:rPr>
                      <w:noProof/>
                      <w:webHidden/>
                    </w:rPr>
                    <w:fldChar w:fldCharType="begin"/>
                  </w:r>
                  <w:r>
                    <w:rPr>
                      <w:noProof/>
                      <w:webHidden/>
                    </w:rPr>
                    <w:instrText xml:space="preserve"> PAGEREF _Toc331262035 \h </w:instrText>
                  </w:r>
                  <w:r>
                    <w:rPr>
                      <w:noProof/>
                      <w:webHidden/>
                    </w:rPr>
                  </w:r>
                  <w:r>
                    <w:rPr>
                      <w:noProof/>
                      <w:webHidden/>
                    </w:rPr>
                    <w:fldChar w:fldCharType="separate"/>
                  </w:r>
                  <w:r>
                    <w:rPr>
                      <w:noProof/>
                      <w:webHidden/>
                    </w:rPr>
                    <w:t>1</w:t>
                  </w:r>
                  <w:r>
                    <w:rPr>
                      <w:noProof/>
                      <w:webHidden/>
                    </w:rPr>
                    <w:fldChar w:fldCharType="end"/>
                  </w:r>
                </w:hyperlink>
              </w:p>
              <w:p w:rsidR="002D3EC8" w:rsidRDefault="002D3EC8">
                <w:pPr>
                  <w:pStyle w:val="10"/>
                  <w:tabs>
                    <w:tab w:val="left" w:pos="420"/>
                    <w:tab w:val="right" w:leader="dot" w:pos="8296"/>
                  </w:tabs>
                  <w:rPr>
                    <w:noProof/>
                  </w:rPr>
                </w:pPr>
                <w:hyperlink w:anchor="_Toc331262036" w:history="1">
                  <w:r w:rsidRPr="00DA2BA7">
                    <w:rPr>
                      <w:rStyle w:val="aa"/>
                      <w:noProof/>
                    </w:rPr>
                    <w:t>2</w:t>
                  </w:r>
                  <w:r>
                    <w:rPr>
                      <w:noProof/>
                    </w:rPr>
                    <w:tab/>
                  </w:r>
                  <w:r w:rsidRPr="00DA2BA7">
                    <w:rPr>
                      <w:rStyle w:val="aa"/>
                      <w:rFonts w:hint="eastAsia"/>
                      <w:noProof/>
                    </w:rPr>
                    <w:t>查看</w:t>
                  </w:r>
                  <w:r>
                    <w:rPr>
                      <w:noProof/>
                      <w:webHidden/>
                    </w:rPr>
                    <w:tab/>
                  </w:r>
                  <w:r>
                    <w:rPr>
                      <w:noProof/>
                      <w:webHidden/>
                    </w:rPr>
                    <w:fldChar w:fldCharType="begin"/>
                  </w:r>
                  <w:r>
                    <w:rPr>
                      <w:noProof/>
                      <w:webHidden/>
                    </w:rPr>
                    <w:instrText xml:space="preserve"> PAGEREF _Toc331262036 \h </w:instrText>
                  </w:r>
                  <w:r>
                    <w:rPr>
                      <w:noProof/>
                      <w:webHidden/>
                    </w:rPr>
                  </w:r>
                  <w:r>
                    <w:rPr>
                      <w:noProof/>
                      <w:webHidden/>
                    </w:rPr>
                    <w:fldChar w:fldCharType="separate"/>
                  </w:r>
                  <w:r>
                    <w:rPr>
                      <w:noProof/>
                      <w:webHidden/>
                    </w:rPr>
                    <w:t>1</w:t>
                  </w:r>
                  <w:r>
                    <w:rPr>
                      <w:noProof/>
                      <w:webHidden/>
                    </w:rPr>
                    <w:fldChar w:fldCharType="end"/>
                  </w:r>
                </w:hyperlink>
              </w:p>
              <w:p w:rsidR="002D3EC8" w:rsidRDefault="002D3EC8">
                <w:r>
                  <w:fldChar w:fldCharType="end"/>
                </w:r>
              </w:p>
            </w:sdtContent>
          </w:sdt>
          <w:p w:rsidR="002D3EC8" w:rsidRPr="002D3EC8" w:rsidRDefault="002D3EC8" w:rsidP="002D3EC8"/>
          <w:p w:rsidR="002D3EC8" w:rsidRDefault="002D3EC8" w:rsidP="002D3EC8">
            <w:pPr>
              <w:pStyle w:val="1"/>
            </w:pPr>
            <w:bookmarkStart w:id="2" w:name="_Toc331181474"/>
            <w:bookmarkStart w:id="3" w:name="_Toc331262035"/>
            <w:r>
              <w:rPr>
                <w:rFonts w:hint="eastAsia"/>
              </w:rPr>
              <w:t>概述</w:t>
            </w:r>
            <w:bookmarkEnd w:id="2"/>
            <w:bookmarkEnd w:id="3"/>
          </w:p>
          <w:p w:rsidR="002D3EC8" w:rsidRPr="00A77ADB" w:rsidRDefault="002D3EC8" w:rsidP="002D3EC8">
            <w:pPr>
              <w:pStyle w:val="a9"/>
              <w:widowControl/>
              <w:spacing w:before="312"/>
              <w:ind w:left="405" w:firstLineChars="0" w:firstLine="0"/>
              <w:rPr>
                <w:rFonts w:ascii="宋体" w:hAnsi="宋体" w:cs="宋体"/>
                <w:sz w:val="24"/>
                <w:szCs w:val="24"/>
              </w:rPr>
            </w:pPr>
            <w:r>
              <w:rPr>
                <w:noProof/>
              </w:rPr>
              <w:drawing>
                <wp:inline distT="0" distB="0" distL="0" distR="0">
                  <wp:extent cx="4934612" cy="2197404"/>
                  <wp:effectExtent l="19050" t="0" r="0" b="0"/>
                  <wp:docPr id="1058" name="图片 1" descr="C:\Users\l00194471\AppData\Roaming\Tencent\Users\240862515\QQ\WinTemp\RichOle\5DSL8KSXX7NLIF4TG})0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00194471\AppData\Roaming\Tencent\Users\240862515\QQ\WinTemp\RichOle\5DSL8KSXX7NLIF4TG})0M]6.jpg"/>
                          <pic:cNvPicPr>
                            <a:picLocks noChangeAspect="1" noChangeArrowheads="1"/>
                          </pic:cNvPicPr>
                        </pic:nvPicPr>
                        <pic:blipFill>
                          <a:blip r:embed="rId8" cstate="print"/>
                          <a:srcRect/>
                          <a:stretch>
                            <a:fillRect/>
                          </a:stretch>
                        </pic:blipFill>
                        <pic:spPr bwMode="auto">
                          <a:xfrm>
                            <a:off x="0" y="0"/>
                            <a:ext cx="4945052" cy="2202053"/>
                          </a:xfrm>
                          <a:prstGeom prst="rect">
                            <a:avLst/>
                          </a:prstGeom>
                          <a:noFill/>
                          <a:ln w="9525">
                            <a:noFill/>
                            <a:miter lim="800000"/>
                            <a:headEnd/>
                            <a:tailEnd/>
                          </a:ln>
                        </pic:spPr>
                      </pic:pic>
                    </a:graphicData>
                  </a:graphic>
                </wp:inline>
              </w:drawing>
            </w:r>
          </w:p>
          <w:p w:rsidR="002D3EC8" w:rsidRDefault="002D3EC8" w:rsidP="002D3EC8">
            <w:pPr>
              <w:pStyle w:val="a9"/>
              <w:spacing w:before="312"/>
            </w:pPr>
            <w:r>
              <w:rPr>
                <w:rFonts w:hint="eastAsia"/>
              </w:rPr>
              <w:t>长执行时间查询页面，主要是展示执行时间较长的任务步骤，以便用户查找任务执行的性能瓶颈并加以改进。</w:t>
            </w:r>
          </w:p>
          <w:p w:rsidR="002D3EC8" w:rsidRDefault="002D3EC8" w:rsidP="002D3EC8"/>
          <w:p w:rsidR="002D3EC8" w:rsidRDefault="002D3EC8" w:rsidP="002D3EC8">
            <w:pPr>
              <w:pStyle w:val="1"/>
            </w:pPr>
            <w:bookmarkStart w:id="4" w:name="_Toc331181475"/>
            <w:bookmarkStart w:id="5" w:name="_Toc331262036"/>
            <w:r>
              <w:rPr>
                <w:rFonts w:hint="eastAsia"/>
              </w:rPr>
              <w:t>查看</w:t>
            </w:r>
            <w:bookmarkEnd w:id="4"/>
            <w:bookmarkEnd w:id="5"/>
          </w:p>
          <w:p w:rsidR="002D3EC8" w:rsidRDefault="002D3EC8" w:rsidP="002D3EC8">
            <w:pPr>
              <w:pStyle w:val="a9"/>
              <w:spacing w:before="312"/>
            </w:pPr>
            <w:r>
              <w:rPr>
                <w:rFonts w:hint="eastAsia"/>
              </w:rPr>
              <w:t>用户可以在此页面查看到所有当前用户拥有查询权限的任务的执行时间长的任务周期。（关于查询权限，请参见《权限控制》）。</w:t>
            </w:r>
          </w:p>
          <w:p w:rsidR="002D3EC8" w:rsidRPr="00A77ADB" w:rsidRDefault="002D3EC8" w:rsidP="002D3EC8">
            <w:pPr>
              <w:widowControl/>
              <w:ind w:firstLineChars="150" w:firstLine="360"/>
              <w:rPr>
                <w:rFonts w:ascii="宋体" w:hAnsi="宋体" w:cs="宋体"/>
                <w:sz w:val="24"/>
                <w:szCs w:val="24"/>
              </w:rPr>
            </w:pPr>
            <w:r>
              <w:rPr>
                <w:rFonts w:ascii="宋体" w:hAnsi="宋体" w:cs="宋体"/>
                <w:noProof/>
                <w:sz w:val="24"/>
                <w:szCs w:val="24"/>
              </w:rPr>
              <w:drawing>
                <wp:inline distT="0" distB="0" distL="0" distR="0">
                  <wp:extent cx="4301655" cy="390724"/>
                  <wp:effectExtent l="19050" t="0" r="3645" b="0"/>
                  <wp:docPr id="1059" name="图片 3" descr="C:\Users\l00194471\AppData\Roaming\Tencent\Users\240862515\QQ\WinTemp\RichOle\FHYT_}(@EF@%ROLFH(}%K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00194471\AppData\Roaming\Tencent\Users\240862515\QQ\WinTemp\RichOle\FHYT_}(@EF@%ROLFH(}%KVR.jpg"/>
                          <pic:cNvPicPr>
                            <a:picLocks noChangeAspect="1" noChangeArrowheads="1"/>
                          </pic:cNvPicPr>
                        </pic:nvPicPr>
                        <pic:blipFill>
                          <a:blip r:embed="rId9" cstate="print"/>
                          <a:srcRect/>
                          <a:stretch>
                            <a:fillRect/>
                          </a:stretch>
                        </pic:blipFill>
                        <pic:spPr bwMode="auto">
                          <a:xfrm>
                            <a:off x="0" y="0"/>
                            <a:ext cx="4303815" cy="390920"/>
                          </a:xfrm>
                          <a:prstGeom prst="rect">
                            <a:avLst/>
                          </a:prstGeom>
                          <a:noFill/>
                          <a:ln w="9525">
                            <a:noFill/>
                            <a:miter lim="800000"/>
                            <a:headEnd/>
                            <a:tailEnd/>
                          </a:ln>
                        </pic:spPr>
                      </pic:pic>
                    </a:graphicData>
                  </a:graphic>
                </wp:inline>
              </w:drawing>
            </w:r>
          </w:p>
          <w:p w:rsidR="002D3EC8" w:rsidRDefault="002D3EC8" w:rsidP="002D3EC8">
            <w:pPr>
              <w:pStyle w:val="a9"/>
              <w:spacing w:before="312"/>
            </w:pPr>
            <w:r>
              <w:rPr>
                <w:rFonts w:hint="eastAsia"/>
              </w:rPr>
              <w:t>用户可以通过列表上方的输入框筛选出感兴趣的内容。设定起始日期和结束日期，则在此范围内的任务周期的长执行时间步骤展示在下方列表中。设定执行时间阀值，则执行时间</w:t>
            </w:r>
            <w:proofErr w:type="gramStart"/>
            <w:r>
              <w:rPr>
                <w:rFonts w:hint="eastAsia"/>
              </w:rPr>
              <w:t>超过此阀值</w:t>
            </w:r>
            <w:proofErr w:type="gramEnd"/>
            <w:r>
              <w:rPr>
                <w:rFonts w:hint="eastAsia"/>
              </w:rPr>
              <w:t>的任务步骤展示在列表中。</w:t>
            </w:r>
          </w:p>
          <w:p w:rsidR="002D3EC8" w:rsidRDefault="002D3EC8" w:rsidP="002D3EC8">
            <w:pPr>
              <w:pStyle w:val="a9"/>
              <w:spacing w:before="312"/>
            </w:pPr>
            <w:r>
              <w:rPr>
                <w:rFonts w:hint="eastAsia"/>
              </w:rPr>
              <w:t>长执行时间脚本列表有</w:t>
            </w:r>
            <w:r>
              <w:rPr>
                <w:rFonts w:hint="eastAsia"/>
              </w:rPr>
              <w:t>4</w:t>
            </w:r>
            <w:r>
              <w:rPr>
                <w:rFonts w:hint="eastAsia"/>
              </w:rPr>
              <w:t>列，分别为任务名称，周期</w:t>
            </w:r>
            <w:r>
              <w:rPr>
                <w:rFonts w:hint="eastAsia"/>
              </w:rPr>
              <w:t>Id</w:t>
            </w:r>
            <w:r>
              <w:rPr>
                <w:rFonts w:hint="eastAsia"/>
              </w:rPr>
              <w:t>，执行时间和执行命令。执行命令指的是任务步骤中要执行的命令。</w:t>
            </w:r>
          </w:p>
          <w:p w:rsidR="002D3EC8" w:rsidRDefault="002D3EC8" w:rsidP="002D3EC8">
            <w:pPr>
              <w:pStyle w:val="a9"/>
              <w:spacing w:before="312"/>
            </w:pPr>
            <w:r>
              <w:rPr>
                <w:rFonts w:hint="eastAsia"/>
              </w:rPr>
              <w:t>如果需要查看更详细的信息，可以点击想要查看的任务名称、周期</w:t>
            </w:r>
            <w:r>
              <w:rPr>
                <w:rFonts w:hint="eastAsia"/>
              </w:rPr>
              <w:t>Id</w:t>
            </w:r>
            <w:r>
              <w:rPr>
                <w:rFonts w:hint="eastAsia"/>
              </w:rPr>
              <w:t>、执行命令，页面将分别跳转至任务管理页面、周期管理页面、任务步骤管理页面。</w:t>
            </w:r>
          </w:p>
          <w:p w:rsidR="002D3EC8" w:rsidRPr="00F8299D" w:rsidRDefault="002D3EC8" w:rsidP="002D3EC8">
            <w:pPr>
              <w:pStyle w:val="a9"/>
              <w:spacing w:before="312"/>
            </w:pPr>
            <w:r w:rsidRPr="00F8299D">
              <w:rPr>
                <w:noProof/>
              </w:rPr>
              <w:drawing>
                <wp:inline distT="0" distB="0" distL="0" distR="0">
                  <wp:extent cx="5047887" cy="1160890"/>
                  <wp:effectExtent l="19050" t="0" r="363" b="0"/>
                  <wp:docPr id="1060" name="图片 11" descr="C:\Users\l00194471\AppData\Roaming\Tencent\Users\240862515\QQ\WinTemp\RichOle\659QHG[P@BIE4H7J[M%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00194471\AppData\Roaming\Tencent\Users\240862515\QQ\WinTemp\RichOle\659QHG[P@BIE4H7J[M%IS{M.jpg"/>
                          <pic:cNvPicPr>
                            <a:picLocks noChangeAspect="1" noChangeArrowheads="1"/>
                          </pic:cNvPicPr>
                        </pic:nvPicPr>
                        <pic:blipFill>
                          <a:blip r:embed="rId10" cstate="print"/>
                          <a:srcRect/>
                          <a:stretch>
                            <a:fillRect/>
                          </a:stretch>
                        </pic:blipFill>
                        <pic:spPr bwMode="auto">
                          <a:xfrm>
                            <a:off x="0" y="0"/>
                            <a:ext cx="5046560" cy="1160585"/>
                          </a:xfrm>
                          <a:prstGeom prst="rect">
                            <a:avLst/>
                          </a:prstGeom>
                          <a:noFill/>
                          <a:ln w="9525">
                            <a:noFill/>
                            <a:miter lim="800000"/>
                            <a:headEnd/>
                            <a:tailEnd/>
                          </a:ln>
                        </pic:spPr>
                      </pic:pic>
                    </a:graphicData>
                  </a:graphic>
                </wp:inline>
              </w:drawing>
            </w:r>
          </w:p>
          <w:p w:rsidR="002D3EC8" w:rsidRPr="00F8299D" w:rsidRDefault="002D3EC8" w:rsidP="002D3EC8">
            <w:pPr>
              <w:pStyle w:val="a9"/>
              <w:spacing w:before="312"/>
            </w:pPr>
            <w:r w:rsidRPr="00F8299D">
              <w:rPr>
                <w:noProof/>
              </w:rPr>
              <w:drawing>
                <wp:inline distT="0" distB="0" distL="0" distR="0">
                  <wp:extent cx="4957443" cy="2733832"/>
                  <wp:effectExtent l="19050" t="0" r="0" b="0"/>
                  <wp:docPr id="1061" name="图片 13" descr="C:\Users\l00194471\AppData\Roaming\Tencent\Users\240862515\QQ\WinTemp\RichOle\%_MDJ[V2P_88V)L5KX7G0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00194471\AppData\Roaming\Tencent\Users\240862515\QQ\WinTemp\RichOle\%_MDJ[V2P_88V)L5KX7G0XX.jpg"/>
                          <pic:cNvPicPr>
                            <a:picLocks noChangeAspect="1" noChangeArrowheads="1"/>
                          </pic:cNvPicPr>
                        </pic:nvPicPr>
                        <pic:blipFill>
                          <a:blip r:embed="rId11" cstate="print"/>
                          <a:srcRect/>
                          <a:stretch>
                            <a:fillRect/>
                          </a:stretch>
                        </pic:blipFill>
                        <pic:spPr bwMode="auto">
                          <a:xfrm>
                            <a:off x="0" y="0"/>
                            <a:ext cx="4961038" cy="2735814"/>
                          </a:xfrm>
                          <a:prstGeom prst="rect">
                            <a:avLst/>
                          </a:prstGeom>
                          <a:noFill/>
                          <a:ln w="9525">
                            <a:noFill/>
                            <a:miter lim="800000"/>
                            <a:headEnd/>
                            <a:tailEnd/>
                          </a:ln>
                        </pic:spPr>
                      </pic:pic>
                    </a:graphicData>
                  </a:graphic>
                </wp:inline>
              </w:drawing>
            </w:r>
          </w:p>
          <w:p w:rsidR="002D3EC8" w:rsidRPr="00264C7B" w:rsidRDefault="002D3EC8" w:rsidP="002D3EC8">
            <w:pPr>
              <w:pStyle w:val="a9"/>
              <w:spacing w:before="312"/>
            </w:pPr>
            <w:r w:rsidRPr="00F8299D">
              <w:rPr>
                <w:noProof/>
              </w:rPr>
              <w:drawing>
                <wp:inline distT="0" distB="0" distL="0" distR="0">
                  <wp:extent cx="5009835" cy="715618"/>
                  <wp:effectExtent l="19050" t="0" r="315" b="0"/>
                  <wp:docPr id="1062" name="图片 15" descr="C:\Users\l00194471\AppData\Roaming\Tencent\Users\240862515\QQ\WinTemp\RichOle\]Z7Y]5${C6008F0WPXMH`4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00194471\AppData\Roaming\Tencent\Users\240862515\QQ\WinTemp\RichOle\]Z7Y]5${C6008F0WPXMH`4M.jpg"/>
                          <pic:cNvPicPr>
                            <a:picLocks noChangeAspect="1" noChangeArrowheads="1"/>
                          </pic:cNvPicPr>
                        </pic:nvPicPr>
                        <pic:blipFill>
                          <a:blip r:embed="rId12" cstate="print"/>
                          <a:srcRect/>
                          <a:stretch>
                            <a:fillRect/>
                          </a:stretch>
                        </pic:blipFill>
                        <pic:spPr bwMode="auto">
                          <a:xfrm>
                            <a:off x="0" y="0"/>
                            <a:ext cx="5022373" cy="717409"/>
                          </a:xfrm>
                          <a:prstGeom prst="rect">
                            <a:avLst/>
                          </a:prstGeom>
                          <a:noFill/>
                          <a:ln w="9525">
                            <a:noFill/>
                            <a:miter lim="800000"/>
                            <a:headEnd/>
                            <a:tailEnd/>
                          </a:ln>
                        </pic:spPr>
                      </pic:pic>
                    </a:graphicData>
                  </a:graphic>
                </wp:inline>
              </w:drawing>
            </w:r>
          </w:p>
          <w:p w:rsidR="00545DBF"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A93" w:rsidRDefault="00000A93" w:rsidP="00545DBF">
      <w:pPr>
        <w:spacing w:line="240" w:lineRule="auto"/>
      </w:pPr>
      <w:r>
        <w:separator/>
      </w:r>
    </w:p>
  </w:endnote>
  <w:endnote w:type="continuationSeparator" w:id="0">
    <w:p w:rsidR="00000A93" w:rsidRDefault="00000A93"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A93" w:rsidRDefault="00000A93" w:rsidP="00545DBF">
      <w:pPr>
        <w:spacing w:line="240" w:lineRule="auto"/>
      </w:pPr>
      <w:r>
        <w:separator/>
      </w:r>
    </w:p>
  </w:footnote>
  <w:footnote w:type="continuationSeparator" w:id="0">
    <w:p w:rsidR="00000A93" w:rsidRDefault="00000A93"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5FA7"/>
    <w:rsid w:val="00007462"/>
    <w:rsid w:val="00014154"/>
    <w:rsid w:val="00017209"/>
    <w:rsid w:val="00035A85"/>
    <w:rsid w:val="000425E7"/>
    <w:rsid w:val="000471AC"/>
    <w:rsid w:val="00062268"/>
    <w:rsid w:val="000719E8"/>
    <w:rsid w:val="00082924"/>
    <w:rsid w:val="00094B8A"/>
    <w:rsid w:val="00096F96"/>
    <w:rsid w:val="000B434A"/>
    <w:rsid w:val="000C06D7"/>
    <w:rsid w:val="000C230F"/>
    <w:rsid w:val="000C41B7"/>
    <w:rsid w:val="000D08B7"/>
    <w:rsid w:val="000E05AF"/>
    <w:rsid w:val="000F6892"/>
    <w:rsid w:val="00106F4B"/>
    <w:rsid w:val="00107D7A"/>
    <w:rsid w:val="0014639E"/>
    <w:rsid w:val="00147065"/>
    <w:rsid w:val="00174EBC"/>
    <w:rsid w:val="00186A08"/>
    <w:rsid w:val="00187B8E"/>
    <w:rsid w:val="001905DF"/>
    <w:rsid w:val="00190B72"/>
    <w:rsid w:val="001921BB"/>
    <w:rsid w:val="001A5109"/>
    <w:rsid w:val="001B11B1"/>
    <w:rsid w:val="001C0973"/>
    <w:rsid w:val="001C4FE9"/>
    <w:rsid w:val="001E3304"/>
    <w:rsid w:val="001E3896"/>
    <w:rsid w:val="001F0BB8"/>
    <w:rsid w:val="001F7018"/>
    <w:rsid w:val="00212415"/>
    <w:rsid w:val="00216BAD"/>
    <w:rsid w:val="00247F7D"/>
    <w:rsid w:val="00266ED2"/>
    <w:rsid w:val="0027661E"/>
    <w:rsid w:val="002B0931"/>
    <w:rsid w:val="002B5B2F"/>
    <w:rsid w:val="002B6AC1"/>
    <w:rsid w:val="002C593B"/>
    <w:rsid w:val="002D3480"/>
    <w:rsid w:val="002D3EC8"/>
    <w:rsid w:val="002D7585"/>
    <w:rsid w:val="00302313"/>
    <w:rsid w:val="00312D6E"/>
    <w:rsid w:val="0033174E"/>
    <w:rsid w:val="0034608D"/>
    <w:rsid w:val="00353DCC"/>
    <w:rsid w:val="00362966"/>
    <w:rsid w:val="00367F29"/>
    <w:rsid w:val="0037277C"/>
    <w:rsid w:val="00373C7D"/>
    <w:rsid w:val="00373F64"/>
    <w:rsid w:val="0037476E"/>
    <w:rsid w:val="00384265"/>
    <w:rsid w:val="00394EB1"/>
    <w:rsid w:val="003A624C"/>
    <w:rsid w:val="003C7A93"/>
    <w:rsid w:val="003D3B45"/>
    <w:rsid w:val="003E1405"/>
    <w:rsid w:val="004032A9"/>
    <w:rsid w:val="00404ED0"/>
    <w:rsid w:val="00405EA6"/>
    <w:rsid w:val="004137EA"/>
    <w:rsid w:val="00416F4C"/>
    <w:rsid w:val="00425ECC"/>
    <w:rsid w:val="00426986"/>
    <w:rsid w:val="004412C7"/>
    <w:rsid w:val="00490F1D"/>
    <w:rsid w:val="004A40BC"/>
    <w:rsid w:val="004A5DBA"/>
    <w:rsid w:val="004B6A4E"/>
    <w:rsid w:val="004B7631"/>
    <w:rsid w:val="004C3636"/>
    <w:rsid w:val="004C44E7"/>
    <w:rsid w:val="004D06EE"/>
    <w:rsid w:val="004F7B4B"/>
    <w:rsid w:val="00514F06"/>
    <w:rsid w:val="0051788A"/>
    <w:rsid w:val="00521C20"/>
    <w:rsid w:val="00526468"/>
    <w:rsid w:val="00535E25"/>
    <w:rsid w:val="00545DBF"/>
    <w:rsid w:val="00551442"/>
    <w:rsid w:val="00553189"/>
    <w:rsid w:val="00553B72"/>
    <w:rsid w:val="00566996"/>
    <w:rsid w:val="005811C1"/>
    <w:rsid w:val="00582000"/>
    <w:rsid w:val="005948FE"/>
    <w:rsid w:val="005A18E3"/>
    <w:rsid w:val="005B6A54"/>
    <w:rsid w:val="005C404F"/>
    <w:rsid w:val="005E20DC"/>
    <w:rsid w:val="005E29F8"/>
    <w:rsid w:val="005F261D"/>
    <w:rsid w:val="00612EC9"/>
    <w:rsid w:val="00614D1E"/>
    <w:rsid w:val="0062088E"/>
    <w:rsid w:val="00637707"/>
    <w:rsid w:val="006415EF"/>
    <w:rsid w:val="0065016A"/>
    <w:rsid w:val="0066371E"/>
    <w:rsid w:val="00664FDB"/>
    <w:rsid w:val="00670FD0"/>
    <w:rsid w:val="006C30DB"/>
    <w:rsid w:val="006C4682"/>
    <w:rsid w:val="00703D25"/>
    <w:rsid w:val="00704321"/>
    <w:rsid w:val="0070799F"/>
    <w:rsid w:val="00745EFC"/>
    <w:rsid w:val="00746327"/>
    <w:rsid w:val="00746C96"/>
    <w:rsid w:val="00751E49"/>
    <w:rsid w:val="0075672F"/>
    <w:rsid w:val="0075674A"/>
    <w:rsid w:val="00770C78"/>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F2054"/>
    <w:rsid w:val="008F576E"/>
    <w:rsid w:val="008F5FBA"/>
    <w:rsid w:val="00900A69"/>
    <w:rsid w:val="00925A35"/>
    <w:rsid w:val="00926900"/>
    <w:rsid w:val="00927F71"/>
    <w:rsid w:val="0093272F"/>
    <w:rsid w:val="00941601"/>
    <w:rsid w:val="00957C12"/>
    <w:rsid w:val="0096360A"/>
    <w:rsid w:val="0096441F"/>
    <w:rsid w:val="009711C9"/>
    <w:rsid w:val="00973F2D"/>
    <w:rsid w:val="00980572"/>
    <w:rsid w:val="0098576B"/>
    <w:rsid w:val="00986D02"/>
    <w:rsid w:val="0099310E"/>
    <w:rsid w:val="00996EC8"/>
    <w:rsid w:val="00997871"/>
    <w:rsid w:val="009A4EBC"/>
    <w:rsid w:val="009A6CE5"/>
    <w:rsid w:val="009A733B"/>
    <w:rsid w:val="009B421B"/>
    <w:rsid w:val="009D5504"/>
    <w:rsid w:val="009F3FCD"/>
    <w:rsid w:val="00A03A67"/>
    <w:rsid w:val="00A16D76"/>
    <w:rsid w:val="00A312E1"/>
    <w:rsid w:val="00A709D9"/>
    <w:rsid w:val="00A830BC"/>
    <w:rsid w:val="00A84264"/>
    <w:rsid w:val="00A97A6B"/>
    <w:rsid w:val="00AA31DC"/>
    <w:rsid w:val="00AB2932"/>
    <w:rsid w:val="00AB4AAE"/>
    <w:rsid w:val="00AD05F0"/>
    <w:rsid w:val="00AE13D1"/>
    <w:rsid w:val="00AE5D6F"/>
    <w:rsid w:val="00AF5C10"/>
    <w:rsid w:val="00B04D89"/>
    <w:rsid w:val="00B32967"/>
    <w:rsid w:val="00B63166"/>
    <w:rsid w:val="00B91F5A"/>
    <w:rsid w:val="00B9200C"/>
    <w:rsid w:val="00BC5776"/>
    <w:rsid w:val="00BE4DBF"/>
    <w:rsid w:val="00C00648"/>
    <w:rsid w:val="00C00658"/>
    <w:rsid w:val="00C00C99"/>
    <w:rsid w:val="00C02CED"/>
    <w:rsid w:val="00C1392E"/>
    <w:rsid w:val="00C2402A"/>
    <w:rsid w:val="00C24845"/>
    <w:rsid w:val="00C40C48"/>
    <w:rsid w:val="00C42790"/>
    <w:rsid w:val="00C42FF4"/>
    <w:rsid w:val="00C508C4"/>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6DAD"/>
    <w:rsid w:val="00DC563D"/>
    <w:rsid w:val="00DD1BE8"/>
    <w:rsid w:val="00DD6E44"/>
    <w:rsid w:val="00DE0F44"/>
    <w:rsid w:val="00DE1787"/>
    <w:rsid w:val="00DF40C7"/>
    <w:rsid w:val="00E00147"/>
    <w:rsid w:val="00E03C54"/>
    <w:rsid w:val="00E32B27"/>
    <w:rsid w:val="00E434CB"/>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2D3EC8"/>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2D3EC8"/>
    <w:pPr>
      <w:numPr>
        <w:ilvl w:val="7"/>
        <w:numId w:val="2"/>
      </w:numPr>
      <w:spacing w:afterLines="100"/>
      <w:ind w:left="1089" w:hanging="369"/>
      <w:jc w:val="center"/>
    </w:pPr>
    <w:rPr>
      <w:rFonts w:ascii="Arial" w:eastAsia="宋体" w:hAnsi="Arial" w:cs="Times New Roman"/>
      <w:kern w:val="0"/>
      <w:sz w:val="18"/>
      <w:szCs w:val="18"/>
    </w:rPr>
  </w:style>
  <w:style w:type="paragraph" w:styleId="a9">
    <w:name w:val="List Paragraph"/>
    <w:basedOn w:val="a1"/>
    <w:uiPriority w:val="34"/>
    <w:qFormat/>
    <w:rsid w:val="002D3EC8"/>
    <w:pPr>
      <w:ind w:firstLineChars="200" w:firstLine="420"/>
    </w:pPr>
  </w:style>
  <w:style w:type="paragraph" w:styleId="TOC">
    <w:name w:val="TOC Heading"/>
    <w:basedOn w:val="1"/>
    <w:next w:val="a1"/>
    <w:uiPriority w:val="39"/>
    <w:semiHidden/>
    <w:unhideWhenUsed/>
    <w:qFormat/>
    <w:rsid w:val="002D3EC8"/>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2D3EC8"/>
    <w:pPr>
      <w:ind w:leftChars="200" w:left="420"/>
    </w:pPr>
  </w:style>
  <w:style w:type="paragraph" w:styleId="10">
    <w:name w:val="toc 1"/>
    <w:basedOn w:val="a1"/>
    <w:next w:val="a1"/>
    <w:autoRedefine/>
    <w:uiPriority w:val="39"/>
    <w:unhideWhenUsed/>
    <w:rsid w:val="002D3EC8"/>
  </w:style>
  <w:style w:type="character" w:styleId="aa">
    <w:name w:val="Hyperlink"/>
    <w:basedOn w:val="a2"/>
    <w:uiPriority w:val="99"/>
    <w:unhideWhenUsed/>
    <w:rsid w:val="002D3E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BF4B0-4E9E-463B-A1B3-B75E4CB81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90</Words>
  <Characters>515</Characters>
  <Application>Microsoft Office Word</Application>
  <DocSecurity>0</DocSecurity>
  <Lines>4</Lines>
  <Paragraphs>1</Paragraphs>
  <ScaleCrop>false</ScaleCrop>
  <Company>Huawei Technologies Co.,Ltd.</Company>
  <LinksUpToDate>false</LinksUpToDate>
  <CharactersWithSpaces>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Li Xuezhi</cp:lastModifiedBy>
  <cp:revision>2</cp:revision>
  <dcterms:created xsi:type="dcterms:W3CDTF">2012-07-28T10:05:00Z</dcterms:created>
  <dcterms:modified xsi:type="dcterms:W3CDTF">2012-07-28T10:05:00Z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1343469108</vt:lpwstr>
  </property>
</Properties>
</file>