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FE3285" w:rsidRDefault="00FE3285" w:rsidP="00FE3285">
            <w:pPr>
              <w:pStyle w:val="2"/>
              <w:numPr>
                <w:ilvl w:val="0"/>
                <w:numId w:val="0"/>
              </w:numPr>
              <w:ind w:left="576" w:hanging="576"/>
              <w:rPr>
                <w:rFonts w:hint="eastAsia"/>
              </w:rPr>
            </w:pPr>
            <w:bookmarkStart w:id="0" w:name="_Toc331181469"/>
            <w:bookmarkStart w:id="1" w:name="_Toc331261972"/>
            <w:r>
              <w:rPr>
                <w:rFonts w:hint="eastAsia"/>
              </w:rPr>
              <w:t>周期队列</w:t>
            </w:r>
            <w:bookmarkEnd w:id="0"/>
            <w:bookmarkEnd w:id="1"/>
          </w:p>
          <w:sdt>
            <w:sdtPr>
              <w:rPr>
                <w:lang w:val="zh-CN"/>
              </w:rPr>
              <w:id w:val="34758027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en-US"/>
              </w:rPr>
            </w:sdtEndPr>
            <w:sdtContent>
              <w:p w:rsidR="00FE3285" w:rsidRDefault="00FE3285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FE3285" w:rsidRDefault="00FE328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31261972" w:history="1">
                  <w:r w:rsidRPr="00C51899">
                    <w:rPr>
                      <w:rStyle w:val="aa"/>
                      <w:rFonts w:hint="eastAsia"/>
                      <w:noProof/>
                    </w:rPr>
                    <w:t>周期队列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_Toc331261972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E3285" w:rsidRDefault="00FE3285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1973" w:history="1">
                  <w:r w:rsidRPr="00C51899">
                    <w:rPr>
                      <w:rStyle w:val="aa"/>
                      <w:noProof/>
                    </w:rPr>
                    <w:t>1</w:t>
                  </w:r>
                  <w:r>
                    <w:rPr>
                      <w:noProof/>
                    </w:rPr>
                    <w:tab/>
                  </w:r>
                  <w:r w:rsidRPr="00C51899">
                    <w:rPr>
                      <w:rStyle w:val="aa"/>
                      <w:rFonts w:hint="eastAsia"/>
                      <w:noProof/>
                    </w:rPr>
                    <w:t>概述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_Toc331261973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E3285" w:rsidRDefault="00FE3285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1974" w:history="1">
                  <w:r w:rsidRPr="00C51899">
                    <w:rPr>
                      <w:rStyle w:val="aa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C51899">
                    <w:rPr>
                      <w:rStyle w:val="aa"/>
                      <w:rFonts w:hint="eastAsia"/>
                      <w:noProof/>
                    </w:rPr>
                    <w:t>运行队列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_Toc331261974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E3285" w:rsidRDefault="00FE3285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1975" w:history="1">
                  <w:r w:rsidRPr="00C51899">
                    <w:rPr>
                      <w:rStyle w:val="aa"/>
                      <w:noProof/>
                    </w:rPr>
                    <w:t>3</w:t>
                  </w:r>
                  <w:r>
                    <w:rPr>
                      <w:noProof/>
                    </w:rPr>
                    <w:tab/>
                  </w:r>
                  <w:r w:rsidRPr="00C51899">
                    <w:rPr>
                      <w:rStyle w:val="aa"/>
                      <w:rFonts w:hint="eastAsia"/>
                      <w:noProof/>
                    </w:rPr>
                    <w:t>等待队列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_Toc331261975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E3285" w:rsidRDefault="00FE3285">
                <w:r>
                  <w:fldChar w:fldCharType="end"/>
                </w:r>
              </w:p>
            </w:sdtContent>
          </w:sdt>
          <w:p w:rsidR="00FE3285" w:rsidRPr="00FE3285" w:rsidRDefault="00FE3285" w:rsidP="00FE3285"/>
          <w:p w:rsidR="00FE3285" w:rsidRDefault="00FE3285" w:rsidP="00FE3285">
            <w:pPr>
              <w:pStyle w:val="1"/>
            </w:pPr>
            <w:bookmarkStart w:id="2" w:name="_Toc331181470"/>
            <w:bookmarkStart w:id="3" w:name="_Toc331261973"/>
            <w:r>
              <w:rPr>
                <w:rFonts w:hint="eastAsia"/>
              </w:rPr>
              <w:t>概述</w:t>
            </w:r>
            <w:bookmarkEnd w:id="2"/>
            <w:bookmarkEnd w:id="3"/>
          </w:p>
          <w:p w:rsidR="00FE3285" w:rsidRDefault="00FE3285" w:rsidP="00FE3285">
            <w:pPr>
              <w:ind w:firstLineChars="200" w:firstLine="420"/>
              <w:textAlignment w:val="center"/>
            </w:pPr>
            <w:r>
              <w:rPr>
                <w:rFonts w:hint="eastAsia"/>
              </w:rPr>
              <w:t>周期队列页面有两个标签页，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运行队列和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等待队列。</w:t>
            </w:r>
          </w:p>
          <w:p w:rsidR="00FE3285" w:rsidRDefault="00FE3285" w:rsidP="00FE3285">
            <w:pPr>
              <w:ind w:firstLineChars="200" w:firstLine="420"/>
              <w:textAlignment w:val="center"/>
            </w:pPr>
            <w:r>
              <w:rPr>
                <w:rFonts w:hint="eastAsia"/>
              </w:rPr>
              <w:t>满足以下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个条件的任务周期会进入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等待队列中：</w:t>
            </w:r>
          </w:p>
          <w:p w:rsidR="00FE3285" w:rsidRPr="00402F84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 w:rsidRPr="00FA2607">
              <w:rPr>
                <w:rFonts w:hint="eastAsia"/>
              </w:rPr>
              <w:t>任务启用；</w:t>
            </w:r>
          </w:p>
          <w:p w:rsidR="00FE3285" w:rsidRPr="00402F84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 w:rsidRPr="00FA2607">
              <w:rPr>
                <w:rFonts w:hint="eastAsia"/>
              </w:rPr>
              <w:t>任务周期状态为初始化或已开始；</w:t>
            </w:r>
          </w:p>
          <w:p w:rsidR="00FE3285" w:rsidRPr="00402F84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 w:rsidRPr="00FA2607">
              <w:rPr>
                <w:rFonts w:hint="eastAsia"/>
              </w:rPr>
              <w:t>依赖关系全部满足；</w:t>
            </w:r>
          </w:p>
          <w:p w:rsidR="00FE3285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 w:rsidRPr="00FA2607">
              <w:rPr>
                <w:rFonts w:hint="eastAsia"/>
              </w:rPr>
              <w:t>周期偏移剩余时间为</w:t>
            </w:r>
            <w:r w:rsidRPr="00FA2607">
              <w:t>0</w:t>
            </w:r>
            <w:r w:rsidRPr="00FA2607">
              <w:rPr>
                <w:rFonts w:hint="eastAsia"/>
              </w:rPr>
              <w:t>；</w:t>
            </w:r>
          </w:p>
          <w:p w:rsidR="00FE3285" w:rsidRPr="00402F84" w:rsidRDefault="00FE3285" w:rsidP="00FE3285">
            <w:pPr>
              <w:ind w:left="420"/>
              <w:textAlignment w:val="center"/>
            </w:pPr>
            <w:r>
              <w:rPr>
                <w:rFonts w:hint="eastAsia"/>
              </w:rPr>
              <w:t>满足以下两个条件的任务周期会进行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运行队列中：</w:t>
            </w:r>
          </w:p>
          <w:p w:rsidR="00FE3285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>
              <w:rPr>
                <w:rFonts w:hint="eastAsia"/>
              </w:rPr>
              <w:t>任务周期进行等待队列；</w:t>
            </w:r>
          </w:p>
          <w:p w:rsidR="00FE3285" w:rsidRPr="00402F84" w:rsidRDefault="00FE3285" w:rsidP="00FE3285">
            <w:pPr>
              <w:pStyle w:val="a9"/>
              <w:numPr>
                <w:ilvl w:val="0"/>
                <w:numId w:val="3"/>
              </w:numPr>
              <w:ind w:left="426" w:firstLineChars="0" w:firstLine="425"/>
              <w:textAlignment w:val="center"/>
            </w:pPr>
            <w:r w:rsidRPr="00FA2607">
              <w:rPr>
                <w:rFonts w:hint="eastAsia"/>
              </w:rPr>
              <w:t>运行队列未满</w:t>
            </w:r>
            <w:r>
              <w:rPr>
                <w:rFonts w:hint="eastAsia"/>
              </w:rPr>
              <w:t>；</w:t>
            </w:r>
          </w:p>
          <w:p w:rsidR="00FE3285" w:rsidRDefault="00FE3285" w:rsidP="00FE3285">
            <w:pPr>
              <w:ind w:firstLineChars="200" w:firstLine="420"/>
              <w:textAlignment w:val="center"/>
            </w:pPr>
          </w:p>
          <w:p w:rsidR="00FE3285" w:rsidRDefault="00FE3285" w:rsidP="00FE3285">
            <w:pPr>
              <w:pStyle w:val="1"/>
            </w:pPr>
            <w:bookmarkStart w:id="4" w:name="_Toc331181471"/>
            <w:bookmarkStart w:id="5" w:name="_Toc331261974"/>
            <w:r>
              <w:rPr>
                <w:rFonts w:hint="eastAsia"/>
              </w:rPr>
              <w:t>运行队列</w:t>
            </w:r>
            <w:bookmarkEnd w:id="4"/>
            <w:bookmarkEnd w:id="5"/>
          </w:p>
          <w:p w:rsidR="00FE3285" w:rsidRPr="00FA2607" w:rsidRDefault="00FE3285" w:rsidP="00FE3285">
            <w:pPr>
              <w:pStyle w:val="a9"/>
              <w:spacing w:before="312"/>
            </w:pPr>
            <w:r w:rsidRPr="00FA2607">
              <w:rPr>
                <w:noProof/>
              </w:rPr>
              <w:drawing>
                <wp:inline distT="0" distB="0" distL="0" distR="0">
                  <wp:extent cx="5098211" cy="2509172"/>
                  <wp:effectExtent l="19050" t="0" r="7189" b="0"/>
                  <wp:docPr id="1056" name="图片 1" descr="C:\Users\l00194471\AppData\Roaming\Tencent\Users\240862515\QQ\WinTemp\RichOle\FLJ)MA4QU)6RH3DSRPL$LD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00194471\AppData\Roaming\Tencent\Users\240862515\QQ\WinTemp\RichOle\FLJ)MA4QU)6RH3DSRPL$LD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136" cy="2509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285" w:rsidRPr="00FA2607" w:rsidRDefault="00FE3285" w:rsidP="00FE3285">
            <w:pPr>
              <w:pStyle w:val="a9"/>
              <w:spacing w:before="312"/>
            </w:pP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配置页面中可以设置最大并发数，即上图中的最大资源数（权重）。已占用资源数即运行队列中所有任务周期所占用的资源总数。当已占用资源数等于最大资源数时，表明运行队列已满，新的满足运行条件（</w:t>
            </w:r>
            <w:r w:rsidRPr="00FA2607">
              <w:rPr>
                <w:rFonts w:hint="eastAsia"/>
              </w:rPr>
              <w:t>任务启用；任务周期状态为初始化或已开始；依赖关系全部满足；周期偏移剩余时间为</w:t>
            </w:r>
            <w:r w:rsidRPr="00FA2607">
              <w:t>0</w:t>
            </w:r>
            <w:r w:rsidRPr="00FA2607">
              <w:rPr>
                <w:rFonts w:hint="eastAsia"/>
              </w:rPr>
              <w:t>）的任务周期进入等待队列中。</w:t>
            </w:r>
          </w:p>
          <w:p w:rsidR="00FE3285" w:rsidRDefault="00FE3285" w:rsidP="00FE3285">
            <w:pPr>
              <w:pStyle w:val="a9"/>
              <w:spacing w:before="312"/>
            </w:pPr>
            <w:r>
              <w:rPr>
                <w:rFonts w:hint="eastAsia"/>
              </w:rPr>
              <w:t>运行队列列表展示了运行队列中任务周期的任务名、周期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、已运行时间、起始周期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、优先级、是否顺序依赖、依赖关系和权重（即任务周期中设定的</w:t>
            </w:r>
            <w:r w:rsidRPr="00FA2607">
              <w:t>任务周期占用的资源数</w:t>
            </w:r>
            <w:r w:rsidRPr="00FA2607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:rsidR="00FE3285" w:rsidRDefault="00FE3285" w:rsidP="00FE3285">
            <w:pPr>
              <w:pStyle w:val="a9"/>
              <w:spacing w:before="312"/>
            </w:pPr>
            <w:r>
              <w:rPr>
                <w:rFonts w:hint="eastAsia"/>
              </w:rPr>
              <w:t>选择某个任务周期，点击鼠标右键，弹出右键菜单栏，可以对该任务周期进行</w:t>
            </w:r>
            <w:r>
              <w:rPr>
                <w:rFonts w:hint="eastAsia"/>
                <w:i/>
              </w:rPr>
              <w:t>查看任务周期详情、重新执行、查看反向依赖任务树、查看正向依赖任务树</w:t>
            </w:r>
            <w:r>
              <w:rPr>
                <w:rFonts w:hint="eastAsia"/>
              </w:rPr>
              <w:t>等操作。</w:t>
            </w:r>
          </w:p>
          <w:p w:rsidR="00FE3285" w:rsidRDefault="00FE3285" w:rsidP="00FE3285"/>
          <w:p w:rsidR="00FE3285" w:rsidRDefault="00FE3285" w:rsidP="00FE3285">
            <w:pPr>
              <w:pStyle w:val="1"/>
            </w:pPr>
            <w:bookmarkStart w:id="6" w:name="_Toc331181472"/>
            <w:bookmarkStart w:id="7" w:name="_Toc331261975"/>
            <w:r>
              <w:rPr>
                <w:rFonts w:hint="eastAsia"/>
              </w:rPr>
              <w:t>等待队列</w:t>
            </w:r>
            <w:bookmarkEnd w:id="6"/>
            <w:bookmarkEnd w:id="7"/>
          </w:p>
          <w:p w:rsidR="00FE3285" w:rsidRPr="00F678FA" w:rsidRDefault="00FE3285" w:rsidP="00FE3285">
            <w:pPr>
              <w:widowControl/>
              <w:ind w:firstLineChars="150" w:firstLine="36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053282" cy="2478808"/>
                  <wp:effectExtent l="19050" t="0" r="0" b="0"/>
                  <wp:docPr id="1057" name="图片 3" descr="C:\Users\l00194471\AppData\Roaming\Tencent\Users\240862515\QQ\WinTemp\RichOle\0AW~{ILIH%1RVCBWN]02Q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00194471\AppData\Roaming\Tencent\Users\240862515\QQ\WinTemp\RichOle\0AW~{ILIH%1RVCBWN]02QG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049" cy="2482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285" w:rsidRPr="00F678FA" w:rsidRDefault="00FE3285" w:rsidP="00FE32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等待队列列表与运行队列列表类似。当运行队列未满时，优先级高的任务周期优先从等待队列调度</w:t>
            </w:r>
            <w:proofErr w:type="gramStart"/>
            <w:r>
              <w:rPr>
                <w:rFonts w:hint="eastAsia"/>
              </w:rPr>
              <w:t>进运行</w:t>
            </w:r>
            <w:proofErr w:type="gramEnd"/>
            <w:r>
              <w:rPr>
                <w:rFonts w:hint="eastAsia"/>
              </w:rPr>
              <w:t>队列运行。</w:t>
            </w:r>
          </w:p>
          <w:p w:rsidR="00545DBF" w:rsidRPr="00FE3285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93" w:rsidRDefault="00000A93" w:rsidP="00545DBF">
      <w:pPr>
        <w:spacing w:line="240" w:lineRule="auto"/>
      </w:pPr>
      <w:r>
        <w:separator/>
      </w:r>
    </w:p>
  </w:endnote>
  <w:endnote w:type="continuationSeparator" w:id="0">
    <w:p w:rsidR="00000A93" w:rsidRDefault="00000A9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93" w:rsidRDefault="00000A93" w:rsidP="00545DBF">
      <w:pPr>
        <w:spacing w:line="240" w:lineRule="auto"/>
      </w:pPr>
      <w:r>
        <w:separator/>
      </w:r>
    </w:p>
  </w:footnote>
  <w:footnote w:type="continuationSeparator" w:id="0">
    <w:p w:rsidR="00000A93" w:rsidRDefault="00000A9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5A03766A"/>
    <w:multiLevelType w:val="hybridMultilevel"/>
    <w:tmpl w:val="7E10A778"/>
    <w:lvl w:ilvl="0" w:tplc="9B1CFA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97FCC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E3285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FE3285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FE3285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FE3285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328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FE3285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FE3285"/>
  </w:style>
  <w:style w:type="character" w:styleId="aa">
    <w:name w:val="Hyperlink"/>
    <w:basedOn w:val="a2"/>
    <w:uiPriority w:val="99"/>
    <w:unhideWhenUsed/>
    <w:rsid w:val="00FE3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DC388-F671-4C7A-BC2E-363C6051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723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Li Xuezhi</cp:lastModifiedBy>
  <cp:revision>2</cp:revision>
  <dcterms:created xsi:type="dcterms:W3CDTF">2012-07-28T10:04:00Z</dcterms:created>
  <dcterms:modified xsi:type="dcterms:W3CDTF">2012-07-28T10:04:00Z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1343469108</vt:lpwstr>
  </property>
</Properties>
</file>