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499B0" w14:textId="77777777" w:rsidR="00FC3941" w:rsidRDefault="00FC3941"/>
    <w:p w14:paraId="00C8C7AA" w14:textId="2CE7BACB" w:rsidR="00FC3941" w:rsidRDefault="004C0929">
      <w:pPr>
        <w:pStyle w:val="Heading1"/>
        <w:jc w:val="center"/>
      </w:pPr>
      <w:r>
        <w:t>Voir</w:t>
      </w:r>
    </w:p>
    <w:p w14:paraId="31A06641" w14:textId="77777777" w:rsidR="00FC3941" w:rsidRDefault="00000000">
      <w:pPr>
        <w:jc w:val="center"/>
      </w:pPr>
      <w:r>
        <w:rPr>
          <w:i/>
          <w:iCs/>
        </w:rPr>
        <w:t>Une exploration de six semaines sur la façon dont aider les clients peut compromettre la perception</w:t>
      </w:r>
    </w:p>
    <w:p w14:paraId="717F8681" w14:textId="77777777" w:rsidR="00FC3941" w:rsidRDefault="00FC3941"/>
    <w:p w14:paraId="445805BA" w14:textId="75A7FA41" w:rsidR="00FC3941" w:rsidRDefault="00854764">
      <w:r>
        <w:t>Bonjour,</w:t>
      </w:r>
    </w:p>
    <w:p w14:paraId="7FE08037" w14:textId="77777777" w:rsidR="00FC3941" w:rsidRDefault="00FC3941"/>
    <w:p w14:paraId="62A3C167" w14:textId="77777777" w:rsidR="00FC3941" w:rsidRDefault="00000000">
      <w:r>
        <w:t>J'ai le plaisir de vous annoncer un nouveau cours en direct avec moi, né d'une observation récurrente dans mon propre travail.</w:t>
      </w:r>
    </w:p>
    <w:p w14:paraId="3F3F7D2F" w14:textId="77777777" w:rsidR="00FC3941" w:rsidRDefault="00000000">
      <w:r>
        <w:t>Lorsque nous assumons la responsabilité d'aider quelqu'un, notre attention se resserre souvent autour de la résolution du problème. Ce faisant, nous pouvons perdre de vue la situation dans son ensemble et nous précipiter vers une solution bien ordonnée.</w:t>
      </w:r>
    </w:p>
    <w:p w14:paraId="01B25C14" w14:textId="77777777" w:rsidR="00FC3941" w:rsidRDefault="00000000">
      <w:r>
        <w:t>Ce cours examine directement ce glissement.</w:t>
      </w:r>
    </w:p>
    <w:p w14:paraId="3283233D" w14:textId="77777777" w:rsidR="00FC3941" w:rsidRDefault="00FC3941"/>
    <w:p w14:paraId="6BEBA8F0" w14:textId="77777777" w:rsidR="00FC3941" w:rsidRDefault="00000000">
      <w:pPr>
        <w:pStyle w:val="Heading2"/>
      </w:pPr>
      <w:r>
        <w:t>De quoi il s'agit</w:t>
      </w:r>
    </w:p>
    <w:p w14:paraId="4ABCDE7F" w14:textId="77777777" w:rsidR="00FC3941" w:rsidRDefault="00000000">
      <w:r>
        <w:t>Lorsque l'aide commence, les conversations deviennent souvent plus claires, plus calmes et mieux organisées — et en même temps, moins précises.</w:t>
      </w:r>
    </w:p>
    <w:p w14:paraId="4AB089C6" w14:textId="77777777" w:rsidR="00FC3941" w:rsidRDefault="00000000">
      <w:r>
        <w:t>Les clients peuvent quitter les séances :</w:t>
      </w:r>
    </w:p>
    <w:p w14:paraId="71A25063" w14:textId="77777777" w:rsidR="00FC3941" w:rsidRDefault="00000000">
      <w:pPr>
        <w:ind w:left="720"/>
      </w:pPr>
      <w:r>
        <w:t>• rassurés, mais toujours bloqués</w:t>
      </w:r>
    </w:p>
    <w:p w14:paraId="7AF2CF89" w14:textId="77777777" w:rsidR="00FC3941" w:rsidRDefault="00000000">
      <w:pPr>
        <w:ind w:left="720"/>
      </w:pPr>
      <w:r>
        <w:t>• orientés vers l'action, alors que la difficulté fondamentale reste inchangée</w:t>
      </w:r>
    </w:p>
    <w:p w14:paraId="5010B86C" w14:textId="77777777" w:rsidR="00FC3941" w:rsidRDefault="00000000">
      <w:pPr>
        <w:ind w:left="720"/>
      </w:pPr>
      <w:r>
        <w:t>• équipés d'explications qui s'effondrent plus tard face aux conditions réelles</w:t>
      </w:r>
    </w:p>
    <w:p w14:paraId="2C7FF89A" w14:textId="77777777" w:rsidR="00FC3941" w:rsidRDefault="00000000">
      <w:r>
        <w:t>Ces résultats sont courants, non exceptionnels. Ils sont une conséquence prévisible de l'aide une fois que notre capacité à voir la situation s'est rétrécie.</w:t>
      </w:r>
    </w:p>
    <w:p w14:paraId="4470FEF7" w14:textId="77777777" w:rsidR="00FC3941" w:rsidRDefault="00FC3941"/>
    <w:p w14:paraId="3DF22D76" w14:textId="77777777" w:rsidR="00FC3941" w:rsidRDefault="00000000">
      <w:r>
        <w:t>Si vous travaillez avec des clients, vous reconnaîtrez peut-être des moments comme ceux-ci :</w:t>
      </w:r>
    </w:p>
    <w:p w14:paraId="0EC6D8A5" w14:textId="77777777" w:rsidR="00FC3941" w:rsidRDefault="00000000">
      <w:pPr>
        <w:ind w:left="720"/>
      </w:pPr>
      <w:r>
        <w:t>• Vous sentez que vous êtes clair(e) et aidant(e) — et en même temps, le client semble dériver ou se désengager.</w:t>
      </w:r>
    </w:p>
    <w:p w14:paraId="7D71DE12" w14:textId="77777777" w:rsidR="00FC3941" w:rsidRDefault="00000000">
      <w:pPr>
        <w:ind w:left="720"/>
      </w:pPr>
      <w:r>
        <w:t>• Une explication semble logique — mais l'insight ne tient pas une fois qu'ils quittent la séance.</w:t>
      </w:r>
    </w:p>
    <w:p w14:paraId="14615838" w14:textId="77777777" w:rsidR="00FC3941" w:rsidRDefault="00000000">
      <w:r>
        <w:t>Ce cours s'intéresse à remarquer ce moment avant qu'il ne devienne un résultat.</w:t>
      </w:r>
    </w:p>
    <w:p w14:paraId="75822399" w14:textId="77777777" w:rsidR="00FC3941" w:rsidRDefault="00FC3941"/>
    <w:p w14:paraId="1C9C9AD2" w14:textId="77777777" w:rsidR="00FC3941" w:rsidRDefault="00000000">
      <w:pPr>
        <w:pStyle w:val="Heading2"/>
      </w:pPr>
      <w:r>
        <w:t>Comment nous travaillerons</w:t>
      </w:r>
    </w:p>
    <w:p w14:paraId="3EEC35E4" w14:textId="77777777" w:rsidR="00FC3941" w:rsidRDefault="00000000">
      <w:r>
        <w:t>Chaque session comprend :</w:t>
      </w:r>
    </w:p>
    <w:p w14:paraId="06DC503C" w14:textId="77777777" w:rsidR="00FC3941" w:rsidRDefault="00000000">
      <w:pPr>
        <w:ind w:left="720"/>
      </w:pPr>
      <w:r>
        <w:t>• De courtes lectures et des cadrages tirés de mon livre en cours</w:t>
      </w:r>
    </w:p>
    <w:p w14:paraId="4CFED08F" w14:textId="77777777" w:rsidR="00FC3941" w:rsidRDefault="00000000">
      <w:pPr>
        <w:ind w:left="720"/>
      </w:pPr>
      <w:r>
        <w:t>• Une conversation ouverte ancrée dans des situations réelles apportées par les participants</w:t>
      </w:r>
    </w:p>
    <w:p w14:paraId="6693D1B8" w14:textId="77777777" w:rsidR="00FC3941" w:rsidRDefault="00000000">
      <w:pPr>
        <w:ind w:left="720"/>
      </w:pPr>
      <w:r>
        <w:t>• Des exercices en direct qui rendent perceptible le glissement de perception au moment où il se produit</w:t>
      </w:r>
    </w:p>
    <w:p w14:paraId="4FE15C88" w14:textId="77777777" w:rsidR="00FC3941" w:rsidRDefault="00000000">
      <w:r>
        <w:rPr>
          <w:i/>
          <w:iCs/>
        </w:rPr>
        <w:t>L'accent est mis sur le fait de remarquer, pas de corriger.</w:t>
      </w:r>
    </w:p>
    <w:p w14:paraId="13A79B56" w14:textId="77777777" w:rsidR="00FC3941" w:rsidRDefault="00FC3941"/>
    <w:p w14:paraId="1FFEE220" w14:textId="77777777" w:rsidR="00FC3941" w:rsidRDefault="00000000">
      <w:pPr>
        <w:pStyle w:val="Heading2"/>
      </w:pPr>
      <w:r>
        <w:lastRenderedPageBreak/>
        <w:t>Calendrier &amp; Structure</w:t>
      </w:r>
    </w:p>
    <w:p w14:paraId="10359BBA" w14:textId="77777777" w:rsidR="00FC3941" w:rsidRDefault="00000000">
      <w:r>
        <w:t>Six sessions hebdomadaires en direct</w:t>
      </w:r>
    </w:p>
    <w:p w14:paraId="73A3E797" w14:textId="77777777" w:rsidR="00FC3941" w:rsidRDefault="00000000">
      <w:r>
        <w:rPr>
          <w:b/>
          <w:bCs/>
        </w:rPr>
        <w:t>Mardis, 14h30–16h00 (heure de Paris)</w:t>
      </w:r>
    </w:p>
    <w:p w14:paraId="71F86E75" w14:textId="77777777" w:rsidR="00FC3941" w:rsidRDefault="00000000">
      <w:r>
        <w:rPr>
          <w:b/>
          <w:bCs/>
        </w:rPr>
        <w:t>Début : 3 mars</w:t>
      </w:r>
    </w:p>
    <w:p w14:paraId="62B28034" w14:textId="77777777" w:rsidR="00FC3941" w:rsidRDefault="00000000">
      <w:r>
        <w:rPr>
          <w:b/>
          <w:bCs/>
        </w:rPr>
        <w:t>Fin : 7 avril</w:t>
      </w:r>
    </w:p>
    <w:p w14:paraId="74ED34E9" w14:textId="77777777" w:rsidR="00FC3941" w:rsidRDefault="00000000">
      <w:r>
        <w:t>En direct sur Zoom</w:t>
      </w:r>
    </w:p>
    <w:p w14:paraId="4B13CFAC" w14:textId="77777777" w:rsidR="00FC3941" w:rsidRDefault="00000000">
      <w:r>
        <w:t>En anglais, avec traduction française en direct</w:t>
      </w:r>
    </w:p>
    <w:p w14:paraId="5212CB15" w14:textId="77777777" w:rsidR="00FC3941" w:rsidRDefault="00FC3941"/>
    <w:p w14:paraId="3605B70D" w14:textId="77777777" w:rsidR="00FC3941" w:rsidRDefault="00000000">
      <w:pPr>
        <w:pStyle w:val="Heading2"/>
      </w:pPr>
      <w:r>
        <w:t>Taille du groupe</w:t>
      </w:r>
    </w:p>
    <w:p w14:paraId="144C4012" w14:textId="77777777" w:rsidR="00FC3941" w:rsidRDefault="00000000">
      <w:r>
        <w:rPr>
          <w:b/>
          <w:bCs/>
        </w:rPr>
        <w:t>Maximum 6 participants</w:t>
      </w:r>
    </w:p>
    <w:p w14:paraId="4C42BDEB" w14:textId="77777777" w:rsidR="00FC3941" w:rsidRDefault="00000000">
      <w:r>
        <w:t>Cette limite est intentionnelle. Ce type d'attention n'est possible que dans un très petit groupe.</w:t>
      </w:r>
    </w:p>
    <w:p w14:paraId="377CAFDF" w14:textId="77777777" w:rsidR="00FC3941" w:rsidRDefault="00FC3941"/>
    <w:p w14:paraId="4573CD23" w14:textId="77777777" w:rsidR="00FC3941" w:rsidRDefault="00000000">
      <w:pPr>
        <w:pStyle w:val="Heading2"/>
      </w:pPr>
      <w:r>
        <w:t>Matériels</w:t>
      </w:r>
    </w:p>
    <w:p w14:paraId="06918A5D" w14:textId="77777777" w:rsidR="00FC3941" w:rsidRDefault="00000000">
      <w:r>
        <w:t>Les participants reçoivent des copies numériques de trois ebooks (français ou anglais). Ce sont des lectures de fond, pas des devoirs.</w:t>
      </w:r>
    </w:p>
    <w:p w14:paraId="1875D2AD" w14:textId="77777777" w:rsidR="00FC3941" w:rsidRDefault="00FC3941"/>
    <w:p w14:paraId="7B1FF5DC" w14:textId="77777777" w:rsidR="00FC3941" w:rsidRDefault="00000000">
      <w:pPr>
        <w:pStyle w:val="Heading2"/>
      </w:pPr>
      <w:r>
        <w:t>Frais du cours</w:t>
      </w:r>
    </w:p>
    <w:p w14:paraId="1427EFE9" w14:textId="77777777" w:rsidR="00FC3941" w:rsidRDefault="00000000">
      <w:r>
        <w:rPr>
          <w:b/>
          <w:bCs/>
        </w:rPr>
        <w:t>Les frais pour le cours complet de six semaines sont de 350 USD / 299 EUR.</w:t>
      </w:r>
    </w:p>
    <w:p w14:paraId="5B2B8234" w14:textId="77777777" w:rsidR="00FC3941" w:rsidRDefault="00FC3941"/>
    <w:p w14:paraId="2F2EE673" w14:textId="77777777" w:rsidR="00FC3941" w:rsidRDefault="00000000">
      <w:pPr>
        <w:pStyle w:val="Heading2"/>
      </w:pPr>
      <w:r>
        <w:t>Ce que ce n'est pas</w:t>
      </w:r>
    </w:p>
    <w:p w14:paraId="354B9049" w14:textId="77777777" w:rsidR="00FC3941" w:rsidRDefault="00000000">
      <w:r>
        <w:t>Ce n'est pas une certification, un programme de formation, ni une méthode. Il n'offre ni techniques ni résultats promis.</w:t>
      </w:r>
    </w:p>
    <w:p w14:paraId="2EEB1770" w14:textId="77777777" w:rsidR="00FC3941" w:rsidRDefault="00000000">
      <w:r>
        <w:t>C'est une exploration d'une condition que beaucoup de praticiens reconnaissent, mais ont rarement l'espace d'examiner pendant qu'elle se produit.</w:t>
      </w:r>
    </w:p>
    <w:p w14:paraId="0BEEF224" w14:textId="77777777" w:rsidR="00FC3941" w:rsidRDefault="00000000">
      <w:r>
        <w:t>Bien que l'enquête soit ancrée dans le travail avec les clients, la condition explorée ici ne se limite pas à la pratique professionnelle. Elle apparaît partout où nous assumons la responsabilité d'une autre personne.</w:t>
      </w:r>
    </w:p>
    <w:p w14:paraId="68CC095F" w14:textId="77777777" w:rsidR="00FC3941" w:rsidRDefault="00FC3941"/>
    <w:p w14:paraId="7690677C" w14:textId="77777777" w:rsidR="00FC3941" w:rsidRDefault="00000000">
      <w:pPr>
        <w:pStyle w:val="Heading2"/>
      </w:pPr>
      <w:r>
        <w:t>À qui s'adresse ce cours</w:t>
      </w:r>
    </w:p>
    <w:p w14:paraId="1CDF086B" w14:textId="77777777" w:rsidR="00FC3941" w:rsidRDefault="00000000">
      <w:pPr>
        <w:ind w:left="720"/>
      </w:pPr>
      <w:r>
        <w:t>• Les personnes qui travaillent avec des clients et portent une vraie responsabilité</w:t>
      </w:r>
    </w:p>
    <w:p w14:paraId="3352BAD4" w14:textId="77777777" w:rsidR="00FC3941" w:rsidRDefault="00000000">
      <w:pPr>
        <w:ind w:left="720"/>
      </w:pPr>
      <w:r>
        <w:t>• Ceux qui remarquent des glissements subtils dans le jugement, la présence ou le contact</w:t>
      </w:r>
    </w:p>
    <w:p w14:paraId="07D61536" w14:textId="77777777" w:rsidR="00FC3941" w:rsidRDefault="00000000">
      <w:pPr>
        <w:ind w:left="720"/>
      </w:pPr>
      <w:r>
        <w:t>• Ceux qui soupçonnent que l'aide peut parfois interférer avec la perception</w:t>
      </w:r>
    </w:p>
    <w:p w14:paraId="3AF862F4" w14:textId="77777777" w:rsidR="00FC3941" w:rsidRDefault="00000000">
      <w:pPr>
        <w:ind w:left="720"/>
      </w:pPr>
      <w:r>
        <w:t>• Les personnes à l'aise pour rester avec des questions plutôt que de se précipiter vers des solutions</w:t>
      </w:r>
    </w:p>
    <w:p w14:paraId="65F8F62B" w14:textId="77777777" w:rsidR="00FC3941" w:rsidRDefault="00FC3941"/>
    <w:p w14:paraId="1B08AD0F" w14:textId="77777777" w:rsidR="00FC3941" w:rsidRDefault="00000000">
      <w:r>
        <w:lastRenderedPageBreak/>
        <w:t>Ce cours se situe aux côtés de Multiple Natures comme une enquête complémentaire : MN offre une orientation ; cette exploration examine ce qui peut arriver à la perception une fois que nous entrons dans le rôle d'aidant.</w:t>
      </w:r>
    </w:p>
    <w:p w14:paraId="36E3DF55" w14:textId="77777777" w:rsidR="00FC3941" w:rsidRDefault="00FC3941"/>
    <w:p w14:paraId="5EFB9346" w14:textId="77777777" w:rsidR="00FC3941" w:rsidRDefault="00000000">
      <w:r>
        <w:t>Pour réserver votre place ou poser des questions, contactez-nous.</w:t>
      </w:r>
    </w:p>
    <w:p w14:paraId="744DC4A2" w14:textId="77777777" w:rsidR="00FC3941" w:rsidRDefault="00FC3941"/>
    <w:p w14:paraId="667D83BE" w14:textId="77777777" w:rsidR="00FC3941" w:rsidRDefault="00000000">
      <w:r>
        <w:t>Cordialement,</w:t>
      </w:r>
    </w:p>
    <w:p w14:paraId="78340AD4" w14:textId="77777777" w:rsidR="00FC3941" w:rsidRDefault="00FC3941"/>
    <w:p w14:paraId="7F905C0D" w14:textId="77777777" w:rsidR="00FC3941" w:rsidRDefault="00000000">
      <w:r>
        <w:rPr>
          <w:b/>
          <w:bCs/>
        </w:rPr>
        <w:t>Steven</w:t>
      </w:r>
    </w:p>
    <w:p w14:paraId="60285449" w14:textId="77777777" w:rsidR="00FC3941" w:rsidRDefault="00FC3941"/>
    <w:p w14:paraId="06364E36" w14:textId="77777777" w:rsidR="00FC3941" w:rsidRDefault="00FC3941"/>
    <w:p w14:paraId="6C63315A" w14:textId="77777777" w:rsidR="00FC3941" w:rsidRDefault="00000000">
      <w:r>
        <w:rPr>
          <w:b/>
          <w:bCs/>
        </w:rPr>
        <w:t>Steven Rudolph</w:t>
      </w:r>
    </w:p>
    <w:p w14:paraId="34692B54" w14:textId="77777777" w:rsidR="00FC3941" w:rsidRDefault="00000000">
      <w:r>
        <w:t>Fondateur-Directeur Multiple Natures International</w:t>
      </w:r>
    </w:p>
    <w:p w14:paraId="41B00311" w14:textId="77777777" w:rsidR="00FC3941" w:rsidRDefault="00000000">
      <w:r>
        <w:t>+1 (201) 917-0086</w:t>
      </w:r>
    </w:p>
    <w:p w14:paraId="18727CF1" w14:textId="77777777" w:rsidR="00FC3941" w:rsidRDefault="00000000">
      <w:r>
        <w:t>https://www.multiplenatures.com</w:t>
      </w:r>
    </w:p>
    <w:sectPr w:rsidR="00FC39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13C30"/>
    <w:multiLevelType w:val="hybridMultilevel"/>
    <w:tmpl w:val="9EF0C30A"/>
    <w:lvl w:ilvl="0" w:tplc="F87A1F08">
      <w:start w:val="1"/>
      <w:numFmt w:val="bullet"/>
      <w:lvlText w:val="●"/>
      <w:lvlJc w:val="left"/>
      <w:pPr>
        <w:ind w:left="720" w:hanging="360"/>
      </w:pPr>
    </w:lvl>
    <w:lvl w:ilvl="1" w:tplc="C5F6E980">
      <w:start w:val="1"/>
      <w:numFmt w:val="bullet"/>
      <w:lvlText w:val="○"/>
      <w:lvlJc w:val="left"/>
      <w:pPr>
        <w:ind w:left="1440" w:hanging="360"/>
      </w:pPr>
    </w:lvl>
    <w:lvl w:ilvl="2" w:tplc="5A6A2C72">
      <w:start w:val="1"/>
      <w:numFmt w:val="bullet"/>
      <w:lvlText w:val="■"/>
      <w:lvlJc w:val="left"/>
      <w:pPr>
        <w:ind w:left="2160" w:hanging="360"/>
      </w:pPr>
    </w:lvl>
    <w:lvl w:ilvl="3" w:tplc="5824C12A">
      <w:start w:val="1"/>
      <w:numFmt w:val="bullet"/>
      <w:lvlText w:val="●"/>
      <w:lvlJc w:val="left"/>
      <w:pPr>
        <w:ind w:left="2880" w:hanging="360"/>
      </w:pPr>
    </w:lvl>
    <w:lvl w:ilvl="4" w:tplc="00F65B4C">
      <w:start w:val="1"/>
      <w:numFmt w:val="bullet"/>
      <w:lvlText w:val="○"/>
      <w:lvlJc w:val="left"/>
      <w:pPr>
        <w:ind w:left="3600" w:hanging="360"/>
      </w:pPr>
    </w:lvl>
    <w:lvl w:ilvl="5" w:tplc="D598C236">
      <w:start w:val="1"/>
      <w:numFmt w:val="bullet"/>
      <w:lvlText w:val="■"/>
      <w:lvlJc w:val="left"/>
      <w:pPr>
        <w:ind w:left="4320" w:hanging="360"/>
      </w:pPr>
    </w:lvl>
    <w:lvl w:ilvl="6" w:tplc="49908370">
      <w:start w:val="1"/>
      <w:numFmt w:val="bullet"/>
      <w:lvlText w:val="●"/>
      <w:lvlJc w:val="left"/>
      <w:pPr>
        <w:ind w:left="5040" w:hanging="360"/>
      </w:pPr>
    </w:lvl>
    <w:lvl w:ilvl="7" w:tplc="DADA9BF4">
      <w:start w:val="1"/>
      <w:numFmt w:val="bullet"/>
      <w:lvlText w:val="●"/>
      <w:lvlJc w:val="left"/>
      <w:pPr>
        <w:ind w:left="5760" w:hanging="360"/>
      </w:pPr>
    </w:lvl>
    <w:lvl w:ilvl="8" w:tplc="61B2531A">
      <w:start w:val="1"/>
      <w:numFmt w:val="bullet"/>
      <w:lvlText w:val="●"/>
      <w:lvlJc w:val="left"/>
      <w:pPr>
        <w:ind w:left="6480" w:hanging="360"/>
      </w:pPr>
    </w:lvl>
  </w:abstractNum>
  <w:num w:numId="1" w16cid:durableId="1607884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41"/>
    <w:rsid w:val="00476459"/>
    <w:rsid w:val="004C0929"/>
    <w:rsid w:val="00854764"/>
    <w:rsid w:val="00FC3941"/>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decimalSymbol w:val="."/>
  <w:listSeparator w:val=","/>
  <w14:docId w14:val="2ADD073F"/>
  <w15:docId w15:val="{0397A948-E914-904E-868B-CF4E7FA2F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KH"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240" w:after="120"/>
      <w:outlineLvl w:val="0"/>
    </w:pPr>
    <w:rPr>
      <w:b/>
      <w:bCs/>
      <w:sz w:val="36"/>
      <w:szCs w:val="36"/>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559</Words>
  <Characters>3191</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Rudolph</cp:lastModifiedBy>
  <cp:revision>3</cp:revision>
  <dcterms:created xsi:type="dcterms:W3CDTF">2026-01-26T12:36:00Z</dcterms:created>
  <dcterms:modified xsi:type="dcterms:W3CDTF">2026-01-27T07:52:00Z</dcterms:modified>
</cp:coreProperties>
</file>