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Calibri" w:cs="Calibri" w:eastAsia="Calibri" w:hAnsi="Calibri"/>
          <w:b/>
          <w:bCs/>
          <w:sz w:val="48"/>
          <w:szCs w:val="48"/>
        </w:rPr>
        <w:t xml:space="preserve">6th Taiwan Yunus Innovation Award</w:t>
      </w:r>
    </w:p>
    <w:p>
      <w:pPr>
        <w:spacing w:after="100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Official Proposal — ReLoop System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Team Name: [Please fill team name]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Proposal Name: ReLoop Reusable Utensil System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Team Members: Steven Tanardi &amp; Team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Category: Student Group</w:t>
      </w:r>
    </w:p>
    <w:p>
      <w:r>
        <w:br w:type="page"/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1. Social Problem Analysis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Taiwan consumes 8 billion disposable boxes annually. Canteens currently spend NT$4-6 per serving on single-use packaging, which is a 100% sunk cost.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2. Vision &amp; Service Content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Vision: 'A campus where every box comes home, and starts again.'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We provide a UaaS model using airtight CPET containers and a smart return network to replace disposables.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3. Business Model &amp; Feasibility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Our service model reduces canteen costs by ~20%: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color="1A3C5E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shd w:color="1A3C5E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Disposable</w:t>
            </w:r>
          </w:p>
        </w:tc>
        <w:tc>
          <w:tcPr>
            <w:shd w:color="1A3C5E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ReLoop Service</w:t>
            </w:r>
          </w:p>
        </w:tc>
        <w:tc>
          <w:tcPr>
            <w:shd w:color="1A3C5E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Savings</w:t>
            </w:r>
          </w:p>
        </w:tc>
      </w:tr>
      <w:tr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Procurement / Unit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NT$5.0 (Avg)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NT$4.0 (Fee)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20% ⬇</w:t>
            </w:r>
          </w:p>
        </w:tc>
      </w:tr>
      <w:tr>
        <w:tc>
          <w:tcPr>
            <w:shd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Waste Fee / Unit</w:t>
            </w:r>
          </w:p>
        </w:tc>
        <w:tc>
          <w:tcPr>
            <w:shd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NT$0.2</w:t>
            </w:r>
          </w:p>
        </w:tc>
        <w:tc>
          <w:tcPr>
            <w:shd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NT$0.0</w:t>
            </w:r>
          </w:p>
        </w:tc>
        <w:tc>
          <w:tcPr>
            <w:shd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100% ⬇</w:t>
            </w:r>
          </w:p>
        </w:tc>
      </w:tr>
      <w:tr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Daily (1k meals)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NT$5,200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NT$4,000</w:t>
            </w:r>
          </w:p>
        </w:tc>
        <w:tc>
          <w:tcPr>
            <w:shd w:color="F7FBFA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NT$1,200 💰</w:t>
            </w:r>
          </w:p>
        </w:tc>
      </w:tr>
    </w:tbl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Phase 0 pilot at NQU shows a 107-day payback period.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4. Innovation &amp; Uniqueness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Implementing the 'YouBike for Bento' model with AI Trash Scanner synergy to prevent asset loss. This creates a secure, closed-loop urban metabolism.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5. Social Impact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Projected savings of 30,000+ units annually. Addressing Yunus's Zero Poverty &amp; Zero Unemployment by hiring local disadvantaged students.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6. Financial Sustainability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Phase 0 IRR predicted at 42%. Net Present Value (NPV) remains positive, proving strong financial resilience.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7. HR Planning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Lead: Steven Tanardi (Strategy/Finance). Tech: IoT and Backend lead. Ops: Logistics fleet manager.</w:t>
      </w:r>
    </w:p>
    <w:sectPr>
      <w:headerReference w:type="default" r:id="rId7"/>
      <w:footerReference w:type="default" r:id="rId8"/>
      <w:pgSz w:w="11906" w:h="16838" w:orient="portrait"/>
      <w:pgMar w:top="1727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© 2026 Steven Tanardi | Yunus Vision Team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6th Taiwan Yunus Innovation Award - Proposal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2026-04-08T08:54:36.755Z</dcterms:created>
  <dcterms:modified xsi:type="dcterms:W3CDTF">2026-04-08T08:54:36.755Z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