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233BC" w14:textId="77777777" w:rsidR="00683CA8" w:rsidRDefault="00683CA8"/>
    <w:p w14:paraId="1687A7AA" w14:textId="77777777" w:rsidR="00683CA8" w:rsidRDefault="00683CA8"/>
    <w:p w14:paraId="6D37DB9A" w14:textId="77777777" w:rsidR="00683CA8" w:rsidRDefault="00683CA8"/>
    <w:p w14:paraId="12F0A1A7" w14:textId="77777777" w:rsidR="00683CA8" w:rsidRDefault="00683CA8"/>
    <w:p w14:paraId="34763D24" w14:textId="77777777" w:rsidR="00683CA8" w:rsidRDefault="00000000">
      <w:pPr>
        <w:jc w:val="center"/>
      </w:pPr>
      <w:r>
        <w:rPr>
          <w:b/>
          <w:color w:val="6B213F"/>
          <w:sz w:val="56"/>
        </w:rPr>
        <w:t>WILLIAMSON COLLEGE</w:t>
      </w:r>
    </w:p>
    <w:p w14:paraId="37144DC5" w14:textId="77777777" w:rsidR="00683CA8" w:rsidRDefault="00000000">
      <w:pPr>
        <w:jc w:val="center"/>
      </w:pPr>
      <w:r>
        <w:rPr>
          <w:color w:val="C59B2C"/>
          <w:sz w:val="44"/>
        </w:rPr>
        <w:t>Institutional Outcomes Hierarchy</w:t>
      </w:r>
    </w:p>
    <w:p w14:paraId="20F8412E" w14:textId="77777777" w:rsidR="00683CA8" w:rsidRDefault="00683CA8"/>
    <w:p w14:paraId="6EE9478B" w14:textId="77777777" w:rsidR="00683CA8" w:rsidRDefault="00000000">
      <w:pPr>
        <w:jc w:val="center"/>
      </w:pPr>
      <w:r>
        <w:rPr>
          <w:i/>
          <w:color w:val="2D2D44"/>
          <w:sz w:val="26"/>
        </w:rPr>
        <w:t>Mission → Institutional Goals → General Education Objectives → Program SLOs</w:t>
      </w:r>
    </w:p>
    <w:p w14:paraId="066A846E" w14:textId="77777777" w:rsidR="00683CA8" w:rsidRDefault="00683CA8"/>
    <w:p w14:paraId="3F6716D9" w14:textId="77777777" w:rsidR="00683CA8" w:rsidRDefault="00683CA8"/>
    <w:p w14:paraId="70E46715" w14:textId="77777777" w:rsidR="00683CA8" w:rsidRDefault="00000000">
      <w:pPr>
        <w:jc w:val="center"/>
      </w:pPr>
      <w:r>
        <w:rPr>
          <w:color w:val="2D2D44"/>
          <w:sz w:val="24"/>
        </w:rPr>
        <w:t>SACSCOC Accreditation Standards 8.2.a / 8.2.b / 9.1</w:t>
      </w:r>
    </w:p>
    <w:p w14:paraId="0553922F" w14:textId="77777777" w:rsidR="00683CA8" w:rsidRDefault="00000000">
      <w:pPr>
        <w:jc w:val="center"/>
      </w:pPr>
      <w:r>
        <w:rPr>
          <w:color w:val="2D2D44"/>
        </w:rPr>
        <w:t>Prepared: March 10, 2026</w:t>
      </w:r>
    </w:p>
    <w:p w14:paraId="721BCACC" w14:textId="77777777" w:rsidR="00683CA8" w:rsidRDefault="00000000">
      <w:pPr>
        <w:jc w:val="center"/>
      </w:pPr>
      <w:r>
        <w:rPr>
          <w:i/>
          <w:color w:val="2D2D44"/>
          <w:sz w:val="20"/>
        </w:rPr>
        <w:t>Source: 2025–26 WC Catalog &amp; SACSCOC Application for Initial Accreditation</w:t>
      </w:r>
    </w:p>
    <w:p w14:paraId="2F3FD704" w14:textId="77777777" w:rsidR="00683CA8" w:rsidRDefault="00000000">
      <w:r>
        <w:br w:type="page"/>
      </w:r>
    </w:p>
    <w:p w14:paraId="3F28854D" w14:textId="77777777" w:rsidR="00683CA8" w:rsidRDefault="00000000">
      <w:pPr>
        <w:pStyle w:val="Heading1"/>
      </w:pPr>
      <w:r>
        <w:rPr>
          <w:rFonts w:ascii="Calibri" w:hAnsi="Calibri"/>
          <w:color w:val="6B213F"/>
        </w:rPr>
        <w:lastRenderedPageBreak/>
        <w:t>Table of Contents</w:t>
      </w:r>
    </w:p>
    <w:p w14:paraId="108EB471" w14:textId="77777777" w:rsidR="00683CA8" w:rsidRDefault="00000000">
      <w:pPr>
        <w:spacing w:after="40"/>
      </w:pPr>
      <w:r>
        <w:rPr>
          <w:b/>
        </w:rPr>
        <w:t xml:space="preserve">1. </w:t>
      </w:r>
      <w:r>
        <w:t>Visual Outcomes Hierarchy Map</w:t>
      </w:r>
    </w:p>
    <w:p w14:paraId="4DAD01E1" w14:textId="77777777" w:rsidR="00683CA8" w:rsidRDefault="00000000">
      <w:pPr>
        <w:spacing w:after="40"/>
      </w:pPr>
      <w:r>
        <w:rPr>
          <w:b/>
        </w:rPr>
        <w:t xml:space="preserve">2. </w:t>
      </w:r>
      <w:r>
        <w:t>Tier 1: Mission Statement</w:t>
      </w:r>
    </w:p>
    <w:p w14:paraId="012E02BD" w14:textId="77777777" w:rsidR="00683CA8" w:rsidRDefault="00000000">
      <w:pPr>
        <w:spacing w:after="40"/>
      </w:pPr>
      <w:r>
        <w:rPr>
          <w:b/>
        </w:rPr>
        <w:t xml:space="preserve">3. </w:t>
      </w:r>
      <w:r>
        <w:t>Tier 2: Institutional Goals (6 Goals)</w:t>
      </w:r>
    </w:p>
    <w:p w14:paraId="5D2BB2A6" w14:textId="77777777" w:rsidR="00683CA8" w:rsidRDefault="00000000">
      <w:pPr>
        <w:spacing w:after="40"/>
      </w:pPr>
      <w:r>
        <w:rPr>
          <w:b/>
        </w:rPr>
        <w:t xml:space="preserve">4. </w:t>
      </w:r>
      <w:r>
        <w:t>Tier 3: General Education Objectives (5 Objectives)</w:t>
      </w:r>
    </w:p>
    <w:p w14:paraId="707167AA" w14:textId="77777777" w:rsidR="00683CA8" w:rsidRDefault="00000000">
      <w:pPr>
        <w:spacing w:after="40"/>
      </w:pPr>
      <w:r>
        <w:rPr>
          <w:b/>
        </w:rPr>
        <w:t xml:space="preserve">5. </w:t>
      </w:r>
      <w:r>
        <w:t>Tier 4: Program Student Learning Outcomes</w:t>
      </w:r>
    </w:p>
    <w:p w14:paraId="49A2D680" w14:textId="77777777" w:rsidR="00683CA8" w:rsidRDefault="00000000">
      <w:pPr>
        <w:spacing w:after="40"/>
      </w:pPr>
      <w:r>
        <w:t>School of Business</w:t>
      </w:r>
    </w:p>
    <w:p w14:paraId="070BBC01" w14:textId="77777777" w:rsidR="00683CA8" w:rsidRDefault="00000000">
      <w:pPr>
        <w:spacing w:after="40"/>
      </w:pPr>
      <w:r>
        <w:t>• MAOL – Master of Arts in Organizational Leadership</w:t>
      </w:r>
    </w:p>
    <w:p w14:paraId="68381B1F" w14:textId="77777777" w:rsidR="00683CA8" w:rsidRDefault="00000000">
      <w:pPr>
        <w:spacing w:after="40"/>
      </w:pPr>
      <w:r>
        <w:t>• BSBA – Bachelor of Science in Business Administration</w:t>
      </w:r>
    </w:p>
    <w:p w14:paraId="4B756D45" w14:textId="77777777" w:rsidR="00683CA8" w:rsidRDefault="00000000">
      <w:pPr>
        <w:spacing w:after="40"/>
      </w:pPr>
      <w:r>
        <w:t>School of Ministry Leadership</w:t>
      </w:r>
    </w:p>
    <w:p w14:paraId="72EDD751" w14:textId="77777777" w:rsidR="00683CA8" w:rsidRDefault="00000000">
      <w:pPr>
        <w:spacing w:after="40"/>
      </w:pPr>
      <w:r>
        <w:t>• MABS – Master of Arts in Biblical Studies</w:t>
      </w:r>
    </w:p>
    <w:p w14:paraId="296A23CE" w14:textId="77777777" w:rsidR="00683CA8" w:rsidRDefault="00000000">
      <w:pPr>
        <w:spacing w:after="40"/>
      </w:pPr>
      <w:r>
        <w:t>• MATS – Master of Arts in Theological Studies</w:t>
      </w:r>
    </w:p>
    <w:p w14:paraId="67EC6688" w14:textId="77777777" w:rsidR="00683CA8" w:rsidRDefault="00000000">
      <w:pPr>
        <w:spacing w:after="40"/>
      </w:pPr>
      <w:r>
        <w:t>• MATBL – Master of Arts in Theology &amp; Biblical Languages</w:t>
      </w:r>
    </w:p>
    <w:p w14:paraId="7326614B" w14:textId="77777777" w:rsidR="00683CA8" w:rsidRDefault="00000000">
      <w:pPr>
        <w:spacing w:after="40"/>
      </w:pPr>
      <w:r>
        <w:t>• MAIL – Master of Arts in Intercultural Leadership</w:t>
      </w:r>
    </w:p>
    <w:p w14:paraId="226F7E0C" w14:textId="77777777" w:rsidR="00683CA8" w:rsidRDefault="00000000">
      <w:pPr>
        <w:spacing w:after="40"/>
      </w:pPr>
      <w:r>
        <w:t>• BSML – Bachelor of Science in Ministry Leadership</w:t>
      </w:r>
    </w:p>
    <w:p w14:paraId="2A435951" w14:textId="77777777" w:rsidR="00683CA8" w:rsidRDefault="00000000">
      <w:pPr>
        <w:spacing w:after="40"/>
      </w:pPr>
      <w:r>
        <w:t>• ASL – Associate of Science in Leadership</w:t>
      </w:r>
    </w:p>
    <w:p w14:paraId="74C652C9" w14:textId="77777777" w:rsidR="00683CA8" w:rsidRDefault="00000000">
      <w:pPr>
        <w:spacing w:after="40"/>
      </w:pPr>
      <w:r>
        <w:rPr>
          <w:b/>
        </w:rPr>
        <w:t xml:space="preserve">6. </w:t>
      </w:r>
      <w:r>
        <w:t>Alignment Matrix: Programs → Institutional Goals</w:t>
      </w:r>
    </w:p>
    <w:p w14:paraId="7762EB77" w14:textId="77777777" w:rsidR="00683CA8" w:rsidRDefault="00000000">
      <w:pPr>
        <w:spacing w:after="40"/>
      </w:pPr>
      <w:r>
        <w:rPr>
          <w:b/>
        </w:rPr>
        <w:t xml:space="preserve">7. </w:t>
      </w:r>
      <w:r>
        <w:t>Assessment Instruments Summary</w:t>
      </w:r>
    </w:p>
    <w:p w14:paraId="28F03D93" w14:textId="77777777" w:rsidR="00683CA8" w:rsidRDefault="00000000">
      <w:pPr>
        <w:spacing w:after="40"/>
      </w:pPr>
      <w:r>
        <w:rPr>
          <w:b/>
        </w:rPr>
        <w:t xml:space="preserve">8. </w:t>
      </w:r>
      <w:r>
        <w:t>Recommendations for SACSCOC Compliance</w:t>
      </w:r>
    </w:p>
    <w:p w14:paraId="2377084C" w14:textId="77777777" w:rsidR="00683CA8" w:rsidRDefault="00000000">
      <w:r>
        <w:br w:type="page"/>
      </w:r>
    </w:p>
    <w:p w14:paraId="2886018F" w14:textId="77777777" w:rsidR="00683CA8" w:rsidRDefault="00000000">
      <w:pPr>
        <w:pStyle w:val="Heading1"/>
      </w:pPr>
      <w:r>
        <w:rPr>
          <w:rFonts w:ascii="Calibri" w:hAnsi="Calibri"/>
          <w:color w:val="6B213F"/>
        </w:rPr>
        <w:lastRenderedPageBreak/>
        <w:t>1. Visual Outcomes Hierarchy Map</w:t>
      </w:r>
    </w:p>
    <w:p w14:paraId="37F69C66" w14:textId="77777777" w:rsidR="00683CA8" w:rsidRDefault="00000000">
      <w:r>
        <w:t>The following diagram illustrates how Williamson College’s assessment framework flows from the institutional mission down to individual course-level student learning outcomes. Each level feeds into and supports the level above it.</w:t>
      </w:r>
    </w:p>
    <w:p w14:paraId="0ADAB98B" w14:textId="77777777" w:rsidR="00683CA8" w:rsidRDefault="00683CA8"/>
    <w:tbl>
      <w:tblPr>
        <w:tblW w:w="0" w:type="auto"/>
        <w:jc w:val="center"/>
        <w:tblLook w:val="04A0" w:firstRow="1" w:lastRow="0" w:firstColumn="1" w:lastColumn="0" w:noHBand="0" w:noVBand="1"/>
      </w:tblPr>
      <w:tblGrid>
        <w:gridCol w:w="9648"/>
      </w:tblGrid>
      <w:tr w:rsidR="00683CA8" w14:paraId="77D72CD5" w14:textId="77777777">
        <w:trPr>
          <w:jc w:val="center"/>
        </w:trPr>
        <w:tc>
          <w:tcPr>
            <w:tcW w:w="9648" w:type="dxa"/>
            <w:shd w:val="clear" w:color="auto" w:fill="6B213F"/>
          </w:tcPr>
          <w:p w14:paraId="040CBDBA" w14:textId="77777777" w:rsidR="00683CA8" w:rsidRDefault="00000000">
            <w:pPr>
              <w:jc w:val="center"/>
            </w:pPr>
            <w:r>
              <w:rPr>
                <w:b/>
                <w:color w:val="FFFFFF"/>
                <w:sz w:val="24"/>
              </w:rPr>
              <w:t>TIER 1: MISSION STATEMENT</w:t>
            </w:r>
          </w:p>
        </w:tc>
      </w:tr>
      <w:tr w:rsidR="00683CA8" w14:paraId="6C459690" w14:textId="77777777">
        <w:trPr>
          <w:jc w:val="center"/>
        </w:trPr>
        <w:tc>
          <w:tcPr>
            <w:tcW w:w="9648" w:type="dxa"/>
          </w:tcPr>
          <w:p w14:paraId="14DFE44A" w14:textId="77777777" w:rsidR="00683CA8" w:rsidRDefault="00000000">
            <w:pPr>
              <w:jc w:val="center"/>
            </w:pPr>
            <w:r>
              <w:rPr>
                <w:color w:val="2D2D44"/>
                <w:sz w:val="28"/>
              </w:rPr>
              <w:t>↓</w:t>
            </w:r>
          </w:p>
        </w:tc>
      </w:tr>
      <w:tr w:rsidR="00683CA8" w14:paraId="6470CA7A" w14:textId="77777777">
        <w:trPr>
          <w:jc w:val="center"/>
        </w:trPr>
        <w:tc>
          <w:tcPr>
            <w:tcW w:w="9648" w:type="dxa"/>
            <w:shd w:val="clear" w:color="auto" w:fill="C59B2C"/>
          </w:tcPr>
          <w:p w14:paraId="44AE0E8B" w14:textId="77777777" w:rsidR="00683CA8" w:rsidRDefault="00000000">
            <w:pPr>
              <w:jc w:val="center"/>
            </w:pPr>
            <w:r>
              <w:rPr>
                <w:b/>
                <w:color w:val="FFFFFF"/>
                <w:sz w:val="24"/>
              </w:rPr>
              <w:t>TIER 2: INSTITUTIONAL GOALS (6 Goals)</w:t>
            </w:r>
          </w:p>
        </w:tc>
      </w:tr>
      <w:tr w:rsidR="00683CA8" w14:paraId="700A1D6E" w14:textId="77777777">
        <w:trPr>
          <w:jc w:val="center"/>
        </w:trPr>
        <w:tc>
          <w:tcPr>
            <w:tcW w:w="9648" w:type="dxa"/>
          </w:tcPr>
          <w:p w14:paraId="56149E4F" w14:textId="77777777" w:rsidR="00683CA8" w:rsidRDefault="00000000">
            <w:pPr>
              <w:jc w:val="center"/>
            </w:pPr>
            <w:r>
              <w:rPr>
                <w:color w:val="2D2D44"/>
                <w:sz w:val="28"/>
              </w:rPr>
              <w:t>↓</w:t>
            </w:r>
          </w:p>
        </w:tc>
      </w:tr>
      <w:tr w:rsidR="00683CA8" w14:paraId="64A82F2A" w14:textId="77777777">
        <w:trPr>
          <w:jc w:val="center"/>
        </w:trPr>
        <w:tc>
          <w:tcPr>
            <w:tcW w:w="9648" w:type="dxa"/>
            <w:shd w:val="clear" w:color="auto" w:fill="2D6B2D"/>
          </w:tcPr>
          <w:p w14:paraId="4F17F1E8" w14:textId="77777777" w:rsidR="00683CA8" w:rsidRDefault="00000000">
            <w:pPr>
              <w:jc w:val="center"/>
            </w:pPr>
            <w:r>
              <w:rPr>
                <w:b/>
                <w:color w:val="FFFFFF"/>
                <w:sz w:val="24"/>
              </w:rPr>
              <w:t>TIER 3: GENERAL EDUCATION OBJECTIVES (5 Objectives)</w:t>
            </w:r>
          </w:p>
        </w:tc>
      </w:tr>
      <w:tr w:rsidR="00683CA8" w14:paraId="0FAFA150" w14:textId="77777777">
        <w:trPr>
          <w:jc w:val="center"/>
        </w:trPr>
        <w:tc>
          <w:tcPr>
            <w:tcW w:w="9648" w:type="dxa"/>
          </w:tcPr>
          <w:p w14:paraId="23264EF4" w14:textId="77777777" w:rsidR="00683CA8" w:rsidRDefault="00000000">
            <w:pPr>
              <w:jc w:val="center"/>
            </w:pPr>
            <w:r>
              <w:rPr>
                <w:color w:val="2D2D44"/>
                <w:sz w:val="28"/>
              </w:rPr>
              <w:t>↓</w:t>
            </w:r>
          </w:p>
        </w:tc>
      </w:tr>
      <w:tr w:rsidR="00683CA8" w14:paraId="384669EF" w14:textId="77777777">
        <w:trPr>
          <w:jc w:val="center"/>
        </w:trPr>
        <w:tc>
          <w:tcPr>
            <w:tcW w:w="9648" w:type="dxa"/>
            <w:shd w:val="clear" w:color="auto" w:fill="1A5276"/>
          </w:tcPr>
          <w:p w14:paraId="5FCC3627" w14:textId="77777777" w:rsidR="00683CA8" w:rsidRDefault="00000000">
            <w:pPr>
              <w:jc w:val="center"/>
            </w:pPr>
            <w:r>
              <w:rPr>
                <w:b/>
                <w:color w:val="FFFFFF"/>
                <w:sz w:val="24"/>
              </w:rPr>
              <w:t>TIER 4: PROGRAM OBJECTIVES / SLOs (8 Programs)</w:t>
            </w:r>
          </w:p>
        </w:tc>
      </w:tr>
      <w:tr w:rsidR="00683CA8" w14:paraId="34C3F69D" w14:textId="77777777">
        <w:trPr>
          <w:jc w:val="center"/>
        </w:trPr>
        <w:tc>
          <w:tcPr>
            <w:tcW w:w="9648" w:type="dxa"/>
          </w:tcPr>
          <w:p w14:paraId="005AC1A8" w14:textId="77777777" w:rsidR="00683CA8" w:rsidRDefault="00000000">
            <w:pPr>
              <w:jc w:val="center"/>
            </w:pPr>
            <w:r>
              <w:rPr>
                <w:color w:val="2D2D44"/>
                <w:sz w:val="28"/>
              </w:rPr>
              <w:t>↓</w:t>
            </w:r>
          </w:p>
        </w:tc>
      </w:tr>
      <w:tr w:rsidR="00683CA8" w14:paraId="028F9265" w14:textId="77777777">
        <w:trPr>
          <w:jc w:val="center"/>
        </w:trPr>
        <w:tc>
          <w:tcPr>
            <w:tcW w:w="9648" w:type="dxa"/>
            <w:shd w:val="clear" w:color="auto" w:fill="4A235A"/>
          </w:tcPr>
          <w:p w14:paraId="5CD8C1CC" w14:textId="77777777" w:rsidR="00683CA8" w:rsidRDefault="00000000">
            <w:pPr>
              <w:jc w:val="center"/>
            </w:pPr>
            <w:r>
              <w:rPr>
                <w:b/>
                <w:color w:val="FFFFFF"/>
                <w:sz w:val="24"/>
              </w:rPr>
              <w:t>ASSESSMENT: Capstone Projects • SLO Assignments • Rubrics • GASW</w:t>
            </w:r>
          </w:p>
        </w:tc>
      </w:tr>
    </w:tbl>
    <w:p w14:paraId="58EFD3A7" w14:textId="77777777" w:rsidR="00683CA8" w:rsidRDefault="00683CA8"/>
    <w:p w14:paraId="039798E6" w14:textId="77777777" w:rsidR="00683CA8" w:rsidRDefault="00000000">
      <w:r>
        <w:rPr>
          <w:i/>
          <w:sz w:val="18"/>
        </w:rPr>
        <w:t>Source: 2025–26 WC Catalog (p. 11, 14, 83–96) and SACSCOC Application Sections 8.2.a, 8.2.b, 9.1</w:t>
      </w:r>
    </w:p>
    <w:p w14:paraId="69D150E5" w14:textId="77777777" w:rsidR="00683CA8" w:rsidRDefault="00000000">
      <w:r>
        <w:br w:type="page"/>
      </w:r>
    </w:p>
    <w:p w14:paraId="1E195AE1" w14:textId="77777777" w:rsidR="00683CA8" w:rsidRDefault="00000000">
      <w:pPr>
        <w:shd w:val="clear" w:color="auto" w:fill="6B213F"/>
        <w:spacing w:before="240"/>
        <w:jc w:val="center"/>
      </w:pPr>
      <w:r>
        <w:rPr>
          <w:b/>
          <w:color w:val="FFFFFF"/>
          <w:sz w:val="32"/>
        </w:rPr>
        <w:lastRenderedPageBreak/>
        <w:t>TIER 1: MISSION STATEMENT</w:t>
      </w:r>
    </w:p>
    <w:p w14:paraId="4DC01C9D" w14:textId="77777777" w:rsidR="00683CA8" w:rsidRDefault="00000000">
      <w:r>
        <w:rPr>
          <w:b/>
          <w:sz w:val="24"/>
        </w:rPr>
        <w:t>Catalog Page 11 – Official Mission Statement</w:t>
      </w:r>
    </w:p>
    <w:p w14:paraId="5E1699AF" w14:textId="77777777" w:rsidR="00683CA8" w:rsidRDefault="00000000">
      <w:pPr>
        <w:pBdr>
          <w:top w:val="single" w:sz="8" w:space="0" w:color="6B213F"/>
          <w:left w:val="single" w:sz="8" w:space="0" w:color="6B213F"/>
          <w:bottom w:val="single" w:sz="8" w:space="0" w:color="6B213F"/>
          <w:right w:val="single" w:sz="8" w:space="0" w:color="6B213F"/>
        </w:pBdr>
        <w:shd w:val="clear" w:color="auto" w:fill="F5E6EC"/>
        <w:spacing w:before="240" w:after="240"/>
        <w:jc w:val="center"/>
      </w:pPr>
      <w:r>
        <w:rPr>
          <w:i/>
          <w:color w:val="6B213F"/>
          <w:sz w:val="26"/>
        </w:rPr>
        <w:t>“Williamson College is an institution of higher education that offers both graduate and undergraduate programs. The college equips, or prepares, students to be on mission in the world for Christ by teaching a curriculum that integrates faith with education.”</w:t>
      </w:r>
    </w:p>
    <w:p w14:paraId="2412C8EF" w14:textId="77777777" w:rsidR="00683CA8" w:rsidRDefault="00000000">
      <w:r>
        <w:t>The mission statement is the foundational statement from which all institutional goals, program objectives, and student learning outcomes derive. It establishes three core commitments: (1) higher education at both graduate and undergraduate levels, (2) equipping students for mission in the world for Christ, and (3) integrating faith with education.</w:t>
      </w:r>
    </w:p>
    <w:p w14:paraId="7FB3440C" w14:textId="77777777" w:rsidR="00683CA8" w:rsidRDefault="00000000">
      <w:r>
        <w:br w:type="page"/>
      </w:r>
    </w:p>
    <w:p w14:paraId="1B468EA7" w14:textId="77777777" w:rsidR="00683CA8" w:rsidRDefault="00000000">
      <w:pPr>
        <w:shd w:val="clear" w:color="auto" w:fill="C59B2C"/>
        <w:spacing w:before="240"/>
        <w:jc w:val="center"/>
      </w:pPr>
      <w:r>
        <w:rPr>
          <w:b/>
          <w:color w:val="FFFFFF"/>
          <w:sz w:val="32"/>
        </w:rPr>
        <w:lastRenderedPageBreak/>
        <w:t>TIER 2: INSTITUTIONAL GOALS</w:t>
      </w:r>
    </w:p>
    <w:p w14:paraId="7CDB4DBE" w14:textId="77777777" w:rsidR="00683CA8" w:rsidRDefault="00000000">
      <w:r>
        <w:rPr>
          <w:b/>
          <w:sz w:val="24"/>
        </w:rPr>
        <w:t>Catalog Page 14 – “Institutional Goals” (confirmed in SACSCOC Application Section 9.1, p. 103)</w:t>
      </w:r>
    </w:p>
    <w:p w14:paraId="04427141" w14:textId="77777777" w:rsidR="00683CA8" w:rsidRDefault="00000000">
      <w:r>
        <w:t>These six Institutional Goals represent the overarching, intended accomplishments of the college. They serve as the institution-level learning outcomes (ILOs) and are divided into student-focused goals and supporting-role goals.</w:t>
      </w:r>
    </w:p>
    <w:tbl>
      <w:tblPr>
        <w:tblStyle w:val="TableGrid"/>
        <w:tblW w:w="0" w:type="auto"/>
        <w:jc w:val="center"/>
        <w:tblLook w:val="04A0" w:firstRow="1" w:lastRow="0" w:firstColumn="1" w:lastColumn="0" w:noHBand="0" w:noVBand="1"/>
      </w:tblPr>
      <w:tblGrid>
        <w:gridCol w:w="1008"/>
        <w:gridCol w:w="8352"/>
      </w:tblGrid>
      <w:tr w:rsidR="00683CA8" w14:paraId="07A4B41A" w14:textId="77777777">
        <w:trPr>
          <w:jc w:val="center"/>
        </w:trPr>
        <w:tc>
          <w:tcPr>
            <w:tcW w:w="1008" w:type="dxa"/>
            <w:shd w:val="clear" w:color="auto" w:fill="C59B2C"/>
          </w:tcPr>
          <w:p w14:paraId="03FF8E6D" w14:textId="77777777" w:rsidR="00683CA8" w:rsidRDefault="00000000">
            <w:pPr>
              <w:jc w:val="center"/>
            </w:pPr>
            <w:r>
              <w:rPr>
                <w:b/>
                <w:color w:val="FFFFFF"/>
                <w:sz w:val="20"/>
              </w:rPr>
              <w:t>ID</w:t>
            </w:r>
          </w:p>
        </w:tc>
        <w:tc>
          <w:tcPr>
            <w:tcW w:w="8352" w:type="dxa"/>
            <w:shd w:val="clear" w:color="auto" w:fill="C59B2C"/>
          </w:tcPr>
          <w:p w14:paraId="7E07ADD5" w14:textId="77777777" w:rsidR="00683CA8" w:rsidRDefault="00000000">
            <w:pPr>
              <w:jc w:val="center"/>
            </w:pPr>
            <w:r>
              <w:rPr>
                <w:b/>
                <w:color w:val="FFFFFF"/>
                <w:sz w:val="20"/>
              </w:rPr>
              <w:t>Institutional Goal</w:t>
            </w:r>
          </w:p>
        </w:tc>
      </w:tr>
      <w:tr w:rsidR="00683CA8" w14:paraId="5179F7CB" w14:textId="77777777">
        <w:trPr>
          <w:jc w:val="center"/>
        </w:trPr>
        <w:tc>
          <w:tcPr>
            <w:tcW w:w="1008" w:type="dxa"/>
          </w:tcPr>
          <w:p w14:paraId="549DF654" w14:textId="77777777" w:rsidR="00683CA8" w:rsidRDefault="00000000">
            <w:pPr>
              <w:jc w:val="center"/>
            </w:pPr>
            <w:r>
              <w:rPr>
                <w:b/>
                <w:sz w:val="20"/>
              </w:rPr>
              <w:t>IG-1</w:t>
            </w:r>
          </w:p>
        </w:tc>
        <w:tc>
          <w:tcPr>
            <w:tcW w:w="8352" w:type="dxa"/>
          </w:tcPr>
          <w:p w14:paraId="4AFFC6C9" w14:textId="77777777" w:rsidR="00683CA8" w:rsidRDefault="00000000">
            <w:r>
              <w:rPr>
                <w:sz w:val="20"/>
              </w:rPr>
              <w:t>Students will have completed coursework in which they are exposed to biblical truth and cultural literacy.</w:t>
            </w:r>
          </w:p>
        </w:tc>
      </w:tr>
      <w:tr w:rsidR="00683CA8" w14:paraId="2A9D6BB9" w14:textId="77777777">
        <w:trPr>
          <w:jc w:val="center"/>
        </w:trPr>
        <w:tc>
          <w:tcPr>
            <w:tcW w:w="1008" w:type="dxa"/>
            <w:shd w:val="clear" w:color="auto" w:fill="FFF8E7"/>
          </w:tcPr>
          <w:p w14:paraId="4F23FA5E" w14:textId="77777777" w:rsidR="00683CA8" w:rsidRDefault="00000000">
            <w:pPr>
              <w:jc w:val="center"/>
            </w:pPr>
            <w:r>
              <w:rPr>
                <w:b/>
                <w:sz w:val="20"/>
              </w:rPr>
              <w:t>IG-2</w:t>
            </w:r>
          </w:p>
        </w:tc>
        <w:tc>
          <w:tcPr>
            <w:tcW w:w="8352" w:type="dxa"/>
            <w:shd w:val="clear" w:color="auto" w:fill="FFF8E7"/>
          </w:tcPr>
          <w:p w14:paraId="3248B6E6" w14:textId="77777777" w:rsidR="00683CA8" w:rsidRDefault="00000000">
            <w:r>
              <w:rPr>
                <w:sz w:val="20"/>
              </w:rPr>
              <w:t>Students will have identified their God-calling and have developed a vocational plan for achieving and pursuing that calling.</w:t>
            </w:r>
          </w:p>
        </w:tc>
      </w:tr>
      <w:tr w:rsidR="00683CA8" w14:paraId="14EAF6A4" w14:textId="77777777">
        <w:trPr>
          <w:jc w:val="center"/>
        </w:trPr>
        <w:tc>
          <w:tcPr>
            <w:tcW w:w="1008" w:type="dxa"/>
          </w:tcPr>
          <w:p w14:paraId="743A6DB3" w14:textId="77777777" w:rsidR="00683CA8" w:rsidRDefault="00000000">
            <w:pPr>
              <w:jc w:val="center"/>
            </w:pPr>
            <w:r>
              <w:rPr>
                <w:b/>
                <w:sz w:val="20"/>
              </w:rPr>
              <w:t>IG-3</w:t>
            </w:r>
          </w:p>
        </w:tc>
        <w:tc>
          <w:tcPr>
            <w:tcW w:w="8352" w:type="dxa"/>
          </w:tcPr>
          <w:p w14:paraId="008F4F89" w14:textId="77777777" w:rsidR="00683CA8" w:rsidRDefault="00000000">
            <w:r>
              <w:rPr>
                <w:sz w:val="20"/>
              </w:rPr>
              <w:t>Students will have developed a Christian worldview that encompasses a set of values, goals, and strategies for both personal and professional pursuits.</w:t>
            </w:r>
          </w:p>
        </w:tc>
      </w:tr>
      <w:tr w:rsidR="00683CA8" w14:paraId="0DEE6DB1" w14:textId="77777777">
        <w:trPr>
          <w:jc w:val="center"/>
        </w:trPr>
        <w:tc>
          <w:tcPr>
            <w:tcW w:w="1008" w:type="dxa"/>
            <w:shd w:val="clear" w:color="auto" w:fill="FFF8E7"/>
          </w:tcPr>
          <w:p w14:paraId="1504AA14" w14:textId="77777777" w:rsidR="00683CA8" w:rsidRDefault="00000000">
            <w:pPr>
              <w:jc w:val="center"/>
            </w:pPr>
            <w:r>
              <w:rPr>
                <w:b/>
                <w:sz w:val="20"/>
              </w:rPr>
              <w:t>IG-4</w:t>
            </w:r>
          </w:p>
        </w:tc>
        <w:tc>
          <w:tcPr>
            <w:tcW w:w="8352" w:type="dxa"/>
            <w:shd w:val="clear" w:color="auto" w:fill="FFF8E7"/>
          </w:tcPr>
          <w:p w14:paraId="6EFD7E98" w14:textId="77777777" w:rsidR="00683CA8" w:rsidRDefault="00000000">
            <w:r>
              <w:rPr>
                <w:sz w:val="20"/>
              </w:rPr>
              <w:t>Students will have developed the ability to use a library and to find, evaluate, and synthesize information.</w:t>
            </w:r>
          </w:p>
        </w:tc>
      </w:tr>
      <w:tr w:rsidR="00683CA8" w14:paraId="1CBAE5C9" w14:textId="77777777">
        <w:trPr>
          <w:jc w:val="center"/>
        </w:trPr>
        <w:tc>
          <w:tcPr>
            <w:tcW w:w="1008" w:type="dxa"/>
          </w:tcPr>
          <w:p w14:paraId="0EF2E0B7" w14:textId="77777777" w:rsidR="00683CA8" w:rsidRDefault="00000000">
            <w:pPr>
              <w:jc w:val="center"/>
            </w:pPr>
            <w:r>
              <w:rPr>
                <w:b/>
                <w:sz w:val="20"/>
              </w:rPr>
              <w:t>IG-5</w:t>
            </w:r>
          </w:p>
        </w:tc>
        <w:tc>
          <w:tcPr>
            <w:tcW w:w="8352" w:type="dxa"/>
          </w:tcPr>
          <w:p w14:paraId="16A395EA" w14:textId="77777777" w:rsidR="00683CA8" w:rsidRDefault="00000000">
            <w:r>
              <w:rPr>
                <w:sz w:val="20"/>
              </w:rPr>
              <w:t>Students will have developed a professional relationship with faculty that promotes both personal and intellectual development.</w:t>
            </w:r>
          </w:p>
        </w:tc>
      </w:tr>
      <w:tr w:rsidR="00683CA8" w14:paraId="6B81D7D5" w14:textId="77777777">
        <w:trPr>
          <w:jc w:val="center"/>
        </w:trPr>
        <w:tc>
          <w:tcPr>
            <w:tcW w:w="1008" w:type="dxa"/>
            <w:shd w:val="clear" w:color="auto" w:fill="FFF8E7"/>
          </w:tcPr>
          <w:p w14:paraId="490E1734" w14:textId="77777777" w:rsidR="00683CA8" w:rsidRDefault="00000000">
            <w:pPr>
              <w:jc w:val="center"/>
            </w:pPr>
            <w:r>
              <w:rPr>
                <w:b/>
                <w:sz w:val="20"/>
              </w:rPr>
              <w:t>IG-6</w:t>
            </w:r>
          </w:p>
        </w:tc>
        <w:tc>
          <w:tcPr>
            <w:tcW w:w="8352" w:type="dxa"/>
            <w:shd w:val="clear" w:color="auto" w:fill="FFF8E7"/>
          </w:tcPr>
          <w:p w14:paraId="3C9CEECC" w14:textId="77777777" w:rsidR="00683CA8" w:rsidRDefault="00000000">
            <w:r>
              <w:rPr>
                <w:sz w:val="20"/>
              </w:rPr>
              <w:t>Students will have learned to interact with adults in a rigorous learning environment and will have the ability to continue as lifelong learners.</w:t>
            </w:r>
          </w:p>
        </w:tc>
      </w:tr>
    </w:tbl>
    <w:p w14:paraId="6F41EA68" w14:textId="77777777" w:rsidR="00683CA8" w:rsidRDefault="00683CA8"/>
    <w:p w14:paraId="4ECA8480" w14:textId="77777777" w:rsidR="00683CA8" w:rsidRDefault="00000000">
      <w:r>
        <w:rPr>
          <w:i/>
          <w:sz w:val="18"/>
        </w:rPr>
        <w:t>Evidence: “Institutional Goals from 2022–2023 Catalog.pdf” (listed as evidence attachment in SACSCOC Application, p. 108)</w:t>
      </w:r>
    </w:p>
    <w:p w14:paraId="4A4A11EB" w14:textId="77777777" w:rsidR="00683CA8" w:rsidRDefault="00000000">
      <w:r>
        <w:br w:type="page"/>
      </w:r>
    </w:p>
    <w:p w14:paraId="169E4209" w14:textId="77777777" w:rsidR="00683CA8" w:rsidRDefault="00000000">
      <w:pPr>
        <w:shd w:val="clear" w:color="auto" w:fill="2D6B2D"/>
        <w:spacing w:before="240"/>
        <w:jc w:val="center"/>
      </w:pPr>
      <w:r>
        <w:rPr>
          <w:b/>
          <w:color w:val="FFFFFF"/>
          <w:sz w:val="32"/>
        </w:rPr>
        <w:lastRenderedPageBreak/>
        <w:t>TIER 3: GENERAL EDUCATION OBJECTIVES</w:t>
      </w:r>
    </w:p>
    <w:p w14:paraId="505808B1" w14:textId="77777777" w:rsidR="00683CA8" w:rsidRDefault="00000000">
      <w:r>
        <w:rPr>
          <w:b/>
          <w:sz w:val="24"/>
        </w:rPr>
        <w:t>Catalog Page 83 &amp; SACSCOC Application Section 8.2.b (p. 95)</w:t>
      </w:r>
    </w:p>
    <w:p w14:paraId="5C525BB2" w14:textId="77777777" w:rsidR="00683CA8" w:rsidRDefault="00000000">
      <w:r>
        <w:t>These five General Education Objectives apply to all undergraduate degree programs (ASL and BSBA/BSML). They represent the cross-cutting competencies every student develops through the 44-credit-hour (bachelor’s) or 31-credit-hour (associate’s) General Education component.</w:t>
      </w:r>
    </w:p>
    <w:tbl>
      <w:tblPr>
        <w:tblStyle w:val="TableGrid"/>
        <w:tblW w:w="0" w:type="auto"/>
        <w:jc w:val="center"/>
        <w:tblLook w:val="04A0" w:firstRow="1" w:lastRow="0" w:firstColumn="1" w:lastColumn="0" w:noHBand="0" w:noVBand="1"/>
      </w:tblPr>
      <w:tblGrid>
        <w:gridCol w:w="1008"/>
        <w:gridCol w:w="8352"/>
      </w:tblGrid>
      <w:tr w:rsidR="00683CA8" w14:paraId="6E9E8939" w14:textId="77777777">
        <w:trPr>
          <w:jc w:val="center"/>
        </w:trPr>
        <w:tc>
          <w:tcPr>
            <w:tcW w:w="1008" w:type="dxa"/>
            <w:shd w:val="clear" w:color="auto" w:fill="2D6B2D"/>
          </w:tcPr>
          <w:p w14:paraId="5E949CFF" w14:textId="77777777" w:rsidR="00683CA8" w:rsidRDefault="00000000">
            <w:pPr>
              <w:jc w:val="center"/>
            </w:pPr>
            <w:r>
              <w:rPr>
                <w:b/>
                <w:color w:val="FFFFFF"/>
                <w:sz w:val="20"/>
              </w:rPr>
              <w:t>ID</w:t>
            </w:r>
          </w:p>
        </w:tc>
        <w:tc>
          <w:tcPr>
            <w:tcW w:w="8352" w:type="dxa"/>
            <w:shd w:val="clear" w:color="auto" w:fill="2D6B2D"/>
          </w:tcPr>
          <w:p w14:paraId="0657BA9B" w14:textId="77777777" w:rsidR="00683CA8" w:rsidRDefault="00000000">
            <w:pPr>
              <w:jc w:val="center"/>
            </w:pPr>
            <w:r>
              <w:rPr>
                <w:b/>
                <w:color w:val="FFFFFF"/>
                <w:sz w:val="20"/>
              </w:rPr>
              <w:t>General Education Objective</w:t>
            </w:r>
          </w:p>
        </w:tc>
      </w:tr>
      <w:tr w:rsidR="00683CA8" w14:paraId="31553C13" w14:textId="77777777">
        <w:trPr>
          <w:jc w:val="center"/>
        </w:trPr>
        <w:tc>
          <w:tcPr>
            <w:tcW w:w="1008" w:type="dxa"/>
          </w:tcPr>
          <w:p w14:paraId="53034365" w14:textId="77777777" w:rsidR="00683CA8" w:rsidRDefault="00000000">
            <w:pPr>
              <w:jc w:val="center"/>
            </w:pPr>
            <w:r>
              <w:rPr>
                <w:b/>
                <w:sz w:val="20"/>
              </w:rPr>
              <w:t>GEO-1</w:t>
            </w:r>
          </w:p>
        </w:tc>
        <w:tc>
          <w:tcPr>
            <w:tcW w:w="8352" w:type="dxa"/>
          </w:tcPr>
          <w:p w14:paraId="3F3D64EA" w14:textId="77777777" w:rsidR="00683CA8" w:rsidRDefault="00000000">
            <w:r>
              <w:rPr>
                <w:sz w:val="20"/>
              </w:rPr>
              <w:t>The student can demonstrate the ability to think critically.</w:t>
            </w:r>
          </w:p>
        </w:tc>
      </w:tr>
      <w:tr w:rsidR="00683CA8" w14:paraId="64C46656" w14:textId="77777777">
        <w:trPr>
          <w:jc w:val="center"/>
        </w:trPr>
        <w:tc>
          <w:tcPr>
            <w:tcW w:w="1008" w:type="dxa"/>
            <w:shd w:val="clear" w:color="auto" w:fill="E8F5E9"/>
          </w:tcPr>
          <w:p w14:paraId="2DEE814A" w14:textId="77777777" w:rsidR="00683CA8" w:rsidRDefault="00000000">
            <w:pPr>
              <w:jc w:val="center"/>
            </w:pPr>
            <w:r>
              <w:rPr>
                <w:b/>
                <w:sz w:val="20"/>
              </w:rPr>
              <w:t>GEO-2</w:t>
            </w:r>
          </w:p>
        </w:tc>
        <w:tc>
          <w:tcPr>
            <w:tcW w:w="8352" w:type="dxa"/>
            <w:shd w:val="clear" w:color="auto" w:fill="E8F5E9"/>
          </w:tcPr>
          <w:p w14:paraId="31E2CC4D" w14:textId="77777777" w:rsidR="00683CA8" w:rsidRDefault="00000000">
            <w:r>
              <w:rPr>
                <w:sz w:val="20"/>
              </w:rPr>
              <w:t>The student can exhibit effective communication skills.</w:t>
            </w:r>
          </w:p>
        </w:tc>
      </w:tr>
      <w:tr w:rsidR="00683CA8" w14:paraId="08F3B5BA" w14:textId="77777777">
        <w:trPr>
          <w:jc w:val="center"/>
        </w:trPr>
        <w:tc>
          <w:tcPr>
            <w:tcW w:w="1008" w:type="dxa"/>
          </w:tcPr>
          <w:p w14:paraId="5D96CC34" w14:textId="77777777" w:rsidR="00683CA8" w:rsidRDefault="00000000">
            <w:pPr>
              <w:jc w:val="center"/>
            </w:pPr>
            <w:r>
              <w:rPr>
                <w:b/>
                <w:sz w:val="20"/>
              </w:rPr>
              <w:t>GEO-3</w:t>
            </w:r>
          </w:p>
        </w:tc>
        <w:tc>
          <w:tcPr>
            <w:tcW w:w="8352" w:type="dxa"/>
          </w:tcPr>
          <w:p w14:paraId="7D24D45C" w14:textId="77777777" w:rsidR="00683CA8" w:rsidRDefault="00000000">
            <w:r>
              <w:rPr>
                <w:sz w:val="20"/>
              </w:rPr>
              <w:t>The student can exercise basic math competencies.</w:t>
            </w:r>
          </w:p>
        </w:tc>
      </w:tr>
      <w:tr w:rsidR="00683CA8" w14:paraId="5A5D4F0B" w14:textId="77777777">
        <w:trPr>
          <w:jc w:val="center"/>
        </w:trPr>
        <w:tc>
          <w:tcPr>
            <w:tcW w:w="1008" w:type="dxa"/>
            <w:shd w:val="clear" w:color="auto" w:fill="E8F5E9"/>
          </w:tcPr>
          <w:p w14:paraId="088F4E0E" w14:textId="77777777" w:rsidR="00683CA8" w:rsidRDefault="00000000">
            <w:pPr>
              <w:jc w:val="center"/>
            </w:pPr>
            <w:r>
              <w:rPr>
                <w:b/>
                <w:sz w:val="20"/>
              </w:rPr>
              <w:t>GEO-4</w:t>
            </w:r>
          </w:p>
        </w:tc>
        <w:tc>
          <w:tcPr>
            <w:tcW w:w="8352" w:type="dxa"/>
            <w:shd w:val="clear" w:color="auto" w:fill="E8F5E9"/>
          </w:tcPr>
          <w:p w14:paraId="7CB22C60" w14:textId="77777777" w:rsidR="00683CA8" w:rsidRDefault="00000000">
            <w:r>
              <w:rPr>
                <w:sz w:val="20"/>
              </w:rPr>
              <w:t>The student can perform basic computing competencies.</w:t>
            </w:r>
          </w:p>
        </w:tc>
      </w:tr>
      <w:tr w:rsidR="00683CA8" w14:paraId="063F157E" w14:textId="77777777">
        <w:trPr>
          <w:jc w:val="center"/>
        </w:trPr>
        <w:tc>
          <w:tcPr>
            <w:tcW w:w="1008" w:type="dxa"/>
          </w:tcPr>
          <w:p w14:paraId="48AE2FB0" w14:textId="77777777" w:rsidR="00683CA8" w:rsidRDefault="00000000">
            <w:pPr>
              <w:jc w:val="center"/>
            </w:pPr>
            <w:r>
              <w:rPr>
                <w:b/>
                <w:sz w:val="20"/>
              </w:rPr>
              <w:t>GEO-5</w:t>
            </w:r>
          </w:p>
        </w:tc>
        <w:tc>
          <w:tcPr>
            <w:tcW w:w="8352" w:type="dxa"/>
          </w:tcPr>
          <w:p w14:paraId="5D6852D8" w14:textId="77777777" w:rsidR="00683CA8" w:rsidRDefault="00000000">
            <w:r>
              <w:rPr>
                <w:sz w:val="20"/>
              </w:rPr>
              <w:t>The student can articulate a biblical worldview.</w:t>
            </w:r>
          </w:p>
        </w:tc>
      </w:tr>
    </w:tbl>
    <w:p w14:paraId="3D284144" w14:textId="77777777" w:rsidR="00683CA8" w:rsidRDefault="00683CA8"/>
    <w:p w14:paraId="4C5C93E9" w14:textId="77777777" w:rsidR="00683CA8" w:rsidRDefault="00000000">
      <w:r>
        <w:rPr>
          <w:i/>
          <w:sz w:val="20"/>
        </w:rPr>
        <w:t>Gen Ed Mission Statement: “Students complete coursework in which they develop and can communicate Christian values, new knowledge, new perspectives, and new skills.”</w:t>
      </w:r>
    </w:p>
    <w:p w14:paraId="16A3330E" w14:textId="77777777" w:rsidR="00683CA8" w:rsidRDefault="00000000">
      <w:r>
        <w:br w:type="page"/>
      </w:r>
    </w:p>
    <w:p w14:paraId="0DEA58A9" w14:textId="77777777" w:rsidR="00683CA8" w:rsidRDefault="00000000">
      <w:pPr>
        <w:shd w:val="clear" w:color="auto" w:fill="1A5276"/>
        <w:spacing w:before="240"/>
        <w:jc w:val="center"/>
      </w:pPr>
      <w:r>
        <w:rPr>
          <w:b/>
          <w:color w:val="FFFFFF"/>
          <w:sz w:val="32"/>
        </w:rPr>
        <w:lastRenderedPageBreak/>
        <w:t>TIER 4: PROGRAM OBJECTIVES / STUDENT LEARNING OUTCOMES</w:t>
      </w:r>
    </w:p>
    <w:p w14:paraId="72580430" w14:textId="77777777" w:rsidR="00683CA8" w:rsidRDefault="00000000">
      <w:r>
        <w:t>The following program-level objectives are listed in the 2025–26 WC Catalog under each program’s “Program Objectives” section. These are assessed through SLO Assignments, Capstone Projects, and rubrics as documented in the SACSCOC Application (Sections 8.2.a and 8.2.b).</w:t>
      </w:r>
    </w:p>
    <w:p w14:paraId="35A59981" w14:textId="77777777" w:rsidR="00683CA8" w:rsidRDefault="00683CA8"/>
    <w:p w14:paraId="2CFEAB47" w14:textId="77777777" w:rsidR="00683CA8" w:rsidRDefault="00000000">
      <w:pPr>
        <w:shd w:val="clear" w:color="auto" w:fill="6B213F"/>
        <w:spacing w:before="240"/>
        <w:jc w:val="center"/>
      </w:pPr>
      <w:r>
        <w:rPr>
          <w:b/>
          <w:color w:val="FFFFFF"/>
          <w:sz w:val="32"/>
        </w:rPr>
        <w:t>SCHOOL OF BUSINESS</w:t>
      </w:r>
    </w:p>
    <w:p w14:paraId="40FD8C39" w14:textId="77777777" w:rsidR="00683CA8" w:rsidRDefault="00000000">
      <w:pPr>
        <w:pStyle w:val="Heading2"/>
      </w:pPr>
      <w:r>
        <w:rPr>
          <w:rFonts w:ascii="Calibri" w:hAnsi="Calibri"/>
          <w:color w:val="6B213F"/>
        </w:rPr>
        <w:t>Master of Arts in Organizational Leadership (MAOL)</w:t>
      </w:r>
    </w:p>
    <w:p w14:paraId="59F940D8" w14:textId="77777777" w:rsidR="00683CA8" w:rsidRDefault="00000000">
      <w:r>
        <w:rPr>
          <w:b/>
          <w:sz w:val="20"/>
        </w:rPr>
        <w:t>Catalog Page 85–86 • 33 credit hours • Graduate</w:t>
      </w:r>
    </w:p>
    <w:p w14:paraId="4A398C03" w14:textId="77777777" w:rsidR="00683CA8" w:rsidRDefault="00000000">
      <w:pPr>
        <w:spacing w:after="80"/>
      </w:pPr>
      <w:r>
        <w:rPr>
          <w:b/>
          <w:sz w:val="20"/>
        </w:rPr>
        <w:t xml:space="preserve">MAOL-1: </w:t>
      </w:r>
      <w:r>
        <w:rPr>
          <w:sz w:val="20"/>
        </w:rPr>
        <w:t>Demonstrate an ability to think and lead biblically, analytically, and managerially in addressing organizational situations.</w:t>
      </w:r>
    </w:p>
    <w:p w14:paraId="1CBD3E5C" w14:textId="77777777" w:rsidR="00683CA8" w:rsidRDefault="00000000">
      <w:pPr>
        <w:spacing w:after="80"/>
      </w:pPr>
      <w:r>
        <w:rPr>
          <w:b/>
          <w:sz w:val="20"/>
        </w:rPr>
        <w:t xml:space="preserve">MAOL-2: </w:t>
      </w:r>
      <w:r>
        <w:rPr>
          <w:sz w:val="20"/>
        </w:rPr>
        <w:t>Be able to explain various types and aspects of organizational culture and how they function holistically.</w:t>
      </w:r>
    </w:p>
    <w:p w14:paraId="230E1F26" w14:textId="77777777" w:rsidR="00683CA8" w:rsidRDefault="00000000">
      <w:pPr>
        <w:spacing w:after="80"/>
      </w:pPr>
      <w:r>
        <w:rPr>
          <w:b/>
          <w:sz w:val="20"/>
        </w:rPr>
        <w:t xml:space="preserve">MAOL-3: </w:t>
      </w:r>
      <w:r>
        <w:rPr>
          <w:sz w:val="20"/>
        </w:rPr>
        <w:t>Be able to create and advance vision and planning to include articulating a clear mission statement, organizational values, goals and objectives, and the ability to build consensus to inaugurate and implement the plan.</w:t>
      </w:r>
    </w:p>
    <w:p w14:paraId="6FCDB278" w14:textId="77777777" w:rsidR="00683CA8" w:rsidRDefault="00000000">
      <w:pPr>
        <w:spacing w:after="80"/>
      </w:pPr>
      <w:r>
        <w:rPr>
          <w:b/>
          <w:sz w:val="20"/>
        </w:rPr>
        <w:t xml:space="preserve">MAOL-4: </w:t>
      </w:r>
      <w:r>
        <w:rPr>
          <w:sz w:val="20"/>
        </w:rPr>
        <w:t>Be able to explain how and why conflict occurs in an organization, and how the leader should view the opportunities as well as threats in such situations.</w:t>
      </w:r>
    </w:p>
    <w:p w14:paraId="4144923D" w14:textId="77777777" w:rsidR="00683CA8" w:rsidRDefault="00000000">
      <w:pPr>
        <w:spacing w:after="80"/>
      </w:pPr>
      <w:r>
        <w:rPr>
          <w:b/>
          <w:sz w:val="20"/>
        </w:rPr>
        <w:t xml:space="preserve">MAOL-5: </w:t>
      </w:r>
      <w:r>
        <w:rPr>
          <w:sz w:val="20"/>
        </w:rPr>
        <w:t>Be able to articulate and synthesize unique aspects of leadership at the national and international levels.</w:t>
      </w:r>
    </w:p>
    <w:p w14:paraId="7EAB1688" w14:textId="77777777" w:rsidR="00683CA8" w:rsidRDefault="00000000">
      <w:pPr>
        <w:spacing w:after="80"/>
      </w:pPr>
      <w:r>
        <w:rPr>
          <w:b/>
          <w:sz w:val="20"/>
        </w:rPr>
        <w:t xml:space="preserve">MAOL-6: </w:t>
      </w:r>
      <w:r>
        <w:rPr>
          <w:sz w:val="20"/>
        </w:rPr>
        <w:t>The ability to articulate the biblical and ethical foundations for the various aspects of leadership. [Bible Component]</w:t>
      </w:r>
    </w:p>
    <w:p w14:paraId="048C6096" w14:textId="77777777" w:rsidR="00683CA8" w:rsidRDefault="00000000">
      <w:pPr>
        <w:spacing w:after="80"/>
      </w:pPr>
      <w:r>
        <w:rPr>
          <w:b/>
          <w:sz w:val="20"/>
        </w:rPr>
        <w:t xml:space="preserve">MAOL-7: </w:t>
      </w:r>
      <w:r>
        <w:rPr>
          <w:sz w:val="20"/>
        </w:rPr>
        <w:t>The ability to explain and justify the necessity of a leader’s spiritual life. [Bible Component]</w:t>
      </w:r>
    </w:p>
    <w:p w14:paraId="186213AA" w14:textId="77777777" w:rsidR="00683CA8" w:rsidRDefault="00000000">
      <w:pPr>
        <w:pStyle w:val="Heading2"/>
      </w:pPr>
      <w:r>
        <w:rPr>
          <w:rFonts w:ascii="Calibri" w:hAnsi="Calibri"/>
          <w:color w:val="6B213F"/>
        </w:rPr>
        <w:t>Bachelor of Science in Business Administration (BSBA)</w:t>
      </w:r>
    </w:p>
    <w:p w14:paraId="05992AF1" w14:textId="77777777" w:rsidR="00683CA8" w:rsidRDefault="00000000">
      <w:r>
        <w:rPr>
          <w:b/>
          <w:sz w:val="20"/>
        </w:rPr>
        <w:t>Catalog Page 88–89 • 122 credit hours • Undergraduate</w:t>
      </w:r>
    </w:p>
    <w:p w14:paraId="60110C48" w14:textId="77777777" w:rsidR="00683CA8" w:rsidRDefault="00000000">
      <w:pPr>
        <w:spacing w:after="80"/>
      </w:pPr>
      <w:r>
        <w:rPr>
          <w:b/>
          <w:sz w:val="20"/>
        </w:rPr>
        <w:t xml:space="preserve">BSBA-1: </w:t>
      </w:r>
      <w:r>
        <w:rPr>
          <w:sz w:val="20"/>
        </w:rPr>
        <w:t>Demonstrate an ability to think biblically, analytically, and managerially in addressing business and organizational problems within their community and world.</w:t>
      </w:r>
    </w:p>
    <w:p w14:paraId="091110DC" w14:textId="77777777" w:rsidR="00683CA8" w:rsidRDefault="00000000">
      <w:pPr>
        <w:spacing w:after="80"/>
      </w:pPr>
      <w:r>
        <w:rPr>
          <w:b/>
          <w:sz w:val="20"/>
        </w:rPr>
        <w:t xml:space="preserve">BSBA-2: </w:t>
      </w:r>
      <w:r>
        <w:rPr>
          <w:sz w:val="20"/>
        </w:rPr>
        <w:t>Be able to identity and graph organizational culture and explain the implications for the accomplishment of organizational mission.</w:t>
      </w:r>
    </w:p>
    <w:p w14:paraId="6EC06E35" w14:textId="77777777" w:rsidR="00683CA8" w:rsidRDefault="00000000">
      <w:pPr>
        <w:spacing w:after="80"/>
      </w:pPr>
      <w:r>
        <w:rPr>
          <w:b/>
          <w:sz w:val="20"/>
        </w:rPr>
        <w:t xml:space="preserve">BSBA-3: </w:t>
      </w:r>
      <w:r>
        <w:rPr>
          <w:sz w:val="20"/>
        </w:rPr>
        <w:t>Be able to explain and develop a shared and compelling organizational vision including the subcomponents of 1) Mission, 2) Values, and 3) Goals, and 4) Strategies.</w:t>
      </w:r>
    </w:p>
    <w:p w14:paraId="6750E07C" w14:textId="77777777" w:rsidR="00683CA8" w:rsidRDefault="00000000">
      <w:pPr>
        <w:spacing w:after="80"/>
      </w:pPr>
      <w:r>
        <w:rPr>
          <w:b/>
          <w:sz w:val="20"/>
        </w:rPr>
        <w:t xml:space="preserve">BSBA-4: </w:t>
      </w:r>
      <w:r>
        <w:rPr>
          <w:sz w:val="20"/>
        </w:rPr>
        <w:t>Be able to express, both orally and written, a means of world transformation accomplished through Christ-like servant leadership and management principles.</w:t>
      </w:r>
    </w:p>
    <w:p w14:paraId="24C0F134" w14:textId="77777777" w:rsidR="00683CA8" w:rsidRDefault="00000000">
      <w:pPr>
        <w:spacing w:after="80"/>
      </w:pPr>
      <w:r>
        <w:rPr>
          <w:b/>
          <w:sz w:val="20"/>
        </w:rPr>
        <w:t xml:space="preserve">BSBA-5: </w:t>
      </w:r>
      <w:r>
        <w:rPr>
          <w:sz w:val="20"/>
        </w:rPr>
        <w:t>Be able to express knowledge of entrepreneurial principles and the ability to launch new organizational ventures.</w:t>
      </w:r>
    </w:p>
    <w:p w14:paraId="18F230E8" w14:textId="77777777" w:rsidR="00683CA8" w:rsidRDefault="00000000">
      <w:pPr>
        <w:spacing w:after="80"/>
      </w:pPr>
      <w:r>
        <w:rPr>
          <w:b/>
          <w:sz w:val="20"/>
        </w:rPr>
        <w:t xml:space="preserve">BSBA-6: </w:t>
      </w:r>
      <w:r>
        <w:rPr>
          <w:sz w:val="20"/>
        </w:rPr>
        <w:t>The ability to articulate the basic tenets of the Christian faith. [Bible Component]</w:t>
      </w:r>
    </w:p>
    <w:p w14:paraId="1E4B0608" w14:textId="77777777" w:rsidR="00683CA8" w:rsidRDefault="00000000">
      <w:pPr>
        <w:spacing w:after="80"/>
      </w:pPr>
      <w:r>
        <w:rPr>
          <w:b/>
          <w:sz w:val="20"/>
        </w:rPr>
        <w:t xml:space="preserve">BSBA-7: </w:t>
      </w:r>
      <w:r>
        <w:rPr>
          <w:sz w:val="20"/>
        </w:rPr>
        <w:t>A working knowledge of biblical truths that can be utilized in both personal and professional situations. [Bible Component]</w:t>
      </w:r>
    </w:p>
    <w:p w14:paraId="3F331AE7" w14:textId="77777777" w:rsidR="00683CA8" w:rsidRDefault="00000000">
      <w:r>
        <w:br w:type="page"/>
      </w:r>
    </w:p>
    <w:p w14:paraId="269BDA06" w14:textId="77777777" w:rsidR="00683CA8" w:rsidRDefault="00000000">
      <w:pPr>
        <w:shd w:val="clear" w:color="auto" w:fill="1A5276"/>
        <w:spacing w:before="240"/>
        <w:jc w:val="center"/>
      </w:pPr>
      <w:r>
        <w:rPr>
          <w:b/>
          <w:color w:val="FFFFFF"/>
          <w:sz w:val="32"/>
        </w:rPr>
        <w:lastRenderedPageBreak/>
        <w:t>MIKE AND PAULA ARRINGTON SCHOOL OF MINISTRY LEADERSHIP</w:t>
      </w:r>
    </w:p>
    <w:p w14:paraId="4407E44F" w14:textId="77777777" w:rsidR="00683CA8" w:rsidRDefault="00000000">
      <w:pPr>
        <w:pStyle w:val="Heading2"/>
      </w:pPr>
      <w:r>
        <w:rPr>
          <w:rFonts w:ascii="Calibri" w:hAnsi="Calibri"/>
          <w:color w:val="6B213F"/>
        </w:rPr>
        <w:t>Master of Arts in Biblical Studies (MABS)</w:t>
      </w:r>
    </w:p>
    <w:p w14:paraId="7DCE7327" w14:textId="77777777" w:rsidR="00683CA8" w:rsidRDefault="00000000">
      <w:r>
        <w:rPr>
          <w:b/>
          <w:sz w:val="20"/>
        </w:rPr>
        <w:t>Catalog Page 92 • 42 credit hours • Graduate</w:t>
      </w:r>
    </w:p>
    <w:p w14:paraId="742491CE" w14:textId="77777777" w:rsidR="00683CA8" w:rsidRDefault="00000000">
      <w:pPr>
        <w:spacing w:after="80"/>
      </w:pPr>
      <w:r>
        <w:rPr>
          <w:b/>
          <w:sz w:val="20"/>
        </w:rPr>
        <w:t xml:space="preserve">MABS-1: </w:t>
      </w:r>
      <w:r>
        <w:rPr>
          <w:sz w:val="20"/>
        </w:rPr>
        <w:t>Demonstrate the core competencies of biblical exegesis and biblical exposition.</w:t>
      </w:r>
    </w:p>
    <w:p w14:paraId="39FA8898" w14:textId="77777777" w:rsidR="00683CA8" w:rsidRDefault="00000000">
      <w:pPr>
        <w:spacing w:after="80"/>
      </w:pPr>
      <w:r>
        <w:rPr>
          <w:b/>
          <w:sz w:val="20"/>
        </w:rPr>
        <w:t xml:space="preserve">MABS-2: </w:t>
      </w:r>
      <w:r>
        <w:rPr>
          <w:sz w:val="20"/>
        </w:rPr>
        <w:t>Demonstrate a basic understanding of the biblical languages and basic competency in using a Bible software tool.</w:t>
      </w:r>
    </w:p>
    <w:p w14:paraId="5B56F354" w14:textId="77777777" w:rsidR="00683CA8" w:rsidRDefault="00000000">
      <w:pPr>
        <w:spacing w:after="80"/>
      </w:pPr>
      <w:r>
        <w:rPr>
          <w:b/>
          <w:sz w:val="20"/>
        </w:rPr>
        <w:t xml:space="preserve">MABS-3: </w:t>
      </w:r>
      <w:r>
        <w:rPr>
          <w:sz w:val="20"/>
        </w:rPr>
        <w:t>Articulate a sound biblical theology grounded in the biblical worldview.</w:t>
      </w:r>
    </w:p>
    <w:p w14:paraId="31C1BBA0" w14:textId="77777777" w:rsidR="00683CA8" w:rsidRDefault="00000000">
      <w:pPr>
        <w:spacing w:after="80"/>
      </w:pPr>
      <w:r>
        <w:rPr>
          <w:b/>
          <w:sz w:val="20"/>
        </w:rPr>
        <w:t xml:space="preserve">MABS-4: </w:t>
      </w:r>
      <w:r>
        <w:rPr>
          <w:sz w:val="20"/>
        </w:rPr>
        <w:t>Demonstrate the ability to analyze and critique various methods and interpretations within the realm of Biblical studies.</w:t>
      </w:r>
    </w:p>
    <w:p w14:paraId="7047C85B" w14:textId="77777777" w:rsidR="00683CA8" w:rsidRDefault="00000000">
      <w:pPr>
        <w:spacing w:after="80"/>
      </w:pPr>
      <w:r>
        <w:rPr>
          <w:b/>
          <w:sz w:val="20"/>
        </w:rPr>
        <w:t xml:space="preserve">MABS-5: </w:t>
      </w:r>
      <w:r>
        <w:rPr>
          <w:sz w:val="20"/>
        </w:rPr>
        <w:t>Learn how to translate the Bible into the daily lives of God’s people helping them to live more faithfully and to share more boldly.</w:t>
      </w:r>
    </w:p>
    <w:p w14:paraId="0CDE4618" w14:textId="77777777" w:rsidR="00683CA8" w:rsidRDefault="00000000">
      <w:pPr>
        <w:spacing w:after="80"/>
      </w:pPr>
      <w:r>
        <w:rPr>
          <w:b/>
          <w:sz w:val="20"/>
        </w:rPr>
        <w:t xml:space="preserve">MABS-6: </w:t>
      </w:r>
      <w:r>
        <w:rPr>
          <w:sz w:val="20"/>
        </w:rPr>
        <w:t>Acquire deep understanding of the relationship between biblical theology and systematic theology.</w:t>
      </w:r>
    </w:p>
    <w:p w14:paraId="4633C3EF" w14:textId="77777777" w:rsidR="00683CA8" w:rsidRDefault="00000000">
      <w:pPr>
        <w:pStyle w:val="Heading2"/>
      </w:pPr>
      <w:r>
        <w:rPr>
          <w:rFonts w:ascii="Calibri" w:hAnsi="Calibri"/>
          <w:color w:val="6B213F"/>
        </w:rPr>
        <w:t>Master of Arts in Theological Studies (MATS)</w:t>
      </w:r>
    </w:p>
    <w:p w14:paraId="4AF09106" w14:textId="77777777" w:rsidR="00683CA8" w:rsidRDefault="00000000">
      <w:r>
        <w:rPr>
          <w:b/>
          <w:sz w:val="20"/>
        </w:rPr>
        <w:t>Catalog Page 93 • 42 credit hours • Graduate</w:t>
      </w:r>
    </w:p>
    <w:p w14:paraId="09F86DEC" w14:textId="77777777" w:rsidR="00683CA8" w:rsidRDefault="00000000">
      <w:pPr>
        <w:spacing w:after="80"/>
      </w:pPr>
      <w:r>
        <w:rPr>
          <w:b/>
          <w:sz w:val="20"/>
        </w:rPr>
        <w:t xml:space="preserve">MATS-1: </w:t>
      </w:r>
      <w:r>
        <w:rPr>
          <w:sz w:val="20"/>
        </w:rPr>
        <w:t>Articulate the fundamental aspects of Christian Theology.</w:t>
      </w:r>
    </w:p>
    <w:p w14:paraId="1A9DA8F0" w14:textId="77777777" w:rsidR="00683CA8" w:rsidRDefault="00000000">
      <w:pPr>
        <w:spacing w:after="80"/>
      </w:pPr>
      <w:r>
        <w:rPr>
          <w:b/>
          <w:sz w:val="20"/>
        </w:rPr>
        <w:t xml:space="preserve">MATS-2: </w:t>
      </w:r>
      <w:r>
        <w:rPr>
          <w:sz w:val="20"/>
        </w:rPr>
        <w:t>Use the historic growth of the church to identify future trends in order to keep the faith accurate for the future and meaningful for the culture, utilizing scripture as the constant.</w:t>
      </w:r>
    </w:p>
    <w:p w14:paraId="2D66CD7D" w14:textId="77777777" w:rsidR="00683CA8" w:rsidRDefault="00000000">
      <w:pPr>
        <w:spacing w:after="80"/>
      </w:pPr>
      <w:r>
        <w:rPr>
          <w:b/>
          <w:sz w:val="20"/>
        </w:rPr>
        <w:t xml:space="preserve">MATS-3: </w:t>
      </w:r>
      <w:r>
        <w:rPr>
          <w:sz w:val="20"/>
        </w:rPr>
        <w:t>Demonstrate an ability to think, research, synthesize, integrate, and apply key theological principles and concepts to ethics and leadership in your contemporary culture.</w:t>
      </w:r>
    </w:p>
    <w:p w14:paraId="5BE60721" w14:textId="77777777" w:rsidR="00683CA8" w:rsidRDefault="00000000">
      <w:pPr>
        <w:spacing w:after="80"/>
      </w:pPr>
      <w:r>
        <w:rPr>
          <w:b/>
          <w:sz w:val="20"/>
        </w:rPr>
        <w:t xml:space="preserve">MATS-4: </w:t>
      </w:r>
      <w:r>
        <w:rPr>
          <w:sz w:val="20"/>
        </w:rPr>
        <w:t>Articulate the major differences and major commonalities between the historical Christian theological system and other major theological systems, e.g. Hinduism.</w:t>
      </w:r>
    </w:p>
    <w:p w14:paraId="22AC6B36" w14:textId="77777777" w:rsidR="00683CA8" w:rsidRDefault="00000000">
      <w:pPr>
        <w:spacing w:after="80"/>
      </w:pPr>
      <w:r>
        <w:rPr>
          <w:b/>
          <w:sz w:val="20"/>
        </w:rPr>
        <w:t xml:space="preserve">MATS-5: </w:t>
      </w:r>
      <w:r>
        <w:rPr>
          <w:sz w:val="20"/>
        </w:rPr>
        <w:t>Develop a robust and coherent theological apologetic for your personal faith.</w:t>
      </w:r>
    </w:p>
    <w:p w14:paraId="4B99B183" w14:textId="77777777" w:rsidR="00683CA8" w:rsidRDefault="00000000">
      <w:pPr>
        <w:pStyle w:val="Heading2"/>
      </w:pPr>
      <w:r>
        <w:rPr>
          <w:rFonts w:ascii="Calibri" w:hAnsi="Calibri"/>
          <w:color w:val="6B213F"/>
        </w:rPr>
        <w:t>Master of Arts in Theology &amp; Biblical Languages (MATBL)</w:t>
      </w:r>
    </w:p>
    <w:p w14:paraId="623BBF96" w14:textId="77777777" w:rsidR="00683CA8" w:rsidRDefault="00000000">
      <w:r>
        <w:rPr>
          <w:b/>
          <w:sz w:val="20"/>
        </w:rPr>
        <w:t>Catalog Page 94 • 42 credit hours • Graduate</w:t>
      </w:r>
    </w:p>
    <w:p w14:paraId="2931C4E5" w14:textId="77777777" w:rsidR="00683CA8" w:rsidRDefault="00000000">
      <w:pPr>
        <w:spacing w:after="80"/>
      </w:pPr>
      <w:r>
        <w:rPr>
          <w:b/>
          <w:sz w:val="20"/>
        </w:rPr>
        <w:t xml:space="preserve">MATBL-1: </w:t>
      </w:r>
      <w:r>
        <w:rPr>
          <w:sz w:val="20"/>
        </w:rPr>
        <w:t>Learn how to understand the structure and features of biblical Hebrew and biblical Greek.</w:t>
      </w:r>
    </w:p>
    <w:p w14:paraId="755B5224" w14:textId="77777777" w:rsidR="00683CA8" w:rsidRDefault="00000000">
      <w:pPr>
        <w:spacing w:after="80"/>
      </w:pPr>
      <w:r>
        <w:rPr>
          <w:b/>
          <w:sz w:val="20"/>
        </w:rPr>
        <w:t xml:space="preserve">MATBL-2: </w:t>
      </w:r>
      <w:r>
        <w:rPr>
          <w:sz w:val="20"/>
        </w:rPr>
        <w:t>Learn how to utilize available common software to use the biblical languages in your study and teaching.</w:t>
      </w:r>
    </w:p>
    <w:p w14:paraId="4B6B1DD2" w14:textId="77777777" w:rsidR="00683CA8" w:rsidRDefault="00000000">
      <w:pPr>
        <w:spacing w:after="80"/>
      </w:pPr>
      <w:r>
        <w:rPr>
          <w:b/>
          <w:sz w:val="20"/>
        </w:rPr>
        <w:t xml:space="preserve">MATBL-3: </w:t>
      </w:r>
      <w:r>
        <w:rPr>
          <w:sz w:val="20"/>
        </w:rPr>
        <w:t>Demonstrate essential knowledge of the ten core domains of theological doctrine and the biblical understanding of each of them.</w:t>
      </w:r>
    </w:p>
    <w:p w14:paraId="6763ECF5" w14:textId="77777777" w:rsidR="00683CA8" w:rsidRDefault="00000000">
      <w:pPr>
        <w:spacing w:after="80"/>
      </w:pPr>
      <w:r>
        <w:rPr>
          <w:b/>
          <w:sz w:val="20"/>
        </w:rPr>
        <w:t xml:space="preserve">MATBL-4: </w:t>
      </w:r>
      <w:r>
        <w:rPr>
          <w:sz w:val="20"/>
        </w:rPr>
        <w:t>Understand how the technical aspects of language and theology are beneficial to one’s own spiritual formation and discipling others.</w:t>
      </w:r>
    </w:p>
    <w:p w14:paraId="7F8673E1" w14:textId="77777777" w:rsidR="00683CA8" w:rsidRDefault="00000000">
      <w:pPr>
        <w:spacing w:after="80"/>
      </w:pPr>
      <w:r>
        <w:rPr>
          <w:b/>
          <w:sz w:val="20"/>
        </w:rPr>
        <w:t xml:space="preserve">MATBL-5: </w:t>
      </w:r>
      <w:r>
        <w:rPr>
          <w:sz w:val="20"/>
        </w:rPr>
        <w:t>Acquire a deep understanding of the relationship between biblical theology and systematic theology.</w:t>
      </w:r>
    </w:p>
    <w:p w14:paraId="641868C3" w14:textId="77777777" w:rsidR="00683CA8" w:rsidRDefault="00000000">
      <w:r>
        <w:br w:type="page"/>
      </w:r>
    </w:p>
    <w:p w14:paraId="1777DB95" w14:textId="77777777" w:rsidR="00683CA8" w:rsidRDefault="00000000">
      <w:pPr>
        <w:pStyle w:val="Heading2"/>
      </w:pPr>
      <w:r>
        <w:rPr>
          <w:rFonts w:ascii="Calibri" w:hAnsi="Calibri"/>
          <w:color w:val="6B213F"/>
        </w:rPr>
        <w:lastRenderedPageBreak/>
        <w:t>Master of Arts in Intercultural Leadership (MAIL)</w:t>
      </w:r>
    </w:p>
    <w:p w14:paraId="6C2F9554" w14:textId="77777777" w:rsidR="00683CA8" w:rsidRDefault="00000000">
      <w:r>
        <w:rPr>
          <w:b/>
          <w:sz w:val="20"/>
        </w:rPr>
        <w:t>Catalog Page 95 • 42 credit hours • Graduate</w:t>
      </w:r>
    </w:p>
    <w:p w14:paraId="7880AC2D" w14:textId="77777777" w:rsidR="00683CA8" w:rsidRDefault="00000000">
      <w:pPr>
        <w:spacing w:after="80"/>
      </w:pPr>
      <w:r>
        <w:rPr>
          <w:b/>
          <w:sz w:val="20"/>
        </w:rPr>
        <w:t xml:space="preserve">MAIL-1: </w:t>
      </w:r>
      <w:r>
        <w:rPr>
          <w:sz w:val="20"/>
        </w:rPr>
        <w:t>Recognize their own identity, culture and values, and distinguish their own leadership and conflict management style.</w:t>
      </w:r>
    </w:p>
    <w:p w14:paraId="7B5A3381" w14:textId="77777777" w:rsidR="00683CA8" w:rsidRDefault="00000000">
      <w:pPr>
        <w:spacing w:after="80"/>
      </w:pPr>
      <w:r>
        <w:rPr>
          <w:b/>
          <w:sz w:val="20"/>
        </w:rPr>
        <w:t xml:space="preserve">MAIL-2: </w:t>
      </w:r>
      <w:r>
        <w:rPr>
          <w:sz w:val="20"/>
        </w:rPr>
        <w:t>Explore their level of intercultural competency by taking and debriefing the Intercultural Development Inventory (IDI).</w:t>
      </w:r>
    </w:p>
    <w:p w14:paraId="4E76D120" w14:textId="77777777" w:rsidR="00683CA8" w:rsidRDefault="00000000">
      <w:pPr>
        <w:spacing w:after="80"/>
      </w:pPr>
      <w:r>
        <w:rPr>
          <w:b/>
          <w:sz w:val="20"/>
        </w:rPr>
        <w:t xml:space="preserve">MAIL-3: </w:t>
      </w:r>
      <w:r>
        <w:rPr>
          <w:sz w:val="20"/>
        </w:rPr>
        <w:t>Create a personal vision statement and understand how to live in alignment with that vision.</w:t>
      </w:r>
    </w:p>
    <w:p w14:paraId="3F419CCE" w14:textId="77777777" w:rsidR="00683CA8" w:rsidRDefault="00000000">
      <w:pPr>
        <w:spacing w:after="80"/>
      </w:pPr>
      <w:r>
        <w:rPr>
          <w:b/>
          <w:sz w:val="20"/>
        </w:rPr>
        <w:t xml:space="preserve">MAIL-4: </w:t>
      </w:r>
      <w:r>
        <w:rPr>
          <w:sz w:val="20"/>
        </w:rPr>
        <w:t>Discover the biblical foundation for mission and intercultural leadership.</w:t>
      </w:r>
    </w:p>
    <w:p w14:paraId="53295F0E" w14:textId="77777777" w:rsidR="00683CA8" w:rsidRDefault="00000000">
      <w:pPr>
        <w:spacing w:after="80"/>
      </w:pPr>
      <w:r>
        <w:rPr>
          <w:b/>
          <w:sz w:val="20"/>
        </w:rPr>
        <w:t xml:space="preserve">MAIL-5: </w:t>
      </w:r>
      <w:r>
        <w:rPr>
          <w:sz w:val="20"/>
        </w:rPr>
        <w:t>Explore global theology, world religions and their relationship to Christianity and their impact on intercultural partnerships.</w:t>
      </w:r>
    </w:p>
    <w:p w14:paraId="75307C37" w14:textId="77777777" w:rsidR="00683CA8" w:rsidRDefault="00000000">
      <w:pPr>
        <w:spacing w:after="80"/>
      </w:pPr>
      <w:r>
        <w:rPr>
          <w:b/>
          <w:sz w:val="20"/>
        </w:rPr>
        <w:t xml:space="preserve">MAIL-6: </w:t>
      </w:r>
      <w:r>
        <w:rPr>
          <w:sz w:val="20"/>
        </w:rPr>
        <w:t>Enrich their perspectives and experiences as team builders, especially intercultural teams, and enrich their intercultural communication skills.</w:t>
      </w:r>
    </w:p>
    <w:p w14:paraId="601A4BE8" w14:textId="77777777" w:rsidR="00683CA8" w:rsidRDefault="00000000">
      <w:pPr>
        <w:spacing w:after="80"/>
      </w:pPr>
      <w:r>
        <w:rPr>
          <w:b/>
          <w:sz w:val="20"/>
        </w:rPr>
        <w:t xml:space="preserve">MAIL-7: </w:t>
      </w:r>
      <w:r>
        <w:rPr>
          <w:sz w:val="20"/>
        </w:rPr>
        <w:t>Discover issues of global economy and health in relationship to intercultural leadership and partnerships.</w:t>
      </w:r>
    </w:p>
    <w:p w14:paraId="6BDEDBC5" w14:textId="77777777" w:rsidR="00683CA8" w:rsidRDefault="00000000">
      <w:pPr>
        <w:spacing w:after="80"/>
      </w:pPr>
      <w:r>
        <w:rPr>
          <w:b/>
          <w:sz w:val="20"/>
        </w:rPr>
        <w:t xml:space="preserve">MAIL-8: </w:t>
      </w:r>
      <w:r>
        <w:rPr>
          <w:sz w:val="20"/>
        </w:rPr>
        <w:t>Discover and appropriate best practices in organizational leadership.</w:t>
      </w:r>
    </w:p>
    <w:p w14:paraId="5FA20243" w14:textId="77777777" w:rsidR="00683CA8" w:rsidRDefault="00000000">
      <w:pPr>
        <w:pStyle w:val="Heading2"/>
      </w:pPr>
      <w:r>
        <w:rPr>
          <w:rFonts w:ascii="Calibri" w:hAnsi="Calibri"/>
          <w:color w:val="6B213F"/>
        </w:rPr>
        <w:t>Bachelor of Science in Ministry Leadership (BSML)</w:t>
      </w:r>
    </w:p>
    <w:p w14:paraId="653D9B2E" w14:textId="77777777" w:rsidR="00683CA8" w:rsidRDefault="00000000">
      <w:r>
        <w:rPr>
          <w:b/>
          <w:sz w:val="20"/>
        </w:rPr>
        <w:t>Catalog Page 96 • 122 credit hours • Undergraduate</w:t>
      </w:r>
    </w:p>
    <w:p w14:paraId="0777218F" w14:textId="77777777" w:rsidR="00683CA8" w:rsidRDefault="00000000">
      <w:pPr>
        <w:spacing w:after="80"/>
      </w:pPr>
      <w:r>
        <w:rPr>
          <w:b/>
          <w:sz w:val="20"/>
        </w:rPr>
        <w:t xml:space="preserve">BSML-1: </w:t>
      </w:r>
      <w:r>
        <w:rPr>
          <w:sz w:val="20"/>
        </w:rPr>
        <w:t>Biblical Knowledge: The ability to articulate the basic tenets of the Christian faith.</w:t>
      </w:r>
    </w:p>
    <w:p w14:paraId="004F295E" w14:textId="77777777" w:rsidR="00683CA8" w:rsidRDefault="00000000">
      <w:pPr>
        <w:spacing w:after="80"/>
      </w:pPr>
      <w:r>
        <w:rPr>
          <w:b/>
          <w:sz w:val="20"/>
        </w:rPr>
        <w:t xml:space="preserve">BSML-2: </w:t>
      </w:r>
      <w:r>
        <w:rPr>
          <w:sz w:val="20"/>
        </w:rPr>
        <w:t>Biblical Understanding: A working knowledge of biblical truths that can be used in both personal and professional situations.</w:t>
      </w:r>
    </w:p>
    <w:p w14:paraId="77F2BA63" w14:textId="77777777" w:rsidR="00683CA8" w:rsidRDefault="00000000">
      <w:pPr>
        <w:spacing w:after="80"/>
      </w:pPr>
      <w:r>
        <w:rPr>
          <w:b/>
          <w:sz w:val="20"/>
        </w:rPr>
        <w:t xml:space="preserve">BSML-3: </w:t>
      </w:r>
      <w:r>
        <w:rPr>
          <w:sz w:val="20"/>
        </w:rPr>
        <w:t>Transformation: An ability to apply truth to your spiritual formation and ministry.</w:t>
      </w:r>
    </w:p>
    <w:p w14:paraId="35E54D7F" w14:textId="77777777" w:rsidR="00683CA8" w:rsidRDefault="00000000">
      <w:pPr>
        <w:spacing w:after="80"/>
      </w:pPr>
      <w:r>
        <w:rPr>
          <w:b/>
          <w:sz w:val="20"/>
        </w:rPr>
        <w:t xml:space="preserve">BSML-4: </w:t>
      </w:r>
      <w:r>
        <w:rPr>
          <w:sz w:val="20"/>
        </w:rPr>
        <w:t>Worldview: An understanding of how a biblical worldview shapes one’s life and ministry.</w:t>
      </w:r>
    </w:p>
    <w:p w14:paraId="38DAC7A5" w14:textId="77777777" w:rsidR="00683CA8" w:rsidRDefault="00000000">
      <w:pPr>
        <w:spacing w:after="80"/>
      </w:pPr>
      <w:r>
        <w:rPr>
          <w:b/>
          <w:sz w:val="20"/>
        </w:rPr>
        <w:t xml:space="preserve">BSML-5: </w:t>
      </w:r>
      <w:r>
        <w:rPr>
          <w:sz w:val="20"/>
        </w:rPr>
        <w:t>Communication: An ability to communicate biblical truth and concepts of leadership.</w:t>
      </w:r>
    </w:p>
    <w:p w14:paraId="3C29DBDC" w14:textId="77777777" w:rsidR="00683CA8" w:rsidRDefault="00000000">
      <w:pPr>
        <w:spacing w:after="80"/>
      </w:pPr>
      <w:r>
        <w:rPr>
          <w:b/>
          <w:sz w:val="20"/>
        </w:rPr>
        <w:t xml:space="preserve">BSML-6: </w:t>
      </w:r>
      <w:r>
        <w:rPr>
          <w:sz w:val="20"/>
        </w:rPr>
        <w:t>Leadership: Knowledge of biblical principles of leadership and management.</w:t>
      </w:r>
    </w:p>
    <w:p w14:paraId="2CE45560" w14:textId="77777777" w:rsidR="00683CA8" w:rsidRDefault="00000000">
      <w:pPr>
        <w:pStyle w:val="Heading2"/>
      </w:pPr>
      <w:r>
        <w:rPr>
          <w:rFonts w:ascii="Calibri" w:hAnsi="Calibri"/>
          <w:color w:val="6B213F"/>
        </w:rPr>
        <w:t>Associate of Science in Leadership (ASL)</w:t>
      </w:r>
    </w:p>
    <w:p w14:paraId="4EABFE2B" w14:textId="77777777" w:rsidR="00683CA8" w:rsidRDefault="00000000">
      <w:r>
        <w:rPr>
          <w:b/>
          <w:sz w:val="20"/>
        </w:rPr>
        <w:t>Catalog Page 90 • 62 credit hours • Undergraduate</w:t>
      </w:r>
    </w:p>
    <w:p w14:paraId="37429D99" w14:textId="77777777" w:rsidR="00683CA8" w:rsidRDefault="00000000">
      <w:r>
        <w:rPr>
          <w:b/>
          <w:sz w:val="20"/>
        </w:rPr>
        <w:t>Leadership/General Education:</w:t>
      </w:r>
    </w:p>
    <w:p w14:paraId="11A4D897" w14:textId="77777777" w:rsidR="00683CA8" w:rsidRDefault="00000000">
      <w:pPr>
        <w:spacing w:after="80"/>
      </w:pPr>
      <w:r>
        <w:rPr>
          <w:b/>
          <w:sz w:val="20"/>
        </w:rPr>
        <w:t xml:space="preserve">ASL-1: </w:t>
      </w:r>
      <w:r>
        <w:rPr>
          <w:sz w:val="20"/>
        </w:rPr>
        <w:t>Transformation: An ability to apply truth to your spiritual formation and ministry.</w:t>
      </w:r>
    </w:p>
    <w:p w14:paraId="7C15E2CE" w14:textId="77777777" w:rsidR="00683CA8" w:rsidRDefault="00000000">
      <w:pPr>
        <w:spacing w:after="80"/>
      </w:pPr>
      <w:r>
        <w:rPr>
          <w:b/>
          <w:sz w:val="20"/>
        </w:rPr>
        <w:t xml:space="preserve">ASL-2: </w:t>
      </w:r>
      <w:r>
        <w:rPr>
          <w:sz w:val="20"/>
        </w:rPr>
        <w:t>Worldview: An understanding of how a biblical worldview shapes one’s life and ministry.</w:t>
      </w:r>
    </w:p>
    <w:p w14:paraId="6EAB03C0" w14:textId="77777777" w:rsidR="00683CA8" w:rsidRDefault="00000000">
      <w:pPr>
        <w:spacing w:after="80"/>
      </w:pPr>
      <w:r>
        <w:rPr>
          <w:b/>
          <w:sz w:val="20"/>
        </w:rPr>
        <w:t xml:space="preserve">ASL-3: </w:t>
      </w:r>
      <w:r>
        <w:rPr>
          <w:sz w:val="20"/>
        </w:rPr>
        <w:t>Communication: An ability to communicate biblical truth and concepts of leadership.</w:t>
      </w:r>
    </w:p>
    <w:p w14:paraId="31BBD3D0" w14:textId="77777777" w:rsidR="00683CA8" w:rsidRDefault="00000000">
      <w:pPr>
        <w:spacing w:after="80"/>
      </w:pPr>
      <w:r>
        <w:rPr>
          <w:b/>
          <w:sz w:val="20"/>
        </w:rPr>
        <w:t xml:space="preserve">ASL-4: </w:t>
      </w:r>
      <w:r>
        <w:rPr>
          <w:sz w:val="20"/>
        </w:rPr>
        <w:t>Leadership: Knowledge of biblical principles of leadership and management.</w:t>
      </w:r>
    </w:p>
    <w:p w14:paraId="0DB99E2B" w14:textId="77777777" w:rsidR="00683CA8" w:rsidRDefault="00000000">
      <w:r>
        <w:rPr>
          <w:b/>
          <w:sz w:val="20"/>
        </w:rPr>
        <w:t>Bible Component:</w:t>
      </w:r>
    </w:p>
    <w:p w14:paraId="24F595AA" w14:textId="77777777" w:rsidR="00683CA8" w:rsidRDefault="00000000">
      <w:pPr>
        <w:spacing w:after="80"/>
      </w:pPr>
      <w:r>
        <w:rPr>
          <w:b/>
          <w:sz w:val="20"/>
        </w:rPr>
        <w:t xml:space="preserve">ASL-5: </w:t>
      </w:r>
      <w:r>
        <w:rPr>
          <w:sz w:val="20"/>
        </w:rPr>
        <w:t>The ability to articulate the basic tenets of the Christian faith.</w:t>
      </w:r>
    </w:p>
    <w:p w14:paraId="7C7B5D84" w14:textId="77777777" w:rsidR="00683CA8" w:rsidRDefault="00000000">
      <w:pPr>
        <w:spacing w:after="80"/>
      </w:pPr>
      <w:r>
        <w:rPr>
          <w:b/>
          <w:sz w:val="20"/>
        </w:rPr>
        <w:t xml:space="preserve">ASL-6: </w:t>
      </w:r>
      <w:r>
        <w:rPr>
          <w:sz w:val="20"/>
        </w:rPr>
        <w:t>A working knowledge of biblical truths that can be utilized in both personal and professional situations.</w:t>
      </w:r>
    </w:p>
    <w:p w14:paraId="23BF8B17" w14:textId="77777777" w:rsidR="00683CA8" w:rsidRDefault="00000000">
      <w:r>
        <w:br w:type="page"/>
      </w:r>
    </w:p>
    <w:p w14:paraId="0647A7AF" w14:textId="77777777" w:rsidR="00683CA8" w:rsidRDefault="00000000">
      <w:pPr>
        <w:pStyle w:val="Heading1"/>
      </w:pPr>
      <w:r>
        <w:rPr>
          <w:rFonts w:ascii="Calibri" w:hAnsi="Calibri"/>
          <w:color w:val="6B213F"/>
        </w:rPr>
        <w:lastRenderedPageBreak/>
        <w:t>6. Alignment Matrix: Programs → Institutional Goals</w:t>
      </w:r>
    </w:p>
    <w:p w14:paraId="05F88C24" w14:textId="77777777" w:rsidR="00683CA8" w:rsidRDefault="00000000">
      <w:r>
        <w:t>This matrix maps each program’s objectives to the six Institutional Goals, showing alignment across the institution. A checkmark (✓) indicates the program’s SLOs directly support that Institutional Goal.</w:t>
      </w:r>
    </w:p>
    <w:tbl>
      <w:tblPr>
        <w:tblStyle w:val="TableGrid"/>
        <w:tblW w:w="0" w:type="auto"/>
        <w:jc w:val="center"/>
        <w:tblLook w:val="04A0" w:firstRow="1" w:lastRow="0" w:firstColumn="1" w:lastColumn="0" w:noHBand="0" w:noVBand="1"/>
      </w:tblPr>
      <w:tblGrid>
        <w:gridCol w:w="1376"/>
        <w:gridCol w:w="1377"/>
        <w:gridCol w:w="1377"/>
        <w:gridCol w:w="1377"/>
        <w:gridCol w:w="1377"/>
        <w:gridCol w:w="1377"/>
        <w:gridCol w:w="1377"/>
      </w:tblGrid>
      <w:tr w:rsidR="00683CA8" w14:paraId="3D7FA2BF" w14:textId="77777777">
        <w:trPr>
          <w:jc w:val="center"/>
        </w:trPr>
        <w:tc>
          <w:tcPr>
            <w:tcW w:w="1378" w:type="dxa"/>
            <w:shd w:val="clear" w:color="auto" w:fill="2D2D44"/>
          </w:tcPr>
          <w:p w14:paraId="2B24F0F5" w14:textId="77777777" w:rsidR="00683CA8" w:rsidRDefault="00000000">
            <w:pPr>
              <w:jc w:val="center"/>
            </w:pPr>
            <w:r>
              <w:rPr>
                <w:b/>
                <w:color w:val="FFFFFF"/>
                <w:sz w:val="16"/>
              </w:rPr>
              <w:t>Program</w:t>
            </w:r>
          </w:p>
        </w:tc>
        <w:tc>
          <w:tcPr>
            <w:tcW w:w="1378" w:type="dxa"/>
            <w:shd w:val="clear" w:color="auto" w:fill="2D2D44"/>
          </w:tcPr>
          <w:p w14:paraId="433CC377" w14:textId="77777777" w:rsidR="00683CA8" w:rsidRDefault="00000000">
            <w:pPr>
              <w:jc w:val="center"/>
            </w:pPr>
            <w:r>
              <w:rPr>
                <w:b/>
                <w:color w:val="FFFFFF"/>
                <w:sz w:val="16"/>
              </w:rPr>
              <w:t>IG-1</w:t>
            </w:r>
            <w:r>
              <w:rPr>
                <w:b/>
                <w:color w:val="FFFFFF"/>
                <w:sz w:val="16"/>
              </w:rPr>
              <w:br/>
              <w:t>Biblical</w:t>
            </w:r>
            <w:r>
              <w:rPr>
                <w:b/>
                <w:color w:val="FFFFFF"/>
                <w:sz w:val="16"/>
              </w:rPr>
              <w:br/>
              <w:t>Truth</w:t>
            </w:r>
          </w:p>
        </w:tc>
        <w:tc>
          <w:tcPr>
            <w:tcW w:w="1378" w:type="dxa"/>
            <w:shd w:val="clear" w:color="auto" w:fill="2D2D44"/>
          </w:tcPr>
          <w:p w14:paraId="0D238B9E" w14:textId="77777777" w:rsidR="00683CA8" w:rsidRDefault="00000000">
            <w:pPr>
              <w:jc w:val="center"/>
            </w:pPr>
            <w:r>
              <w:rPr>
                <w:b/>
                <w:color w:val="FFFFFF"/>
                <w:sz w:val="16"/>
              </w:rPr>
              <w:t>IG-2</w:t>
            </w:r>
            <w:r>
              <w:rPr>
                <w:b/>
                <w:color w:val="FFFFFF"/>
                <w:sz w:val="16"/>
              </w:rPr>
              <w:br/>
              <w:t>God-</w:t>
            </w:r>
            <w:r>
              <w:rPr>
                <w:b/>
                <w:color w:val="FFFFFF"/>
                <w:sz w:val="16"/>
              </w:rPr>
              <w:br/>
              <w:t>Calling</w:t>
            </w:r>
          </w:p>
        </w:tc>
        <w:tc>
          <w:tcPr>
            <w:tcW w:w="1378" w:type="dxa"/>
            <w:shd w:val="clear" w:color="auto" w:fill="2D2D44"/>
          </w:tcPr>
          <w:p w14:paraId="27AFE8A5" w14:textId="77777777" w:rsidR="00683CA8" w:rsidRDefault="00000000">
            <w:pPr>
              <w:jc w:val="center"/>
            </w:pPr>
            <w:r>
              <w:rPr>
                <w:b/>
                <w:color w:val="FFFFFF"/>
                <w:sz w:val="16"/>
              </w:rPr>
              <w:t>IG-3</w:t>
            </w:r>
            <w:r>
              <w:rPr>
                <w:b/>
                <w:color w:val="FFFFFF"/>
                <w:sz w:val="16"/>
              </w:rPr>
              <w:br/>
              <w:t>Christian</w:t>
            </w:r>
            <w:r>
              <w:rPr>
                <w:b/>
                <w:color w:val="FFFFFF"/>
                <w:sz w:val="16"/>
              </w:rPr>
              <w:br/>
              <w:t>Worldview</w:t>
            </w:r>
          </w:p>
        </w:tc>
        <w:tc>
          <w:tcPr>
            <w:tcW w:w="1378" w:type="dxa"/>
            <w:shd w:val="clear" w:color="auto" w:fill="2D2D44"/>
          </w:tcPr>
          <w:p w14:paraId="227CB6EB" w14:textId="77777777" w:rsidR="00683CA8" w:rsidRDefault="00000000">
            <w:pPr>
              <w:jc w:val="center"/>
            </w:pPr>
            <w:r>
              <w:rPr>
                <w:b/>
                <w:color w:val="FFFFFF"/>
                <w:sz w:val="16"/>
              </w:rPr>
              <w:t>IG-4</w:t>
            </w:r>
            <w:r>
              <w:rPr>
                <w:b/>
                <w:color w:val="FFFFFF"/>
                <w:sz w:val="16"/>
              </w:rPr>
              <w:br/>
              <w:t>Research</w:t>
            </w:r>
            <w:r>
              <w:rPr>
                <w:b/>
                <w:color w:val="FFFFFF"/>
                <w:sz w:val="16"/>
              </w:rPr>
              <w:br/>
              <w:t>Skills</w:t>
            </w:r>
          </w:p>
        </w:tc>
        <w:tc>
          <w:tcPr>
            <w:tcW w:w="1378" w:type="dxa"/>
            <w:shd w:val="clear" w:color="auto" w:fill="2D2D44"/>
          </w:tcPr>
          <w:p w14:paraId="258218F5" w14:textId="77777777" w:rsidR="00683CA8" w:rsidRDefault="00000000">
            <w:pPr>
              <w:jc w:val="center"/>
            </w:pPr>
            <w:r>
              <w:rPr>
                <w:b/>
                <w:color w:val="FFFFFF"/>
                <w:sz w:val="16"/>
              </w:rPr>
              <w:t>IG-5</w:t>
            </w:r>
            <w:r>
              <w:rPr>
                <w:b/>
                <w:color w:val="FFFFFF"/>
                <w:sz w:val="16"/>
              </w:rPr>
              <w:br/>
              <w:t>Faculty</w:t>
            </w:r>
            <w:r>
              <w:rPr>
                <w:b/>
                <w:color w:val="FFFFFF"/>
                <w:sz w:val="16"/>
              </w:rPr>
              <w:br/>
              <w:t>Relation</w:t>
            </w:r>
          </w:p>
        </w:tc>
        <w:tc>
          <w:tcPr>
            <w:tcW w:w="1378" w:type="dxa"/>
            <w:shd w:val="clear" w:color="auto" w:fill="2D2D44"/>
          </w:tcPr>
          <w:p w14:paraId="0B0442B4" w14:textId="77777777" w:rsidR="00683CA8" w:rsidRDefault="00000000">
            <w:pPr>
              <w:jc w:val="center"/>
            </w:pPr>
            <w:r>
              <w:rPr>
                <w:b/>
                <w:color w:val="FFFFFF"/>
                <w:sz w:val="16"/>
              </w:rPr>
              <w:t>IG-6</w:t>
            </w:r>
            <w:r>
              <w:rPr>
                <w:b/>
                <w:color w:val="FFFFFF"/>
                <w:sz w:val="16"/>
              </w:rPr>
              <w:br/>
              <w:t>Lifelong</w:t>
            </w:r>
            <w:r>
              <w:rPr>
                <w:b/>
                <w:color w:val="FFFFFF"/>
                <w:sz w:val="16"/>
              </w:rPr>
              <w:br/>
              <w:t>Learning</w:t>
            </w:r>
          </w:p>
        </w:tc>
      </w:tr>
      <w:tr w:rsidR="00683CA8" w14:paraId="6A8E8535" w14:textId="77777777">
        <w:trPr>
          <w:jc w:val="center"/>
        </w:trPr>
        <w:tc>
          <w:tcPr>
            <w:tcW w:w="1378" w:type="dxa"/>
          </w:tcPr>
          <w:p w14:paraId="64934B6E" w14:textId="77777777" w:rsidR="00683CA8" w:rsidRDefault="00000000">
            <w:r>
              <w:rPr>
                <w:b/>
                <w:sz w:val="18"/>
              </w:rPr>
              <w:t>MAOL</w:t>
            </w:r>
          </w:p>
        </w:tc>
        <w:tc>
          <w:tcPr>
            <w:tcW w:w="1378" w:type="dxa"/>
          </w:tcPr>
          <w:p w14:paraId="01C1B732" w14:textId="77777777" w:rsidR="00683CA8" w:rsidRDefault="00000000">
            <w:pPr>
              <w:jc w:val="center"/>
            </w:pPr>
            <w:r>
              <w:rPr>
                <w:color w:val="2D6B2D"/>
                <w:sz w:val="24"/>
              </w:rPr>
              <w:t>✓</w:t>
            </w:r>
          </w:p>
        </w:tc>
        <w:tc>
          <w:tcPr>
            <w:tcW w:w="1378" w:type="dxa"/>
          </w:tcPr>
          <w:p w14:paraId="7F9DB2C8" w14:textId="77777777" w:rsidR="00683CA8" w:rsidRDefault="00000000">
            <w:pPr>
              <w:jc w:val="center"/>
            </w:pPr>
            <w:r>
              <w:rPr>
                <w:color w:val="2D6B2D"/>
                <w:sz w:val="24"/>
              </w:rPr>
              <w:t>✓</w:t>
            </w:r>
          </w:p>
        </w:tc>
        <w:tc>
          <w:tcPr>
            <w:tcW w:w="1378" w:type="dxa"/>
          </w:tcPr>
          <w:p w14:paraId="5FE096A5" w14:textId="77777777" w:rsidR="00683CA8" w:rsidRDefault="00000000">
            <w:pPr>
              <w:jc w:val="center"/>
            </w:pPr>
            <w:r>
              <w:rPr>
                <w:color w:val="2D6B2D"/>
                <w:sz w:val="24"/>
              </w:rPr>
              <w:t>✓</w:t>
            </w:r>
          </w:p>
        </w:tc>
        <w:tc>
          <w:tcPr>
            <w:tcW w:w="1378" w:type="dxa"/>
          </w:tcPr>
          <w:p w14:paraId="46002F9A" w14:textId="77777777" w:rsidR="00683CA8" w:rsidRDefault="00683CA8">
            <w:pPr>
              <w:jc w:val="center"/>
            </w:pPr>
          </w:p>
        </w:tc>
        <w:tc>
          <w:tcPr>
            <w:tcW w:w="1378" w:type="dxa"/>
          </w:tcPr>
          <w:p w14:paraId="102F03DC" w14:textId="77777777" w:rsidR="00683CA8" w:rsidRDefault="00000000">
            <w:pPr>
              <w:jc w:val="center"/>
            </w:pPr>
            <w:r>
              <w:rPr>
                <w:color w:val="2D6B2D"/>
                <w:sz w:val="24"/>
              </w:rPr>
              <w:t>✓</w:t>
            </w:r>
          </w:p>
        </w:tc>
        <w:tc>
          <w:tcPr>
            <w:tcW w:w="1378" w:type="dxa"/>
          </w:tcPr>
          <w:p w14:paraId="76B3CB63" w14:textId="77777777" w:rsidR="00683CA8" w:rsidRDefault="00000000">
            <w:pPr>
              <w:jc w:val="center"/>
            </w:pPr>
            <w:r>
              <w:rPr>
                <w:color w:val="2D6B2D"/>
                <w:sz w:val="24"/>
              </w:rPr>
              <w:t>✓</w:t>
            </w:r>
          </w:p>
        </w:tc>
      </w:tr>
      <w:tr w:rsidR="00683CA8" w14:paraId="0B3AA989" w14:textId="77777777">
        <w:trPr>
          <w:jc w:val="center"/>
        </w:trPr>
        <w:tc>
          <w:tcPr>
            <w:tcW w:w="1378" w:type="dxa"/>
            <w:shd w:val="clear" w:color="auto" w:fill="F5F5F5"/>
          </w:tcPr>
          <w:p w14:paraId="78991FD6" w14:textId="77777777" w:rsidR="00683CA8" w:rsidRDefault="00000000">
            <w:r>
              <w:rPr>
                <w:b/>
                <w:sz w:val="18"/>
              </w:rPr>
              <w:t>BSBA</w:t>
            </w:r>
          </w:p>
        </w:tc>
        <w:tc>
          <w:tcPr>
            <w:tcW w:w="1378" w:type="dxa"/>
            <w:shd w:val="clear" w:color="auto" w:fill="F5F5F5"/>
          </w:tcPr>
          <w:p w14:paraId="25674FED" w14:textId="77777777" w:rsidR="00683CA8" w:rsidRDefault="00000000">
            <w:pPr>
              <w:jc w:val="center"/>
            </w:pPr>
            <w:r>
              <w:rPr>
                <w:color w:val="2D6B2D"/>
                <w:sz w:val="24"/>
              </w:rPr>
              <w:t>✓</w:t>
            </w:r>
          </w:p>
        </w:tc>
        <w:tc>
          <w:tcPr>
            <w:tcW w:w="1378" w:type="dxa"/>
            <w:shd w:val="clear" w:color="auto" w:fill="F5F5F5"/>
          </w:tcPr>
          <w:p w14:paraId="07720241" w14:textId="77777777" w:rsidR="00683CA8" w:rsidRDefault="00000000">
            <w:pPr>
              <w:jc w:val="center"/>
            </w:pPr>
            <w:r>
              <w:rPr>
                <w:color w:val="2D6B2D"/>
                <w:sz w:val="24"/>
              </w:rPr>
              <w:t>✓</w:t>
            </w:r>
          </w:p>
        </w:tc>
        <w:tc>
          <w:tcPr>
            <w:tcW w:w="1378" w:type="dxa"/>
            <w:shd w:val="clear" w:color="auto" w:fill="F5F5F5"/>
          </w:tcPr>
          <w:p w14:paraId="3BCD3235" w14:textId="77777777" w:rsidR="00683CA8" w:rsidRDefault="00000000">
            <w:pPr>
              <w:jc w:val="center"/>
            </w:pPr>
            <w:r>
              <w:rPr>
                <w:color w:val="2D6B2D"/>
                <w:sz w:val="24"/>
              </w:rPr>
              <w:t>✓</w:t>
            </w:r>
          </w:p>
        </w:tc>
        <w:tc>
          <w:tcPr>
            <w:tcW w:w="1378" w:type="dxa"/>
            <w:shd w:val="clear" w:color="auto" w:fill="F5F5F5"/>
          </w:tcPr>
          <w:p w14:paraId="4A0BF6BE" w14:textId="77777777" w:rsidR="00683CA8" w:rsidRDefault="00683CA8">
            <w:pPr>
              <w:jc w:val="center"/>
            </w:pPr>
          </w:p>
        </w:tc>
        <w:tc>
          <w:tcPr>
            <w:tcW w:w="1378" w:type="dxa"/>
            <w:shd w:val="clear" w:color="auto" w:fill="F5F5F5"/>
          </w:tcPr>
          <w:p w14:paraId="4805A88C" w14:textId="77777777" w:rsidR="00683CA8" w:rsidRDefault="00000000">
            <w:pPr>
              <w:jc w:val="center"/>
            </w:pPr>
            <w:r>
              <w:rPr>
                <w:color w:val="2D6B2D"/>
                <w:sz w:val="24"/>
              </w:rPr>
              <w:t>✓</w:t>
            </w:r>
          </w:p>
        </w:tc>
        <w:tc>
          <w:tcPr>
            <w:tcW w:w="1378" w:type="dxa"/>
            <w:shd w:val="clear" w:color="auto" w:fill="F5F5F5"/>
          </w:tcPr>
          <w:p w14:paraId="1C1FCE51" w14:textId="77777777" w:rsidR="00683CA8" w:rsidRDefault="00000000">
            <w:pPr>
              <w:jc w:val="center"/>
            </w:pPr>
            <w:r>
              <w:rPr>
                <w:color w:val="2D6B2D"/>
                <w:sz w:val="24"/>
              </w:rPr>
              <w:t>✓</w:t>
            </w:r>
          </w:p>
        </w:tc>
      </w:tr>
      <w:tr w:rsidR="00683CA8" w14:paraId="3B156EB1" w14:textId="77777777">
        <w:trPr>
          <w:jc w:val="center"/>
        </w:trPr>
        <w:tc>
          <w:tcPr>
            <w:tcW w:w="1378" w:type="dxa"/>
          </w:tcPr>
          <w:p w14:paraId="64869168" w14:textId="77777777" w:rsidR="00683CA8" w:rsidRDefault="00000000">
            <w:r>
              <w:rPr>
                <w:b/>
                <w:sz w:val="18"/>
              </w:rPr>
              <w:t>MABS</w:t>
            </w:r>
          </w:p>
        </w:tc>
        <w:tc>
          <w:tcPr>
            <w:tcW w:w="1378" w:type="dxa"/>
          </w:tcPr>
          <w:p w14:paraId="19853C2B" w14:textId="77777777" w:rsidR="00683CA8" w:rsidRDefault="00000000">
            <w:pPr>
              <w:jc w:val="center"/>
            </w:pPr>
            <w:r>
              <w:rPr>
                <w:color w:val="2D6B2D"/>
                <w:sz w:val="24"/>
              </w:rPr>
              <w:t>✓</w:t>
            </w:r>
          </w:p>
        </w:tc>
        <w:tc>
          <w:tcPr>
            <w:tcW w:w="1378" w:type="dxa"/>
          </w:tcPr>
          <w:p w14:paraId="2761FAFD" w14:textId="77777777" w:rsidR="00683CA8" w:rsidRDefault="00683CA8">
            <w:pPr>
              <w:jc w:val="center"/>
            </w:pPr>
          </w:p>
        </w:tc>
        <w:tc>
          <w:tcPr>
            <w:tcW w:w="1378" w:type="dxa"/>
          </w:tcPr>
          <w:p w14:paraId="74E68CAE" w14:textId="77777777" w:rsidR="00683CA8" w:rsidRDefault="00000000">
            <w:pPr>
              <w:jc w:val="center"/>
            </w:pPr>
            <w:r>
              <w:rPr>
                <w:color w:val="2D6B2D"/>
                <w:sz w:val="24"/>
              </w:rPr>
              <w:t>✓</w:t>
            </w:r>
          </w:p>
        </w:tc>
        <w:tc>
          <w:tcPr>
            <w:tcW w:w="1378" w:type="dxa"/>
          </w:tcPr>
          <w:p w14:paraId="4BAFE812" w14:textId="77777777" w:rsidR="00683CA8" w:rsidRDefault="00000000">
            <w:pPr>
              <w:jc w:val="center"/>
            </w:pPr>
            <w:r>
              <w:rPr>
                <w:color w:val="2D6B2D"/>
                <w:sz w:val="24"/>
              </w:rPr>
              <w:t>✓</w:t>
            </w:r>
          </w:p>
        </w:tc>
        <w:tc>
          <w:tcPr>
            <w:tcW w:w="1378" w:type="dxa"/>
          </w:tcPr>
          <w:p w14:paraId="3666D3EE" w14:textId="77777777" w:rsidR="00683CA8" w:rsidRDefault="00000000">
            <w:pPr>
              <w:jc w:val="center"/>
            </w:pPr>
            <w:r>
              <w:rPr>
                <w:color w:val="2D6B2D"/>
                <w:sz w:val="24"/>
              </w:rPr>
              <w:t>✓</w:t>
            </w:r>
          </w:p>
        </w:tc>
        <w:tc>
          <w:tcPr>
            <w:tcW w:w="1378" w:type="dxa"/>
          </w:tcPr>
          <w:p w14:paraId="21DD1FB0" w14:textId="77777777" w:rsidR="00683CA8" w:rsidRDefault="00000000">
            <w:pPr>
              <w:jc w:val="center"/>
            </w:pPr>
            <w:r>
              <w:rPr>
                <w:color w:val="2D6B2D"/>
                <w:sz w:val="24"/>
              </w:rPr>
              <w:t>✓</w:t>
            </w:r>
          </w:p>
        </w:tc>
      </w:tr>
      <w:tr w:rsidR="00683CA8" w14:paraId="4DCC7A96" w14:textId="77777777">
        <w:trPr>
          <w:jc w:val="center"/>
        </w:trPr>
        <w:tc>
          <w:tcPr>
            <w:tcW w:w="1378" w:type="dxa"/>
            <w:shd w:val="clear" w:color="auto" w:fill="F5F5F5"/>
          </w:tcPr>
          <w:p w14:paraId="40444847" w14:textId="77777777" w:rsidR="00683CA8" w:rsidRDefault="00000000">
            <w:r>
              <w:rPr>
                <w:b/>
                <w:sz w:val="18"/>
              </w:rPr>
              <w:t>MATS</w:t>
            </w:r>
          </w:p>
        </w:tc>
        <w:tc>
          <w:tcPr>
            <w:tcW w:w="1378" w:type="dxa"/>
            <w:shd w:val="clear" w:color="auto" w:fill="F5F5F5"/>
          </w:tcPr>
          <w:p w14:paraId="1695ACAE" w14:textId="77777777" w:rsidR="00683CA8" w:rsidRDefault="00000000">
            <w:pPr>
              <w:jc w:val="center"/>
            </w:pPr>
            <w:r>
              <w:rPr>
                <w:color w:val="2D6B2D"/>
                <w:sz w:val="24"/>
              </w:rPr>
              <w:t>✓</w:t>
            </w:r>
          </w:p>
        </w:tc>
        <w:tc>
          <w:tcPr>
            <w:tcW w:w="1378" w:type="dxa"/>
            <w:shd w:val="clear" w:color="auto" w:fill="F5F5F5"/>
          </w:tcPr>
          <w:p w14:paraId="070E3D5F" w14:textId="77777777" w:rsidR="00683CA8" w:rsidRDefault="00683CA8">
            <w:pPr>
              <w:jc w:val="center"/>
            </w:pPr>
          </w:p>
        </w:tc>
        <w:tc>
          <w:tcPr>
            <w:tcW w:w="1378" w:type="dxa"/>
            <w:shd w:val="clear" w:color="auto" w:fill="F5F5F5"/>
          </w:tcPr>
          <w:p w14:paraId="485514CB" w14:textId="77777777" w:rsidR="00683CA8" w:rsidRDefault="00000000">
            <w:pPr>
              <w:jc w:val="center"/>
            </w:pPr>
            <w:r>
              <w:rPr>
                <w:color w:val="2D6B2D"/>
                <w:sz w:val="24"/>
              </w:rPr>
              <w:t>✓</w:t>
            </w:r>
          </w:p>
        </w:tc>
        <w:tc>
          <w:tcPr>
            <w:tcW w:w="1378" w:type="dxa"/>
            <w:shd w:val="clear" w:color="auto" w:fill="F5F5F5"/>
          </w:tcPr>
          <w:p w14:paraId="030B7AD4" w14:textId="77777777" w:rsidR="00683CA8" w:rsidRDefault="00000000">
            <w:pPr>
              <w:jc w:val="center"/>
            </w:pPr>
            <w:r>
              <w:rPr>
                <w:color w:val="2D6B2D"/>
                <w:sz w:val="24"/>
              </w:rPr>
              <w:t>✓</w:t>
            </w:r>
          </w:p>
        </w:tc>
        <w:tc>
          <w:tcPr>
            <w:tcW w:w="1378" w:type="dxa"/>
            <w:shd w:val="clear" w:color="auto" w:fill="F5F5F5"/>
          </w:tcPr>
          <w:p w14:paraId="6A73CAA4" w14:textId="77777777" w:rsidR="00683CA8" w:rsidRDefault="00000000">
            <w:pPr>
              <w:jc w:val="center"/>
            </w:pPr>
            <w:r>
              <w:rPr>
                <w:color w:val="2D6B2D"/>
                <w:sz w:val="24"/>
              </w:rPr>
              <w:t>✓</w:t>
            </w:r>
          </w:p>
        </w:tc>
        <w:tc>
          <w:tcPr>
            <w:tcW w:w="1378" w:type="dxa"/>
            <w:shd w:val="clear" w:color="auto" w:fill="F5F5F5"/>
          </w:tcPr>
          <w:p w14:paraId="7731D530" w14:textId="77777777" w:rsidR="00683CA8" w:rsidRDefault="00000000">
            <w:pPr>
              <w:jc w:val="center"/>
            </w:pPr>
            <w:r>
              <w:rPr>
                <w:color w:val="2D6B2D"/>
                <w:sz w:val="24"/>
              </w:rPr>
              <w:t>✓</w:t>
            </w:r>
          </w:p>
        </w:tc>
      </w:tr>
      <w:tr w:rsidR="00683CA8" w14:paraId="41F53876" w14:textId="77777777">
        <w:trPr>
          <w:jc w:val="center"/>
        </w:trPr>
        <w:tc>
          <w:tcPr>
            <w:tcW w:w="1378" w:type="dxa"/>
          </w:tcPr>
          <w:p w14:paraId="3887B8C4" w14:textId="77777777" w:rsidR="00683CA8" w:rsidRDefault="00000000">
            <w:r>
              <w:rPr>
                <w:b/>
                <w:sz w:val="18"/>
              </w:rPr>
              <w:t>MATBL</w:t>
            </w:r>
          </w:p>
        </w:tc>
        <w:tc>
          <w:tcPr>
            <w:tcW w:w="1378" w:type="dxa"/>
          </w:tcPr>
          <w:p w14:paraId="49C7FCBC" w14:textId="77777777" w:rsidR="00683CA8" w:rsidRDefault="00000000">
            <w:pPr>
              <w:jc w:val="center"/>
            </w:pPr>
            <w:r>
              <w:rPr>
                <w:color w:val="2D6B2D"/>
                <w:sz w:val="24"/>
              </w:rPr>
              <w:t>✓</w:t>
            </w:r>
          </w:p>
        </w:tc>
        <w:tc>
          <w:tcPr>
            <w:tcW w:w="1378" w:type="dxa"/>
          </w:tcPr>
          <w:p w14:paraId="1837A7B8" w14:textId="77777777" w:rsidR="00683CA8" w:rsidRDefault="00683CA8">
            <w:pPr>
              <w:jc w:val="center"/>
            </w:pPr>
          </w:p>
        </w:tc>
        <w:tc>
          <w:tcPr>
            <w:tcW w:w="1378" w:type="dxa"/>
          </w:tcPr>
          <w:p w14:paraId="2A29F524" w14:textId="77777777" w:rsidR="00683CA8" w:rsidRDefault="00000000">
            <w:pPr>
              <w:jc w:val="center"/>
            </w:pPr>
            <w:r>
              <w:rPr>
                <w:color w:val="2D6B2D"/>
                <w:sz w:val="24"/>
              </w:rPr>
              <w:t>✓</w:t>
            </w:r>
          </w:p>
        </w:tc>
        <w:tc>
          <w:tcPr>
            <w:tcW w:w="1378" w:type="dxa"/>
          </w:tcPr>
          <w:p w14:paraId="26AE41DE" w14:textId="77777777" w:rsidR="00683CA8" w:rsidRDefault="00000000">
            <w:pPr>
              <w:jc w:val="center"/>
            </w:pPr>
            <w:r>
              <w:rPr>
                <w:color w:val="2D6B2D"/>
                <w:sz w:val="24"/>
              </w:rPr>
              <w:t>✓</w:t>
            </w:r>
          </w:p>
        </w:tc>
        <w:tc>
          <w:tcPr>
            <w:tcW w:w="1378" w:type="dxa"/>
          </w:tcPr>
          <w:p w14:paraId="0621A8AF" w14:textId="77777777" w:rsidR="00683CA8" w:rsidRDefault="00000000">
            <w:pPr>
              <w:jc w:val="center"/>
            </w:pPr>
            <w:r>
              <w:rPr>
                <w:color w:val="2D6B2D"/>
                <w:sz w:val="24"/>
              </w:rPr>
              <w:t>✓</w:t>
            </w:r>
          </w:p>
        </w:tc>
        <w:tc>
          <w:tcPr>
            <w:tcW w:w="1378" w:type="dxa"/>
          </w:tcPr>
          <w:p w14:paraId="5450FC8B" w14:textId="77777777" w:rsidR="00683CA8" w:rsidRDefault="00000000">
            <w:pPr>
              <w:jc w:val="center"/>
            </w:pPr>
            <w:r>
              <w:rPr>
                <w:color w:val="2D6B2D"/>
                <w:sz w:val="24"/>
              </w:rPr>
              <w:t>✓</w:t>
            </w:r>
          </w:p>
        </w:tc>
      </w:tr>
      <w:tr w:rsidR="00683CA8" w14:paraId="23509391" w14:textId="77777777">
        <w:trPr>
          <w:jc w:val="center"/>
        </w:trPr>
        <w:tc>
          <w:tcPr>
            <w:tcW w:w="1378" w:type="dxa"/>
            <w:shd w:val="clear" w:color="auto" w:fill="F5F5F5"/>
          </w:tcPr>
          <w:p w14:paraId="7783EA25" w14:textId="77777777" w:rsidR="00683CA8" w:rsidRDefault="00000000">
            <w:r>
              <w:rPr>
                <w:b/>
                <w:sz w:val="18"/>
              </w:rPr>
              <w:t>MAIL</w:t>
            </w:r>
          </w:p>
        </w:tc>
        <w:tc>
          <w:tcPr>
            <w:tcW w:w="1378" w:type="dxa"/>
            <w:shd w:val="clear" w:color="auto" w:fill="F5F5F5"/>
          </w:tcPr>
          <w:p w14:paraId="1ABA8122" w14:textId="77777777" w:rsidR="00683CA8" w:rsidRDefault="00000000">
            <w:pPr>
              <w:jc w:val="center"/>
            </w:pPr>
            <w:r>
              <w:rPr>
                <w:color w:val="2D6B2D"/>
                <w:sz w:val="24"/>
              </w:rPr>
              <w:t>✓</w:t>
            </w:r>
          </w:p>
        </w:tc>
        <w:tc>
          <w:tcPr>
            <w:tcW w:w="1378" w:type="dxa"/>
            <w:shd w:val="clear" w:color="auto" w:fill="F5F5F5"/>
          </w:tcPr>
          <w:p w14:paraId="7FF8BA35" w14:textId="77777777" w:rsidR="00683CA8" w:rsidRDefault="00000000">
            <w:pPr>
              <w:jc w:val="center"/>
            </w:pPr>
            <w:r>
              <w:rPr>
                <w:color w:val="2D6B2D"/>
                <w:sz w:val="24"/>
              </w:rPr>
              <w:t>✓</w:t>
            </w:r>
          </w:p>
        </w:tc>
        <w:tc>
          <w:tcPr>
            <w:tcW w:w="1378" w:type="dxa"/>
            <w:shd w:val="clear" w:color="auto" w:fill="F5F5F5"/>
          </w:tcPr>
          <w:p w14:paraId="040C80B0" w14:textId="77777777" w:rsidR="00683CA8" w:rsidRDefault="00000000">
            <w:pPr>
              <w:jc w:val="center"/>
            </w:pPr>
            <w:r>
              <w:rPr>
                <w:color w:val="2D6B2D"/>
                <w:sz w:val="24"/>
              </w:rPr>
              <w:t>✓</w:t>
            </w:r>
          </w:p>
        </w:tc>
        <w:tc>
          <w:tcPr>
            <w:tcW w:w="1378" w:type="dxa"/>
            <w:shd w:val="clear" w:color="auto" w:fill="F5F5F5"/>
          </w:tcPr>
          <w:p w14:paraId="6EB195F5" w14:textId="77777777" w:rsidR="00683CA8" w:rsidRDefault="00683CA8">
            <w:pPr>
              <w:jc w:val="center"/>
            </w:pPr>
          </w:p>
        </w:tc>
        <w:tc>
          <w:tcPr>
            <w:tcW w:w="1378" w:type="dxa"/>
            <w:shd w:val="clear" w:color="auto" w:fill="F5F5F5"/>
          </w:tcPr>
          <w:p w14:paraId="2DD2D6C9" w14:textId="77777777" w:rsidR="00683CA8" w:rsidRDefault="00000000">
            <w:pPr>
              <w:jc w:val="center"/>
            </w:pPr>
            <w:r>
              <w:rPr>
                <w:color w:val="2D6B2D"/>
                <w:sz w:val="24"/>
              </w:rPr>
              <w:t>✓</w:t>
            </w:r>
          </w:p>
        </w:tc>
        <w:tc>
          <w:tcPr>
            <w:tcW w:w="1378" w:type="dxa"/>
            <w:shd w:val="clear" w:color="auto" w:fill="F5F5F5"/>
          </w:tcPr>
          <w:p w14:paraId="0C869D63" w14:textId="77777777" w:rsidR="00683CA8" w:rsidRDefault="00000000">
            <w:pPr>
              <w:jc w:val="center"/>
            </w:pPr>
            <w:r>
              <w:rPr>
                <w:color w:val="2D6B2D"/>
                <w:sz w:val="24"/>
              </w:rPr>
              <w:t>✓</w:t>
            </w:r>
          </w:p>
        </w:tc>
      </w:tr>
      <w:tr w:rsidR="00683CA8" w14:paraId="2BA183D4" w14:textId="77777777">
        <w:trPr>
          <w:jc w:val="center"/>
        </w:trPr>
        <w:tc>
          <w:tcPr>
            <w:tcW w:w="1378" w:type="dxa"/>
          </w:tcPr>
          <w:p w14:paraId="6539E8C8" w14:textId="77777777" w:rsidR="00683CA8" w:rsidRDefault="00000000">
            <w:r>
              <w:rPr>
                <w:b/>
                <w:sz w:val="18"/>
              </w:rPr>
              <w:t>BSML</w:t>
            </w:r>
          </w:p>
        </w:tc>
        <w:tc>
          <w:tcPr>
            <w:tcW w:w="1378" w:type="dxa"/>
          </w:tcPr>
          <w:p w14:paraId="79A428F4" w14:textId="77777777" w:rsidR="00683CA8" w:rsidRDefault="00000000">
            <w:pPr>
              <w:jc w:val="center"/>
            </w:pPr>
            <w:r>
              <w:rPr>
                <w:color w:val="2D6B2D"/>
                <w:sz w:val="24"/>
              </w:rPr>
              <w:t>✓</w:t>
            </w:r>
          </w:p>
        </w:tc>
        <w:tc>
          <w:tcPr>
            <w:tcW w:w="1378" w:type="dxa"/>
          </w:tcPr>
          <w:p w14:paraId="29C412DA" w14:textId="77777777" w:rsidR="00683CA8" w:rsidRDefault="00000000">
            <w:pPr>
              <w:jc w:val="center"/>
            </w:pPr>
            <w:r>
              <w:rPr>
                <w:color w:val="2D6B2D"/>
                <w:sz w:val="24"/>
              </w:rPr>
              <w:t>✓</w:t>
            </w:r>
          </w:p>
        </w:tc>
        <w:tc>
          <w:tcPr>
            <w:tcW w:w="1378" w:type="dxa"/>
          </w:tcPr>
          <w:p w14:paraId="6213F28F" w14:textId="77777777" w:rsidR="00683CA8" w:rsidRDefault="00000000">
            <w:pPr>
              <w:jc w:val="center"/>
            </w:pPr>
            <w:r>
              <w:rPr>
                <w:color w:val="2D6B2D"/>
                <w:sz w:val="24"/>
              </w:rPr>
              <w:t>✓</w:t>
            </w:r>
          </w:p>
        </w:tc>
        <w:tc>
          <w:tcPr>
            <w:tcW w:w="1378" w:type="dxa"/>
          </w:tcPr>
          <w:p w14:paraId="324D4F16" w14:textId="77777777" w:rsidR="00683CA8" w:rsidRDefault="00683CA8">
            <w:pPr>
              <w:jc w:val="center"/>
            </w:pPr>
          </w:p>
        </w:tc>
        <w:tc>
          <w:tcPr>
            <w:tcW w:w="1378" w:type="dxa"/>
          </w:tcPr>
          <w:p w14:paraId="5ADFD17D" w14:textId="77777777" w:rsidR="00683CA8" w:rsidRDefault="00000000">
            <w:pPr>
              <w:jc w:val="center"/>
            </w:pPr>
            <w:r>
              <w:rPr>
                <w:color w:val="2D6B2D"/>
                <w:sz w:val="24"/>
              </w:rPr>
              <w:t>✓</w:t>
            </w:r>
          </w:p>
        </w:tc>
        <w:tc>
          <w:tcPr>
            <w:tcW w:w="1378" w:type="dxa"/>
          </w:tcPr>
          <w:p w14:paraId="577481B9" w14:textId="77777777" w:rsidR="00683CA8" w:rsidRDefault="00000000">
            <w:pPr>
              <w:jc w:val="center"/>
            </w:pPr>
            <w:r>
              <w:rPr>
                <w:color w:val="2D6B2D"/>
                <w:sz w:val="24"/>
              </w:rPr>
              <w:t>✓</w:t>
            </w:r>
          </w:p>
        </w:tc>
      </w:tr>
      <w:tr w:rsidR="00683CA8" w14:paraId="657B9981" w14:textId="77777777">
        <w:trPr>
          <w:jc w:val="center"/>
        </w:trPr>
        <w:tc>
          <w:tcPr>
            <w:tcW w:w="1378" w:type="dxa"/>
            <w:shd w:val="clear" w:color="auto" w:fill="F5F5F5"/>
          </w:tcPr>
          <w:p w14:paraId="6E4B2BE3" w14:textId="77777777" w:rsidR="00683CA8" w:rsidRDefault="00000000">
            <w:r>
              <w:rPr>
                <w:b/>
                <w:sz w:val="18"/>
              </w:rPr>
              <w:t>ASL</w:t>
            </w:r>
          </w:p>
        </w:tc>
        <w:tc>
          <w:tcPr>
            <w:tcW w:w="1378" w:type="dxa"/>
            <w:shd w:val="clear" w:color="auto" w:fill="F5F5F5"/>
          </w:tcPr>
          <w:p w14:paraId="54DF956E" w14:textId="77777777" w:rsidR="00683CA8" w:rsidRDefault="00000000">
            <w:pPr>
              <w:jc w:val="center"/>
            </w:pPr>
            <w:r>
              <w:rPr>
                <w:color w:val="2D6B2D"/>
                <w:sz w:val="24"/>
              </w:rPr>
              <w:t>✓</w:t>
            </w:r>
          </w:p>
        </w:tc>
        <w:tc>
          <w:tcPr>
            <w:tcW w:w="1378" w:type="dxa"/>
            <w:shd w:val="clear" w:color="auto" w:fill="F5F5F5"/>
          </w:tcPr>
          <w:p w14:paraId="20748171" w14:textId="77777777" w:rsidR="00683CA8" w:rsidRDefault="00000000">
            <w:pPr>
              <w:jc w:val="center"/>
            </w:pPr>
            <w:r>
              <w:rPr>
                <w:color w:val="2D6B2D"/>
                <w:sz w:val="24"/>
              </w:rPr>
              <w:t>✓</w:t>
            </w:r>
          </w:p>
        </w:tc>
        <w:tc>
          <w:tcPr>
            <w:tcW w:w="1378" w:type="dxa"/>
            <w:shd w:val="clear" w:color="auto" w:fill="F5F5F5"/>
          </w:tcPr>
          <w:p w14:paraId="309695C8" w14:textId="77777777" w:rsidR="00683CA8" w:rsidRDefault="00000000">
            <w:pPr>
              <w:jc w:val="center"/>
            </w:pPr>
            <w:r>
              <w:rPr>
                <w:color w:val="2D6B2D"/>
                <w:sz w:val="24"/>
              </w:rPr>
              <w:t>✓</w:t>
            </w:r>
          </w:p>
        </w:tc>
        <w:tc>
          <w:tcPr>
            <w:tcW w:w="1378" w:type="dxa"/>
            <w:shd w:val="clear" w:color="auto" w:fill="F5F5F5"/>
          </w:tcPr>
          <w:p w14:paraId="1BFCE94F" w14:textId="77777777" w:rsidR="00683CA8" w:rsidRDefault="00683CA8">
            <w:pPr>
              <w:jc w:val="center"/>
            </w:pPr>
          </w:p>
        </w:tc>
        <w:tc>
          <w:tcPr>
            <w:tcW w:w="1378" w:type="dxa"/>
            <w:shd w:val="clear" w:color="auto" w:fill="F5F5F5"/>
          </w:tcPr>
          <w:p w14:paraId="508F3265" w14:textId="77777777" w:rsidR="00683CA8" w:rsidRDefault="00000000">
            <w:pPr>
              <w:jc w:val="center"/>
            </w:pPr>
            <w:r>
              <w:rPr>
                <w:color w:val="2D6B2D"/>
                <w:sz w:val="24"/>
              </w:rPr>
              <w:t>✓</w:t>
            </w:r>
          </w:p>
        </w:tc>
        <w:tc>
          <w:tcPr>
            <w:tcW w:w="1378" w:type="dxa"/>
            <w:shd w:val="clear" w:color="auto" w:fill="F5F5F5"/>
          </w:tcPr>
          <w:p w14:paraId="208D3D76" w14:textId="77777777" w:rsidR="00683CA8" w:rsidRDefault="00000000">
            <w:pPr>
              <w:jc w:val="center"/>
            </w:pPr>
            <w:r>
              <w:rPr>
                <w:color w:val="2D6B2D"/>
                <w:sz w:val="24"/>
              </w:rPr>
              <w:t>✓</w:t>
            </w:r>
          </w:p>
        </w:tc>
      </w:tr>
      <w:tr w:rsidR="00683CA8" w14:paraId="02C3B874" w14:textId="77777777">
        <w:trPr>
          <w:jc w:val="center"/>
        </w:trPr>
        <w:tc>
          <w:tcPr>
            <w:tcW w:w="1378" w:type="dxa"/>
          </w:tcPr>
          <w:p w14:paraId="51BCC832" w14:textId="77777777" w:rsidR="00683CA8" w:rsidRDefault="00000000">
            <w:r>
              <w:rPr>
                <w:b/>
                <w:sz w:val="18"/>
              </w:rPr>
              <w:t>Gen Ed</w:t>
            </w:r>
          </w:p>
        </w:tc>
        <w:tc>
          <w:tcPr>
            <w:tcW w:w="1378" w:type="dxa"/>
          </w:tcPr>
          <w:p w14:paraId="52591A4D" w14:textId="77777777" w:rsidR="00683CA8" w:rsidRDefault="00000000">
            <w:pPr>
              <w:jc w:val="center"/>
            </w:pPr>
            <w:r>
              <w:rPr>
                <w:color w:val="2D6B2D"/>
                <w:sz w:val="24"/>
              </w:rPr>
              <w:t>✓</w:t>
            </w:r>
          </w:p>
        </w:tc>
        <w:tc>
          <w:tcPr>
            <w:tcW w:w="1378" w:type="dxa"/>
          </w:tcPr>
          <w:p w14:paraId="3F52EAA4" w14:textId="77777777" w:rsidR="00683CA8" w:rsidRDefault="00683CA8">
            <w:pPr>
              <w:jc w:val="center"/>
            </w:pPr>
          </w:p>
        </w:tc>
        <w:tc>
          <w:tcPr>
            <w:tcW w:w="1378" w:type="dxa"/>
          </w:tcPr>
          <w:p w14:paraId="6B007A48" w14:textId="77777777" w:rsidR="00683CA8" w:rsidRDefault="00000000">
            <w:pPr>
              <w:jc w:val="center"/>
            </w:pPr>
            <w:r>
              <w:rPr>
                <w:color w:val="2D6B2D"/>
                <w:sz w:val="24"/>
              </w:rPr>
              <w:t>✓</w:t>
            </w:r>
          </w:p>
        </w:tc>
        <w:tc>
          <w:tcPr>
            <w:tcW w:w="1378" w:type="dxa"/>
          </w:tcPr>
          <w:p w14:paraId="0C5FFACB" w14:textId="77777777" w:rsidR="00683CA8" w:rsidRDefault="00000000">
            <w:pPr>
              <w:jc w:val="center"/>
            </w:pPr>
            <w:r>
              <w:rPr>
                <w:color w:val="2D6B2D"/>
                <w:sz w:val="24"/>
              </w:rPr>
              <w:t>✓</w:t>
            </w:r>
          </w:p>
        </w:tc>
        <w:tc>
          <w:tcPr>
            <w:tcW w:w="1378" w:type="dxa"/>
          </w:tcPr>
          <w:p w14:paraId="5925011B" w14:textId="77777777" w:rsidR="00683CA8" w:rsidRDefault="00000000">
            <w:pPr>
              <w:jc w:val="center"/>
            </w:pPr>
            <w:r>
              <w:rPr>
                <w:color w:val="2D6B2D"/>
                <w:sz w:val="24"/>
              </w:rPr>
              <w:t>✓</w:t>
            </w:r>
          </w:p>
        </w:tc>
        <w:tc>
          <w:tcPr>
            <w:tcW w:w="1378" w:type="dxa"/>
          </w:tcPr>
          <w:p w14:paraId="7BA84DF5" w14:textId="77777777" w:rsidR="00683CA8" w:rsidRDefault="00000000">
            <w:pPr>
              <w:jc w:val="center"/>
            </w:pPr>
            <w:r>
              <w:rPr>
                <w:color w:val="2D6B2D"/>
                <w:sz w:val="24"/>
              </w:rPr>
              <w:t>✓</w:t>
            </w:r>
          </w:p>
        </w:tc>
      </w:tr>
    </w:tbl>
    <w:p w14:paraId="2987E4C7" w14:textId="77777777" w:rsidR="00683CA8" w:rsidRDefault="00683CA8"/>
    <w:p w14:paraId="5D606755" w14:textId="77777777" w:rsidR="00683CA8" w:rsidRDefault="00000000">
      <w:r>
        <w:rPr>
          <w:i/>
          <w:sz w:val="18"/>
        </w:rPr>
        <w:t>Note: IG-4 (Research Skills) is primarily addressed through General Education courses and graduate research-intensive programs (MABS, MATS, MATBL). Business and ministry programs address it implicitly through capstone projects.</w:t>
      </w:r>
    </w:p>
    <w:p w14:paraId="56690BD5" w14:textId="77777777" w:rsidR="00683CA8" w:rsidRDefault="00000000">
      <w:r>
        <w:br w:type="page"/>
      </w:r>
    </w:p>
    <w:p w14:paraId="16F7D00F" w14:textId="77777777" w:rsidR="00683CA8" w:rsidRDefault="00000000">
      <w:pPr>
        <w:pStyle w:val="Heading1"/>
      </w:pPr>
      <w:r>
        <w:rPr>
          <w:rFonts w:ascii="Calibri" w:hAnsi="Calibri"/>
          <w:color w:val="6B213F"/>
        </w:rPr>
        <w:lastRenderedPageBreak/>
        <w:t>7. Assessment Instruments Summary</w:t>
      </w:r>
    </w:p>
    <w:p w14:paraId="3BF59595" w14:textId="77777777" w:rsidR="00683CA8" w:rsidRDefault="00000000">
      <w:r>
        <w:t>Per SACSCOC Application Section 8.2.a (p. 91–92), the following instruments are used to assess student learning outcomes at the program level:</w:t>
      </w:r>
    </w:p>
    <w:tbl>
      <w:tblPr>
        <w:tblStyle w:val="TableGrid"/>
        <w:tblW w:w="0" w:type="auto"/>
        <w:jc w:val="center"/>
        <w:tblLook w:val="04A0" w:firstRow="1" w:lastRow="0" w:firstColumn="1" w:lastColumn="0" w:noHBand="0" w:noVBand="1"/>
      </w:tblPr>
      <w:tblGrid>
        <w:gridCol w:w="1872"/>
        <w:gridCol w:w="5328"/>
        <w:gridCol w:w="2160"/>
      </w:tblGrid>
      <w:tr w:rsidR="00683CA8" w14:paraId="5A030811" w14:textId="77777777">
        <w:trPr>
          <w:jc w:val="center"/>
        </w:trPr>
        <w:tc>
          <w:tcPr>
            <w:tcW w:w="1872" w:type="dxa"/>
            <w:shd w:val="clear" w:color="auto" w:fill="1A5276"/>
          </w:tcPr>
          <w:p w14:paraId="57784F91" w14:textId="77777777" w:rsidR="00683CA8" w:rsidRDefault="00000000">
            <w:pPr>
              <w:jc w:val="center"/>
            </w:pPr>
            <w:r>
              <w:rPr>
                <w:b/>
                <w:color w:val="FFFFFF"/>
                <w:sz w:val="18"/>
              </w:rPr>
              <w:t>Instrument</w:t>
            </w:r>
          </w:p>
        </w:tc>
        <w:tc>
          <w:tcPr>
            <w:tcW w:w="5328" w:type="dxa"/>
            <w:shd w:val="clear" w:color="auto" w:fill="1A5276"/>
          </w:tcPr>
          <w:p w14:paraId="3D9150BB" w14:textId="77777777" w:rsidR="00683CA8" w:rsidRDefault="00000000">
            <w:pPr>
              <w:jc w:val="center"/>
            </w:pPr>
            <w:r>
              <w:rPr>
                <w:b/>
                <w:color w:val="FFFFFF"/>
                <w:sz w:val="18"/>
              </w:rPr>
              <w:t>Description</w:t>
            </w:r>
          </w:p>
        </w:tc>
        <w:tc>
          <w:tcPr>
            <w:tcW w:w="2160" w:type="dxa"/>
            <w:shd w:val="clear" w:color="auto" w:fill="1A5276"/>
          </w:tcPr>
          <w:p w14:paraId="0AD2F4B9" w14:textId="77777777" w:rsidR="00683CA8" w:rsidRDefault="00000000">
            <w:pPr>
              <w:jc w:val="center"/>
            </w:pPr>
            <w:r>
              <w:rPr>
                <w:b/>
                <w:color w:val="FFFFFF"/>
                <w:sz w:val="18"/>
              </w:rPr>
              <w:t>Applies To</w:t>
            </w:r>
          </w:p>
        </w:tc>
      </w:tr>
      <w:tr w:rsidR="00683CA8" w14:paraId="33AA9723" w14:textId="77777777">
        <w:trPr>
          <w:jc w:val="center"/>
        </w:trPr>
        <w:tc>
          <w:tcPr>
            <w:tcW w:w="1872" w:type="dxa"/>
          </w:tcPr>
          <w:p w14:paraId="41594A1E" w14:textId="77777777" w:rsidR="00683CA8" w:rsidRDefault="00000000">
            <w:r>
              <w:rPr>
                <w:b/>
                <w:sz w:val="18"/>
              </w:rPr>
              <w:t>Program Map</w:t>
            </w:r>
          </w:p>
        </w:tc>
        <w:tc>
          <w:tcPr>
            <w:tcW w:w="5328" w:type="dxa"/>
          </w:tcPr>
          <w:p w14:paraId="197D47DA" w14:textId="77777777" w:rsidR="00683CA8" w:rsidRDefault="00000000">
            <w:r>
              <w:rPr>
                <w:sz w:val="18"/>
              </w:rPr>
              <w:t>Displays the connection between program courses and program learning outcomes. Maps use I/E/R/A grid (Introduced, Emphasized, Reinforced, Assessed).</w:t>
            </w:r>
          </w:p>
        </w:tc>
        <w:tc>
          <w:tcPr>
            <w:tcW w:w="2160" w:type="dxa"/>
          </w:tcPr>
          <w:p w14:paraId="763A3FB2" w14:textId="77777777" w:rsidR="00683CA8" w:rsidRDefault="00000000">
            <w:r>
              <w:rPr>
                <w:sz w:val="18"/>
              </w:rPr>
              <w:t>All programs</w:t>
            </w:r>
          </w:p>
        </w:tc>
      </w:tr>
      <w:tr w:rsidR="00683CA8" w14:paraId="2C27AFBC" w14:textId="77777777">
        <w:trPr>
          <w:jc w:val="center"/>
        </w:trPr>
        <w:tc>
          <w:tcPr>
            <w:tcW w:w="1872" w:type="dxa"/>
            <w:shd w:val="clear" w:color="auto" w:fill="E8F0FE"/>
          </w:tcPr>
          <w:p w14:paraId="3274DCC7" w14:textId="77777777" w:rsidR="00683CA8" w:rsidRDefault="00000000">
            <w:r>
              <w:rPr>
                <w:b/>
                <w:sz w:val="18"/>
              </w:rPr>
              <w:t>SLO Assignment</w:t>
            </w:r>
          </w:p>
        </w:tc>
        <w:tc>
          <w:tcPr>
            <w:tcW w:w="5328" w:type="dxa"/>
            <w:shd w:val="clear" w:color="auto" w:fill="E8F0FE"/>
          </w:tcPr>
          <w:p w14:paraId="48468793" w14:textId="77777777" w:rsidR="00683CA8" w:rsidRDefault="00000000">
            <w:r>
              <w:rPr>
                <w:sz w:val="18"/>
              </w:rPr>
              <w:t>Reflection assignment requiring students to review completed coursework at the end of all program courses. Helps create a portfolio for the Capstone Project.</w:t>
            </w:r>
          </w:p>
        </w:tc>
        <w:tc>
          <w:tcPr>
            <w:tcW w:w="2160" w:type="dxa"/>
            <w:shd w:val="clear" w:color="auto" w:fill="E8F0FE"/>
          </w:tcPr>
          <w:p w14:paraId="54CBDE9A" w14:textId="77777777" w:rsidR="00683CA8" w:rsidRDefault="00000000">
            <w:r>
              <w:rPr>
                <w:sz w:val="18"/>
              </w:rPr>
              <w:t>All programs</w:t>
            </w:r>
          </w:p>
        </w:tc>
      </w:tr>
      <w:tr w:rsidR="00683CA8" w14:paraId="7713A16E" w14:textId="77777777">
        <w:trPr>
          <w:jc w:val="center"/>
        </w:trPr>
        <w:tc>
          <w:tcPr>
            <w:tcW w:w="1872" w:type="dxa"/>
          </w:tcPr>
          <w:p w14:paraId="098D8775" w14:textId="77777777" w:rsidR="00683CA8" w:rsidRDefault="00000000">
            <w:r>
              <w:rPr>
                <w:b/>
                <w:sz w:val="18"/>
              </w:rPr>
              <w:t>SLO Rubric</w:t>
            </w:r>
          </w:p>
        </w:tc>
        <w:tc>
          <w:tcPr>
            <w:tcW w:w="5328" w:type="dxa"/>
          </w:tcPr>
          <w:p w14:paraId="159243E9" w14:textId="77777777" w:rsidR="00683CA8" w:rsidRDefault="00000000">
            <w:r>
              <w:rPr>
                <w:sz w:val="18"/>
              </w:rPr>
              <w:t>Universal tool used by faculty to grade SLO assignments for each program course.</w:t>
            </w:r>
          </w:p>
        </w:tc>
        <w:tc>
          <w:tcPr>
            <w:tcW w:w="2160" w:type="dxa"/>
          </w:tcPr>
          <w:p w14:paraId="27440229" w14:textId="77777777" w:rsidR="00683CA8" w:rsidRDefault="00000000">
            <w:r>
              <w:rPr>
                <w:sz w:val="18"/>
              </w:rPr>
              <w:t>All programs</w:t>
            </w:r>
          </w:p>
        </w:tc>
      </w:tr>
      <w:tr w:rsidR="00683CA8" w14:paraId="3D228A51" w14:textId="77777777">
        <w:trPr>
          <w:jc w:val="center"/>
        </w:trPr>
        <w:tc>
          <w:tcPr>
            <w:tcW w:w="1872" w:type="dxa"/>
            <w:shd w:val="clear" w:color="auto" w:fill="E8F0FE"/>
          </w:tcPr>
          <w:p w14:paraId="4724DE30" w14:textId="77777777" w:rsidR="00683CA8" w:rsidRDefault="00000000">
            <w:r>
              <w:rPr>
                <w:b/>
                <w:sz w:val="18"/>
              </w:rPr>
              <w:t>SLO Assessment Report</w:t>
            </w:r>
          </w:p>
        </w:tc>
        <w:tc>
          <w:tcPr>
            <w:tcW w:w="5328" w:type="dxa"/>
            <w:shd w:val="clear" w:color="auto" w:fill="E8F0FE"/>
          </w:tcPr>
          <w:p w14:paraId="6C6CC08F" w14:textId="77777777" w:rsidR="00683CA8" w:rsidRDefault="00000000">
            <w:r>
              <w:rPr>
                <w:sz w:val="18"/>
              </w:rPr>
              <w:t>Contains SLO Assignment scores, analysis, and discussion of data.</w:t>
            </w:r>
          </w:p>
        </w:tc>
        <w:tc>
          <w:tcPr>
            <w:tcW w:w="2160" w:type="dxa"/>
            <w:shd w:val="clear" w:color="auto" w:fill="E8F0FE"/>
          </w:tcPr>
          <w:p w14:paraId="23242816" w14:textId="77777777" w:rsidR="00683CA8" w:rsidRDefault="00000000">
            <w:r>
              <w:rPr>
                <w:sz w:val="18"/>
              </w:rPr>
              <w:t>All programs</w:t>
            </w:r>
          </w:p>
        </w:tc>
      </w:tr>
      <w:tr w:rsidR="00683CA8" w14:paraId="54E9078F" w14:textId="77777777">
        <w:trPr>
          <w:jc w:val="center"/>
        </w:trPr>
        <w:tc>
          <w:tcPr>
            <w:tcW w:w="1872" w:type="dxa"/>
          </w:tcPr>
          <w:p w14:paraId="71211359" w14:textId="77777777" w:rsidR="00683CA8" w:rsidRDefault="00000000">
            <w:r>
              <w:rPr>
                <w:b/>
                <w:sz w:val="18"/>
              </w:rPr>
              <w:t>Capstone Project</w:t>
            </w:r>
          </w:p>
        </w:tc>
        <w:tc>
          <w:tcPr>
            <w:tcW w:w="5328" w:type="dxa"/>
          </w:tcPr>
          <w:p w14:paraId="1CF039F1" w14:textId="77777777" w:rsidR="00683CA8" w:rsidRDefault="00000000">
            <w:r>
              <w:rPr>
                <w:sz w:val="18"/>
              </w:rPr>
              <w:t>Culminating project completed by all students at all degree levels. Used to assess student learning at the program level.</w:t>
            </w:r>
          </w:p>
        </w:tc>
        <w:tc>
          <w:tcPr>
            <w:tcW w:w="2160" w:type="dxa"/>
          </w:tcPr>
          <w:p w14:paraId="46EB88B9" w14:textId="77777777" w:rsidR="00683CA8" w:rsidRDefault="00000000">
            <w:r>
              <w:rPr>
                <w:sz w:val="18"/>
              </w:rPr>
              <w:t>All programs</w:t>
            </w:r>
          </w:p>
        </w:tc>
      </w:tr>
      <w:tr w:rsidR="00683CA8" w14:paraId="09F79632" w14:textId="77777777">
        <w:trPr>
          <w:jc w:val="center"/>
        </w:trPr>
        <w:tc>
          <w:tcPr>
            <w:tcW w:w="1872" w:type="dxa"/>
            <w:shd w:val="clear" w:color="auto" w:fill="E8F0FE"/>
          </w:tcPr>
          <w:p w14:paraId="0AD3D770" w14:textId="77777777" w:rsidR="00683CA8" w:rsidRDefault="00000000">
            <w:r>
              <w:rPr>
                <w:b/>
                <w:sz w:val="18"/>
              </w:rPr>
              <w:t>Capstone Rubric</w:t>
            </w:r>
          </w:p>
        </w:tc>
        <w:tc>
          <w:tcPr>
            <w:tcW w:w="5328" w:type="dxa"/>
            <w:shd w:val="clear" w:color="auto" w:fill="E8F0FE"/>
          </w:tcPr>
          <w:p w14:paraId="7BFC9908" w14:textId="77777777" w:rsidR="00683CA8" w:rsidRDefault="00000000">
            <w:r>
              <w:rPr>
                <w:sz w:val="18"/>
              </w:rPr>
              <w:t>Universal tool used by faculty to grade the Capstone Project.</w:t>
            </w:r>
          </w:p>
        </w:tc>
        <w:tc>
          <w:tcPr>
            <w:tcW w:w="2160" w:type="dxa"/>
            <w:shd w:val="clear" w:color="auto" w:fill="E8F0FE"/>
          </w:tcPr>
          <w:p w14:paraId="2487D4B3" w14:textId="77777777" w:rsidR="00683CA8" w:rsidRDefault="00000000">
            <w:r>
              <w:rPr>
                <w:sz w:val="18"/>
              </w:rPr>
              <w:t>School of Business</w:t>
            </w:r>
            <w:r>
              <w:rPr>
                <w:sz w:val="18"/>
              </w:rPr>
              <w:br/>
              <w:t>School of Ministry</w:t>
            </w:r>
          </w:p>
        </w:tc>
      </w:tr>
      <w:tr w:rsidR="00683CA8" w14:paraId="0ECC6687" w14:textId="77777777">
        <w:trPr>
          <w:jc w:val="center"/>
        </w:trPr>
        <w:tc>
          <w:tcPr>
            <w:tcW w:w="1872" w:type="dxa"/>
          </w:tcPr>
          <w:p w14:paraId="7A49B45B" w14:textId="77777777" w:rsidR="00683CA8" w:rsidRDefault="00000000">
            <w:r>
              <w:rPr>
                <w:b/>
                <w:sz w:val="18"/>
              </w:rPr>
              <w:t>Capstone Data Report</w:t>
            </w:r>
          </w:p>
        </w:tc>
        <w:tc>
          <w:tcPr>
            <w:tcW w:w="5328" w:type="dxa"/>
          </w:tcPr>
          <w:p w14:paraId="78991019" w14:textId="77777777" w:rsidR="00683CA8" w:rsidRDefault="00000000">
            <w:r>
              <w:rPr>
                <w:sz w:val="18"/>
              </w:rPr>
              <w:t>Compiled programmatic student learning data with meaningful analysis and use of results for continuous improvement.</w:t>
            </w:r>
          </w:p>
        </w:tc>
        <w:tc>
          <w:tcPr>
            <w:tcW w:w="2160" w:type="dxa"/>
          </w:tcPr>
          <w:p w14:paraId="230B97D4" w14:textId="77777777" w:rsidR="00683CA8" w:rsidRDefault="00000000">
            <w:r>
              <w:rPr>
                <w:sz w:val="18"/>
              </w:rPr>
              <w:t>All programs</w:t>
            </w:r>
          </w:p>
        </w:tc>
      </w:tr>
      <w:tr w:rsidR="00683CA8" w14:paraId="7D11DA49" w14:textId="77777777">
        <w:trPr>
          <w:jc w:val="center"/>
        </w:trPr>
        <w:tc>
          <w:tcPr>
            <w:tcW w:w="1872" w:type="dxa"/>
            <w:shd w:val="clear" w:color="auto" w:fill="E8F0FE"/>
          </w:tcPr>
          <w:p w14:paraId="5285F998" w14:textId="77777777" w:rsidR="00683CA8" w:rsidRDefault="00000000">
            <w:r>
              <w:rPr>
                <w:b/>
                <w:sz w:val="18"/>
              </w:rPr>
              <w:t>GASW</w:t>
            </w:r>
          </w:p>
        </w:tc>
        <w:tc>
          <w:tcPr>
            <w:tcW w:w="5328" w:type="dxa"/>
            <w:shd w:val="clear" w:color="auto" w:fill="E8F0FE"/>
          </w:tcPr>
          <w:p w14:paraId="78C53107" w14:textId="77777777" w:rsidR="00683CA8" w:rsidRDefault="00000000">
            <w:r>
              <w:rPr>
                <w:sz w:val="18"/>
              </w:rPr>
              <w:t>Goals and Analysis Summary Worksheet – close-the-loop documentation of goals, results, analysis, and improvement plans.</w:t>
            </w:r>
          </w:p>
        </w:tc>
        <w:tc>
          <w:tcPr>
            <w:tcW w:w="2160" w:type="dxa"/>
            <w:shd w:val="clear" w:color="auto" w:fill="E8F0FE"/>
          </w:tcPr>
          <w:p w14:paraId="3FF6E090" w14:textId="77777777" w:rsidR="00683CA8" w:rsidRDefault="00000000">
            <w:r>
              <w:rPr>
                <w:sz w:val="18"/>
              </w:rPr>
              <w:t>All academic &amp;</w:t>
            </w:r>
            <w:r>
              <w:rPr>
                <w:sz w:val="18"/>
              </w:rPr>
              <w:br/>
              <w:t>student support units</w:t>
            </w:r>
          </w:p>
        </w:tc>
      </w:tr>
    </w:tbl>
    <w:p w14:paraId="30F02AE4" w14:textId="77777777" w:rsidR="00683CA8" w:rsidRDefault="00000000">
      <w:r>
        <w:br w:type="page"/>
      </w:r>
    </w:p>
    <w:p w14:paraId="08AA36C9" w14:textId="77777777" w:rsidR="00683CA8" w:rsidRDefault="00000000">
      <w:pPr>
        <w:pStyle w:val="Heading1"/>
      </w:pPr>
      <w:r>
        <w:rPr>
          <w:rFonts w:ascii="Calibri" w:hAnsi="Calibri"/>
          <w:color w:val="6B213F"/>
        </w:rPr>
        <w:lastRenderedPageBreak/>
        <w:t>8. Recommendations for SACSCOC Compliance</w:t>
      </w:r>
    </w:p>
    <w:p w14:paraId="05047B37" w14:textId="77777777" w:rsidR="00683CA8" w:rsidRDefault="00000000">
      <w:r>
        <w:t>Based on the review of the catalog, SACSCOC application, and current outcomes framework, the following recommendations are provided to strengthen the assessment system:</w:t>
      </w:r>
    </w:p>
    <w:p w14:paraId="17F79751" w14:textId="77777777" w:rsidR="00683CA8" w:rsidRDefault="00000000">
      <w:pPr>
        <w:spacing w:after="160"/>
      </w:pPr>
      <w:r>
        <w:rPr>
          <w:b/>
          <w:color w:val="6B213F"/>
        </w:rPr>
        <w:t xml:space="preserve">1. Formalize ILOs: </w:t>
      </w:r>
      <w:r>
        <w:rPr>
          <w:sz w:val="20"/>
        </w:rPr>
        <w:t>The six “Institutional Goals” on Catalog Page 14 should be explicitly relabeled as “Institutional Learning Outcomes (ILOs)” to align with SACSCOC terminology. Currently they are called “Institutional Goals” which is not standard accreditation language.</w:t>
      </w:r>
    </w:p>
    <w:p w14:paraId="1074C9F5" w14:textId="77777777" w:rsidR="00683CA8" w:rsidRDefault="00000000">
      <w:pPr>
        <w:spacing w:after="160"/>
      </w:pPr>
      <w:r>
        <w:rPr>
          <w:b/>
          <w:color w:val="6B213F"/>
        </w:rPr>
        <w:t xml:space="preserve">2. Strengthen SLO Rigor: </w:t>
      </w:r>
      <w:r>
        <w:rPr>
          <w:sz w:val="20"/>
        </w:rPr>
        <w:t>As documented in the SLO/ILO Rigor Audit, 54% of current program SLOs rate as “Weak” on Bloom’s Taxonomy. SLOs should be revised to use higher-order verbs (analyze, evaluate, create) rather than aspirational language (“be able to,” “develop an appreciation”).</w:t>
      </w:r>
    </w:p>
    <w:p w14:paraId="6B747313" w14:textId="77777777" w:rsidR="00683CA8" w:rsidRDefault="00000000">
      <w:pPr>
        <w:spacing w:after="160"/>
      </w:pPr>
      <w:r>
        <w:rPr>
          <w:b/>
          <w:color w:val="6B213F"/>
        </w:rPr>
        <w:t xml:space="preserve">3. Eliminate Duplicate SLOs: </w:t>
      </w:r>
      <w:r>
        <w:rPr>
          <w:sz w:val="20"/>
        </w:rPr>
        <w:t>Several programs share identical SLOs (e.g., BSML and ASL Bible Components are word-for-word the same as BSBA Bible Components). Each program should have differentiated outcomes appropriate to its degree level.</w:t>
      </w:r>
    </w:p>
    <w:p w14:paraId="6D6F8D25" w14:textId="77777777" w:rsidR="00683CA8" w:rsidRDefault="00000000">
      <w:pPr>
        <w:spacing w:after="160"/>
      </w:pPr>
      <w:r>
        <w:rPr>
          <w:b/>
          <w:color w:val="6B213F"/>
        </w:rPr>
        <w:t xml:space="preserve">4. Add Measurable Criteria: </w:t>
      </w:r>
      <w:r>
        <w:rPr>
          <w:sz w:val="20"/>
        </w:rPr>
        <w:t>SLOs should include specific, measurable performance expectations. For example, instead of “Demonstrate an ability to think biblically,” specify what observable behavior constitutes “thinking biblically” and at what threshold.</w:t>
      </w:r>
    </w:p>
    <w:p w14:paraId="6B86BE33" w14:textId="77777777" w:rsidR="00683CA8" w:rsidRDefault="00000000">
      <w:pPr>
        <w:spacing w:after="160"/>
      </w:pPr>
      <w:r>
        <w:rPr>
          <w:b/>
          <w:color w:val="6B213F"/>
        </w:rPr>
        <w:t xml:space="preserve">5. Map SLOs to Institutional Goals: </w:t>
      </w:r>
      <w:r>
        <w:rPr>
          <w:sz w:val="20"/>
        </w:rPr>
        <w:t>Create formal curriculum maps showing exactly which courses address which SLOs and which Institutional Goals. The Program Maps referenced in the SACSCOC application should be updated to reflect any SLO revisions.</w:t>
      </w:r>
    </w:p>
    <w:p w14:paraId="2B3B8AD0" w14:textId="77777777" w:rsidR="00683CA8" w:rsidRDefault="00000000">
      <w:pPr>
        <w:spacing w:after="160"/>
      </w:pPr>
      <w:r>
        <w:rPr>
          <w:b/>
          <w:color w:val="6B213F"/>
        </w:rPr>
        <w:t xml:space="preserve">6. Differentiate by Degree Level: </w:t>
      </w:r>
      <w:r>
        <w:rPr>
          <w:sz w:val="20"/>
        </w:rPr>
        <w:t>Graduate program SLOs should reflect higher Bloom’s Taxonomy levels than undergraduate programs. Currently MAOL and BSBA SLOs are nearly identical in rigor.</w:t>
      </w:r>
    </w:p>
    <w:p w14:paraId="264910C6" w14:textId="77777777" w:rsidR="00683CA8" w:rsidRDefault="00000000">
      <w:pPr>
        <w:spacing w:after="160"/>
      </w:pPr>
      <w:r>
        <w:rPr>
          <w:b/>
          <w:color w:val="6B213F"/>
        </w:rPr>
        <w:t xml:space="preserve">7. Address IG-4 Gap: </w:t>
      </w:r>
      <w:r>
        <w:rPr>
          <w:sz w:val="20"/>
        </w:rPr>
        <w:t>Institutional Goal 4 (research and information literacy) is not explicitly addressed in business or ministry leadership program SLOs. Consider adding a research competency SLO to these programs or documenting how Gen Ed courses cover this gap.</w:t>
      </w:r>
    </w:p>
    <w:p w14:paraId="5C155325" w14:textId="77777777" w:rsidR="00683CA8" w:rsidRDefault="00000000">
      <w:pPr>
        <w:spacing w:after="160"/>
      </w:pPr>
      <w:r>
        <w:rPr>
          <w:b/>
          <w:color w:val="6B213F"/>
        </w:rPr>
        <w:t xml:space="preserve">8. Implement IE Assessment System: </w:t>
      </w:r>
      <w:r>
        <w:rPr>
          <w:sz w:val="20"/>
        </w:rPr>
        <w:t>Deploy the digital IE Assessment System to collect systematic survey data, automate GASW documentation, and maintain a continuous cycle of improvement with data-driven evidence.</w:t>
      </w:r>
    </w:p>
    <w:p w14:paraId="39239CC4" w14:textId="77777777" w:rsidR="00683CA8" w:rsidRDefault="00683CA8"/>
    <w:p w14:paraId="2641DB61" w14:textId="77777777" w:rsidR="00683CA8" w:rsidRDefault="00000000">
      <w:pPr>
        <w:pStyle w:val="Heading2"/>
      </w:pPr>
      <w:r>
        <w:rPr>
          <w:rFonts w:ascii="Calibri" w:hAnsi="Calibri"/>
          <w:color w:val="2D2D44"/>
        </w:rPr>
        <w:t>Summary Statistics</w:t>
      </w:r>
    </w:p>
    <w:tbl>
      <w:tblPr>
        <w:tblStyle w:val="TableGrid"/>
        <w:tblW w:w="0" w:type="auto"/>
        <w:jc w:val="center"/>
        <w:tblLook w:val="04A0" w:firstRow="1" w:lastRow="0" w:firstColumn="1" w:lastColumn="0" w:noHBand="0" w:noVBand="1"/>
      </w:tblPr>
      <w:tblGrid>
        <w:gridCol w:w="3600"/>
        <w:gridCol w:w="5760"/>
      </w:tblGrid>
      <w:tr w:rsidR="00683CA8" w14:paraId="3303E2A9" w14:textId="77777777">
        <w:trPr>
          <w:jc w:val="center"/>
        </w:trPr>
        <w:tc>
          <w:tcPr>
            <w:tcW w:w="3600" w:type="dxa"/>
            <w:shd w:val="clear" w:color="auto" w:fill="F5E6EC"/>
          </w:tcPr>
          <w:p w14:paraId="4789D95A" w14:textId="77777777" w:rsidR="00683CA8" w:rsidRDefault="00000000">
            <w:r>
              <w:rPr>
                <w:b/>
                <w:sz w:val="20"/>
              </w:rPr>
              <w:t>Total Programs</w:t>
            </w:r>
          </w:p>
        </w:tc>
        <w:tc>
          <w:tcPr>
            <w:tcW w:w="5760" w:type="dxa"/>
          </w:tcPr>
          <w:p w14:paraId="0E64259E" w14:textId="77777777" w:rsidR="00683CA8" w:rsidRDefault="00000000">
            <w:r>
              <w:rPr>
                <w:sz w:val="20"/>
              </w:rPr>
              <w:t>8 (3 undergraduate, 5 graduate)</w:t>
            </w:r>
          </w:p>
        </w:tc>
      </w:tr>
      <w:tr w:rsidR="00683CA8" w14:paraId="2F9D8265" w14:textId="77777777">
        <w:trPr>
          <w:jc w:val="center"/>
        </w:trPr>
        <w:tc>
          <w:tcPr>
            <w:tcW w:w="3600" w:type="dxa"/>
            <w:shd w:val="clear" w:color="auto" w:fill="F5E6EC"/>
          </w:tcPr>
          <w:p w14:paraId="371B3314" w14:textId="77777777" w:rsidR="00683CA8" w:rsidRDefault="00000000">
            <w:r>
              <w:rPr>
                <w:b/>
                <w:sz w:val="20"/>
              </w:rPr>
              <w:t>Total Program SLOs</w:t>
            </w:r>
          </w:p>
        </w:tc>
        <w:tc>
          <w:tcPr>
            <w:tcW w:w="5760" w:type="dxa"/>
          </w:tcPr>
          <w:p w14:paraId="29835D42" w14:textId="77777777" w:rsidR="00683CA8" w:rsidRDefault="00000000">
            <w:r>
              <w:rPr>
                <w:sz w:val="20"/>
              </w:rPr>
              <w:t>51 across all programs</w:t>
            </w:r>
          </w:p>
        </w:tc>
      </w:tr>
      <w:tr w:rsidR="00683CA8" w14:paraId="7D40A9B7" w14:textId="77777777">
        <w:trPr>
          <w:jc w:val="center"/>
        </w:trPr>
        <w:tc>
          <w:tcPr>
            <w:tcW w:w="3600" w:type="dxa"/>
            <w:shd w:val="clear" w:color="auto" w:fill="F5E6EC"/>
          </w:tcPr>
          <w:p w14:paraId="48A0393A" w14:textId="77777777" w:rsidR="00683CA8" w:rsidRDefault="00000000">
            <w:r>
              <w:rPr>
                <w:b/>
                <w:sz w:val="20"/>
              </w:rPr>
              <w:t>Institutional Goals</w:t>
            </w:r>
          </w:p>
        </w:tc>
        <w:tc>
          <w:tcPr>
            <w:tcW w:w="5760" w:type="dxa"/>
          </w:tcPr>
          <w:p w14:paraId="45C04C6C" w14:textId="77777777" w:rsidR="00683CA8" w:rsidRDefault="00000000">
            <w:r>
              <w:rPr>
                <w:sz w:val="20"/>
              </w:rPr>
              <w:t>6 (Catalog p. 14)</w:t>
            </w:r>
          </w:p>
        </w:tc>
      </w:tr>
      <w:tr w:rsidR="00683CA8" w14:paraId="088BB98C" w14:textId="77777777">
        <w:trPr>
          <w:jc w:val="center"/>
        </w:trPr>
        <w:tc>
          <w:tcPr>
            <w:tcW w:w="3600" w:type="dxa"/>
            <w:shd w:val="clear" w:color="auto" w:fill="F5E6EC"/>
          </w:tcPr>
          <w:p w14:paraId="34BBD38F" w14:textId="77777777" w:rsidR="00683CA8" w:rsidRDefault="00000000">
            <w:r>
              <w:rPr>
                <w:b/>
                <w:sz w:val="20"/>
              </w:rPr>
              <w:t>General Education Objectives</w:t>
            </w:r>
          </w:p>
        </w:tc>
        <w:tc>
          <w:tcPr>
            <w:tcW w:w="5760" w:type="dxa"/>
          </w:tcPr>
          <w:p w14:paraId="24AFD504" w14:textId="77777777" w:rsidR="00683CA8" w:rsidRDefault="00000000">
            <w:r>
              <w:rPr>
                <w:sz w:val="20"/>
              </w:rPr>
              <w:t>5 (Catalog p. 83)</w:t>
            </w:r>
          </w:p>
        </w:tc>
      </w:tr>
      <w:tr w:rsidR="00683CA8" w14:paraId="232820AE" w14:textId="77777777">
        <w:trPr>
          <w:jc w:val="center"/>
        </w:trPr>
        <w:tc>
          <w:tcPr>
            <w:tcW w:w="3600" w:type="dxa"/>
            <w:shd w:val="clear" w:color="auto" w:fill="F5E6EC"/>
          </w:tcPr>
          <w:p w14:paraId="7359E116" w14:textId="77777777" w:rsidR="00683CA8" w:rsidRDefault="00000000">
            <w:r>
              <w:rPr>
                <w:b/>
                <w:sz w:val="20"/>
              </w:rPr>
              <w:t>Assessment Instruments</w:t>
            </w:r>
          </w:p>
        </w:tc>
        <w:tc>
          <w:tcPr>
            <w:tcW w:w="5760" w:type="dxa"/>
          </w:tcPr>
          <w:p w14:paraId="5A1CEFCB" w14:textId="77777777" w:rsidR="00683CA8" w:rsidRDefault="00000000">
            <w:r>
              <w:rPr>
                <w:sz w:val="20"/>
              </w:rPr>
              <w:t>8 types (Program Maps through GASW)</w:t>
            </w:r>
          </w:p>
        </w:tc>
      </w:tr>
      <w:tr w:rsidR="00683CA8" w14:paraId="08FEBC6F" w14:textId="77777777">
        <w:trPr>
          <w:jc w:val="center"/>
        </w:trPr>
        <w:tc>
          <w:tcPr>
            <w:tcW w:w="3600" w:type="dxa"/>
            <w:shd w:val="clear" w:color="auto" w:fill="F5E6EC"/>
          </w:tcPr>
          <w:p w14:paraId="557A7632" w14:textId="77777777" w:rsidR="00683CA8" w:rsidRDefault="00000000">
            <w:r>
              <w:rPr>
                <w:b/>
                <w:sz w:val="20"/>
              </w:rPr>
              <w:t>SACSCOC Standards Addressed</w:t>
            </w:r>
          </w:p>
        </w:tc>
        <w:tc>
          <w:tcPr>
            <w:tcW w:w="5760" w:type="dxa"/>
          </w:tcPr>
          <w:p w14:paraId="561544D6" w14:textId="77777777" w:rsidR="00683CA8" w:rsidRDefault="00000000">
            <w:r>
              <w:rPr>
                <w:sz w:val="20"/>
              </w:rPr>
              <w:t>8.1, 8.2.a, 8.2.b, 9.1, 9.2, 9.3</w:t>
            </w:r>
          </w:p>
        </w:tc>
      </w:tr>
    </w:tbl>
    <w:p w14:paraId="2F8F9703" w14:textId="77777777" w:rsidR="009A141B" w:rsidRDefault="009A141B"/>
    <w:sectPr w:rsidR="009A141B"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6833946">
    <w:abstractNumId w:val="8"/>
  </w:num>
  <w:num w:numId="2" w16cid:durableId="1851213747">
    <w:abstractNumId w:val="6"/>
  </w:num>
  <w:num w:numId="3" w16cid:durableId="1703938119">
    <w:abstractNumId w:val="5"/>
  </w:num>
  <w:num w:numId="4" w16cid:durableId="1930115621">
    <w:abstractNumId w:val="4"/>
  </w:num>
  <w:num w:numId="5" w16cid:durableId="580725757">
    <w:abstractNumId w:val="7"/>
  </w:num>
  <w:num w:numId="6" w16cid:durableId="1145581630">
    <w:abstractNumId w:val="3"/>
  </w:num>
  <w:num w:numId="7" w16cid:durableId="1679118148">
    <w:abstractNumId w:val="2"/>
  </w:num>
  <w:num w:numId="8" w16cid:durableId="1367096197">
    <w:abstractNumId w:val="1"/>
  </w:num>
  <w:num w:numId="9" w16cid:durableId="364990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83CA8"/>
    <w:rsid w:val="00982764"/>
    <w:rsid w:val="009A141B"/>
    <w:rsid w:val="00AA1D8D"/>
    <w:rsid w:val="00B47730"/>
    <w:rsid w:val="00CB0664"/>
    <w:rsid w:val="00EE4D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D6F69"/>
  <w14:defaultImageDpi w14:val="300"/>
  <w15:docId w15:val="{A712FA7F-3621-7644-8E32-1BA0B9B0D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2453</Words>
  <Characters>13987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Griffin</cp:lastModifiedBy>
  <cp:revision>2</cp:revision>
  <dcterms:created xsi:type="dcterms:W3CDTF">2026-03-10T16:54:00Z</dcterms:created>
  <dcterms:modified xsi:type="dcterms:W3CDTF">2026-03-10T16:54:00Z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4802b070e52ba2965bb25a67d86ea920ddd2af19ae25334957d77574b64907c3</vt:lpwstr>
  </property>
</Properties>
</file>