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sz w:val="36"/>
          <w:szCs w:val="36"/>
          <w:rtl w:val="0"/>
        </w:rPr>
        <w:t xml:space="preserve">|</w:t>
      </w:r>
      <w:r w:rsidDel="00000000" w:rsidR="00000000" w:rsidRPr="00000000">
        <w:rPr>
          <w:rFonts w:ascii="Arial" w:cs="Arial" w:eastAsia="Arial" w:hAnsi="Arial"/>
          <w:b w:val="1"/>
          <w:bCs w:val="1"/>
          <w:color w:val="000000"/>
          <w:sz w:val="36"/>
          <w:szCs w:val="36"/>
        </w:rPr>
        <w:drawing>
          <wp:inline distB="0" distT="0" distL="0" distR="0">
            <wp:extent cx="999140" cy="1343105"/>
            <wp:effectExtent b="0" l="0" r="0" t="0"/>
            <wp:docPr descr="C:\Users\EPIS\Documents\upt.png" id="13" name="image2.png"/>
            <a:graphic>
              <a:graphicData uri="http://schemas.openxmlformats.org/drawingml/2006/picture">
                <pic:pic>
                  <pic:nvPicPr>
                    <pic:cNvPr descr="C:\Users\EPIS\Documents\upt.png" id="0" name="image2.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FACULTAD DE </w:t>
      </w:r>
      <w:r w:rsidDel="00000000" w:rsidR="00000000" w:rsidRPr="00000000">
        <w:rPr>
          <w:rFonts w:ascii="Arial" w:cs="Arial" w:eastAsia="Arial" w:hAnsi="Arial"/>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Fonts w:ascii="Arial" w:cs="Arial" w:eastAsia="Arial" w:hAnsi="Arial"/>
          <w:b w:val="1"/>
          <w:bCs w:val="1"/>
          <w:i w:val="1"/>
          <w:iCs w:val="1"/>
          <w:color w:val="5b9bd5"/>
          <w:sz w:val="16"/>
          <w:szCs w:val="16"/>
          <w:rtl w:val="0"/>
        </w:rPr>
        <w:tab/>
      </w:r>
    </w:p>
    <w:p w:rsidR="00000000" w:rsidDel="00000000" w:rsidP="00000000" w:rsidRDefault="00000000" w:rsidRPr="00000000" w14:paraId="00000007">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DB-SHIELD</w:t>
      </w:r>
    </w:p>
    <w:p w:rsidR="00000000" w:rsidDel="00000000" w:rsidP="00000000" w:rsidRDefault="00000000" w:rsidRPr="00000000" w14:paraId="0000000B">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iCs w:val="1"/>
          <w:sz w:val="32"/>
          <w:szCs w:val="32"/>
          <w:rtl w:val="0"/>
        </w:rPr>
        <w:t xml:space="preserve">Base de Datos II</w:t>
      </w: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Times New Roman" w:cs="Times New Roman" w:eastAsia="Times New Roman" w:hAnsi="Times New Roman"/>
          <w:sz w:val="32"/>
          <w:szCs w:val="32"/>
          <w:rtl w:val="0"/>
        </w:rPr>
        <w:t xml:space="preserve">Mtro. Patrick Cuadros Quiroga</w:t>
      </w: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3">
      <w:pPr>
        <w:spacing w:after="0" w:lineRule="auto"/>
        <w:rPr>
          <w:rFonts w:ascii="Arial" w:cs="Arial" w:eastAsia="Arial" w:hAnsi="Arial"/>
          <w:b w:val="1"/>
          <w:bCs w:val="1"/>
          <w:i w:val="1"/>
          <w:iCs w:val="1"/>
          <w:sz w:val="28"/>
          <w:szCs w:val="28"/>
        </w:rPr>
      </w:pPr>
      <w:r w:rsidDel="00000000" w:rsidR="00000000" w:rsidRPr="00000000">
        <w:rPr>
          <w:rtl w:val="0"/>
        </w:rPr>
      </w:r>
    </w:p>
    <w:p w:rsidR="00000000" w:rsidDel="00000000" w:rsidP="00000000" w:rsidRDefault="00000000" w:rsidRPr="00000000" w14:paraId="00000014">
      <w:pPr>
        <w:spacing w:after="0" w:lineRule="auto"/>
        <w:rPr>
          <w:rFonts w:ascii="Arial" w:cs="Arial" w:eastAsia="Arial" w:hAnsi="Arial"/>
          <w:b w:val="1"/>
          <w:bCs w:val="1"/>
          <w:i w:val="1"/>
          <w:iCs w:val="1"/>
          <w:sz w:val="28"/>
          <w:szCs w:val="28"/>
        </w:rPr>
      </w:pPr>
      <w:r w:rsidDel="00000000" w:rsidR="00000000" w:rsidRPr="00000000">
        <w:rPr>
          <w:rtl w:val="0"/>
        </w:rPr>
      </w:r>
    </w:p>
    <w:p w:rsidR="00000000" w:rsidDel="00000000" w:rsidP="00000000" w:rsidRDefault="00000000" w:rsidRPr="00000000" w14:paraId="00000015">
      <w:pPr>
        <w:spacing w:after="0" w:lineRule="auto"/>
        <w:rPr>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     </w:t>
      </w:r>
      <w:r w:rsidDel="00000000" w:rsidR="00000000" w:rsidRPr="00000000">
        <w:rPr>
          <w:b w:val="1"/>
          <w:bCs w:val="1"/>
          <w:i w:val="1"/>
          <w:iCs w:val="1"/>
          <w:sz w:val="28"/>
          <w:szCs w:val="28"/>
          <w:rtl w:val="0"/>
        </w:rPr>
        <w:t xml:space="preserve">Marca Aguilar, Stevie Gerald</w:t>
        <w:tab/>
        <w:tab/>
        <w:tab/>
        <w:t xml:space="preserve">(2023076802)</w:t>
      </w:r>
    </w:p>
    <w:p w:rsidR="00000000" w:rsidDel="00000000" w:rsidP="00000000" w:rsidRDefault="00000000" w:rsidRPr="00000000" w14:paraId="00000016">
      <w:pPr>
        <w:spacing w:after="0" w:lineRule="auto"/>
        <w:rPr>
          <w:b w:val="1"/>
          <w:bCs w:val="1"/>
          <w:i w:val="1"/>
          <w:iCs w:val="1"/>
          <w:sz w:val="28"/>
          <w:szCs w:val="28"/>
        </w:rPr>
      </w:pPr>
      <w:r w:rsidDel="00000000" w:rsidR="00000000" w:rsidRPr="00000000">
        <w:rPr>
          <w:b w:val="1"/>
          <w:bCs w:val="1"/>
          <w:i w:val="1"/>
          <w:iCs w:val="1"/>
          <w:sz w:val="28"/>
          <w:szCs w:val="28"/>
          <w:rtl w:val="0"/>
        </w:rPr>
        <w:t xml:space="preserve">      Rivas Gutierrez, Soanny Geraldine</w:t>
        <w:tab/>
        <w:t xml:space="preserve">                       (2023078694)</w:t>
      </w:r>
      <w:r w:rsidDel="00000000" w:rsidR="00000000" w:rsidRPr="00000000">
        <w:rPr>
          <w:rtl w:val="0"/>
        </w:rPr>
      </w:r>
    </w:p>
    <w:p w:rsidR="00000000" w:rsidDel="00000000" w:rsidP="00000000" w:rsidRDefault="00000000" w:rsidRPr="00000000" w14:paraId="00000017">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D">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E">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F">
      <w:pPr>
        <w:spacing w:after="0" w:lineRule="auto"/>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2026</w:t>
      </w:r>
    </w:p>
    <w:p w:rsidR="00000000" w:rsidDel="00000000" w:rsidP="00000000" w:rsidRDefault="00000000" w:rsidRPr="00000000" w14:paraId="00000020">
      <w:pPr>
        <w:spacing w:after="200" w:line="276" w:lineRule="auto"/>
        <w:rPr>
          <w:rFonts w:ascii="Arial" w:cs="Arial" w:eastAsia="Arial" w:hAnsi="Arial"/>
          <w:b w:val="1"/>
          <w:bCs w:val="1"/>
          <w:color w:val="000000"/>
          <w:sz w:val="24"/>
          <w:szCs w:val="24"/>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1">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7">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28">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29">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2A">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2B">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2C">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D">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2E">
            <w:pPr>
              <w:jc w:val="center"/>
              <w:rPr>
                <w:sz w:val="14"/>
                <w:szCs w:val="14"/>
              </w:rPr>
            </w:pPr>
            <w:r w:rsidDel="00000000" w:rsidR="00000000" w:rsidRPr="00000000">
              <w:rPr>
                <w:sz w:val="14"/>
                <w:szCs w:val="14"/>
                <w:rtl w:val="0"/>
              </w:rPr>
              <w:t xml:space="preserve">MPV</w:t>
            </w:r>
          </w:p>
        </w:tc>
        <w:tc>
          <w:tcPr/>
          <w:p w:rsidR="00000000" w:rsidDel="00000000" w:rsidP="00000000" w:rsidRDefault="00000000" w:rsidRPr="00000000" w14:paraId="0000002F">
            <w:pPr>
              <w:jc w:val="center"/>
              <w:rPr>
                <w:sz w:val="14"/>
                <w:szCs w:val="14"/>
              </w:rPr>
            </w:pPr>
            <w:r w:rsidDel="00000000" w:rsidR="00000000" w:rsidRPr="00000000">
              <w:rPr>
                <w:sz w:val="14"/>
                <w:szCs w:val="14"/>
                <w:rtl w:val="0"/>
              </w:rPr>
              <w:t xml:space="preserve">ELV</w:t>
            </w:r>
          </w:p>
        </w:tc>
        <w:tc>
          <w:tcPr/>
          <w:p w:rsidR="00000000" w:rsidDel="00000000" w:rsidP="00000000" w:rsidRDefault="00000000" w:rsidRPr="00000000" w14:paraId="00000030">
            <w:pPr>
              <w:jc w:val="center"/>
              <w:rPr>
                <w:sz w:val="14"/>
                <w:szCs w:val="14"/>
              </w:rPr>
            </w:pPr>
            <w:r w:rsidDel="00000000" w:rsidR="00000000" w:rsidRPr="00000000">
              <w:rPr>
                <w:sz w:val="14"/>
                <w:szCs w:val="14"/>
                <w:rtl w:val="0"/>
              </w:rPr>
              <w:t xml:space="preserve">ARV</w:t>
            </w:r>
          </w:p>
        </w:tc>
        <w:tc>
          <w:tcPr>
            <w:vAlign w:val="center"/>
          </w:tcPr>
          <w:p w:rsidR="00000000" w:rsidDel="00000000" w:rsidP="00000000" w:rsidRDefault="00000000" w:rsidRPr="00000000" w14:paraId="00000031">
            <w:pPr>
              <w:jc w:val="center"/>
              <w:rPr>
                <w:sz w:val="14"/>
                <w:szCs w:val="14"/>
              </w:rPr>
            </w:pPr>
            <w:r w:rsidDel="00000000" w:rsidR="00000000" w:rsidRPr="00000000">
              <w:rPr>
                <w:sz w:val="14"/>
                <w:szCs w:val="14"/>
                <w:rtl w:val="0"/>
              </w:rPr>
              <w:t xml:space="preserve">10/10/2026</w:t>
            </w:r>
          </w:p>
        </w:tc>
        <w:tc>
          <w:tcPr>
            <w:shd w:fill="auto" w:val="clear"/>
            <w:vAlign w:val="center"/>
          </w:tcPr>
          <w:p w:rsidR="00000000" w:rsidDel="00000000" w:rsidP="00000000" w:rsidRDefault="00000000" w:rsidRPr="00000000" w14:paraId="00000032">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33">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4">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5">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6">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7">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8">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9">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A">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B">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C">
      <w:pPr>
        <w:pStyle w:val="Title"/>
        <w:jc w:val="right"/>
        <w:rPr>
          <w:rFonts w:ascii="Times New Roman" w:cs="Times New Roman" w:eastAsia="Times New Roman" w:hAnsi="Times New Roman"/>
          <w:i w:val="1"/>
          <w:iCs w:val="1"/>
        </w:rPr>
      </w:pPr>
      <w:bookmarkStart w:colFirst="0" w:colLast="0" w:name="_heading=h.zbkog3jd0owa" w:id="0"/>
      <w:bookmarkEnd w:id="0"/>
      <w:r w:rsidDel="00000000" w:rsidR="00000000" w:rsidRPr="00000000">
        <w:rPr>
          <w:rFonts w:ascii="Times New Roman" w:cs="Times New Roman" w:eastAsia="Times New Roman" w:hAnsi="Times New Roman"/>
          <w:i w:val="1"/>
          <w:iCs w:val="1"/>
          <w:rtl w:val="0"/>
        </w:rPr>
        <w:t xml:space="preserve">DB-SHIELD</w:t>
      </w:r>
    </w:p>
    <w:p w:rsidR="00000000" w:rsidDel="00000000" w:rsidP="00000000" w:rsidRDefault="00000000" w:rsidRPr="00000000" w14:paraId="0000003D">
      <w:pPr>
        <w:pStyle w:val="Title"/>
        <w:jc w:val="right"/>
        <w:rPr>
          <w:rFonts w:ascii="Times New Roman" w:cs="Times New Roman" w:eastAsia="Times New Roman" w:hAnsi="Times New Roman"/>
          <w:color w:val="000000"/>
        </w:rPr>
      </w:pPr>
      <w:bookmarkStart w:colFirst="0" w:colLast="0" w:name="_heading=h.ysai53p26k4a" w:id="1"/>
      <w:bookmarkEnd w:id="1"/>
      <w:r w:rsidDel="00000000" w:rsidR="00000000" w:rsidRPr="00000000">
        <w:rPr>
          <w:rtl w:val="0"/>
        </w:rPr>
      </w:r>
    </w:p>
    <w:p w:rsidR="00000000" w:rsidDel="00000000" w:rsidP="00000000" w:rsidRDefault="00000000" w:rsidRPr="00000000" w14:paraId="0000003E">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Documento de Arquitectura de Software</w:t>
      </w:r>
    </w:p>
    <w:p w:rsidR="00000000" w:rsidDel="00000000" w:rsidP="00000000" w:rsidRDefault="00000000" w:rsidRPr="00000000" w14:paraId="0000003F">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0">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color w:val="000000"/>
          <w:sz w:val="28"/>
          <w:szCs w:val="28"/>
          <w:rtl w:val="0"/>
        </w:rPr>
        <w:t xml:space="preserve">{1.0}</w:t>
      </w:r>
      <w:r w:rsidDel="00000000" w:rsidR="00000000" w:rsidRPr="00000000">
        <w:rPr>
          <w:rtl w:val="0"/>
        </w:rPr>
      </w:r>
    </w:p>
    <w:p w:rsidR="00000000" w:rsidDel="00000000" w:rsidP="00000000" w:rsidRDefault="00000000" w:rsidRPr="00000000" w14:paraId="00000041">
      <w:pPr>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42">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8">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49">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4A">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4B">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4C">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4D">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E">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4F">
            <w:pPr>
              <w:jc w:val="center"/>
              <w:rPr>
                <w:sz w:val="14"/>
                <w:szCs w:val="14"/>
              </w:rPr>
            </w:pPr>
            <w:r w:rsidDel="00000000" w:rsidR="00000000" w:rsidRPr="00000000">
              <w:rPr>
                <w:sz w:val="14"/>
                <w:szCs w:val="14"/>
                <w:rtl w:val="0"/>
              </w:rPr>
              <w:t xml:space="preserve">MPV</w:t>
            </w:r>
          </w:p>
        </w:tc>
        <w:tc>
          <w:tcPr/>
          <w:p w:rsidR="00000000" w:rsidDel="00000000" w:rsidP="00000000" w:rsidRDefault="00000000" w:rsidRPr="00000000" w14:paraId="00000050">
            <w:pPr>
              <w:jc w:val="center"/>
              <w:rPr>
                <w:sz w:val="14"/>
                <w:szCs w:val="14"/>
              </w:rPr>
            </w:pPr>
            <w:r w:rsidDel="00000000" w:rsidR="00000000" w:rsidRPr="00000000">
              <w:rPr>
                <w:sz w:val="14"/>
                <w:szCs w:val="14"/>
                <w:rtl w:val="0"/>
              </w:rPr>
              <w:t xml:space="preserve">ELV</w:t>
            </w:r>
          </w:p>
        </w:tc>
        <w:tc>
          <w:tcPr/>
          <w:p w:rsidR="00000000" w:rsidDel="00000000" w:rsidP="00000000" w:rsidRDefault="00000000" w:rsidRPr="00000000" w14:paraId="00000051">
            <w:pPr>
              <w:jc w:val="center"/>
              <w:rPr>
                <w:sz w:val="14"/>
                <w:szCs w:val="14"/>
              </w:rPr>
            </w:pPr>
            <w:r w:rsidDel="00000000" w:rsidR="00000000" w:rsidRPr="00000000">
              <w:rPr>
                <w:sz w:val="14"/>
                <w:szCs w:val="14"/>
                <w:rtl w:val="0"/>
              </w:rPr>
              <w:t xml:space="preserve">ARV</w:t>
            </w:r>
          </w:p>
        </w:tc>
        <w:tc>
          <w:tcPr>
            <w:vAlign w:val="center"/>
          </w:tcPr>
          <w:p w:rsidR="00000000" w:rsidDel="00000000" w:rsidP="00000000" w:rsidRDefault="00000000" w:rsidRPr="00000000" w14:paraId="00000052">
            <w:pPr>
              <w:jc w:val="center"/>
              <w:rPr>
                <w:sz w:val="14"/>
                <w:szCs w:val="14"/>
              </w:rPr>
            </w:pPr>
            <w:r w:rsidDel="00000000" w:rsidR="00000000" w:rsidRPr="00000000">
              <w:rPr>
                <w:sz w:val="14"/>
                <w:szCs w:val="14"/>
                <w:rtl w:val="0"/>
              </w:rPr>
              <w:t xml:space="preserve">10/10/2020</w:t>
            </w:r>
          </w:p>
        </w:tc>
        <w:tc>
          <w:tcPr>
            <w:shd w:fill="auto" w:val="clear"/>
            <w:vAlign w:val="center"/>
          </w:tcPr>
          <w:p w:rsidR="00000000" w:rsidDel="00000000" w:rsidP="00000000" w:rsidRDefault="00000000" w:rsidRPr="00000000" w14:paraId="00000053">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54">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5">
      <w:pPr>
        <w:pStyle w:val="Title"/>
        <w:rPr>
          <w:color w:val="000000"/>
          <w:sz w:val="24"/>
          <w:szCs w:val="24"/>
        </w:rPr>
      </w:pPr>
      <w:r w:rsidDel="00000000" w:rsidR="00000000" w:rsidRPr="00000000">
        <w:rPr>
          <w:sz w:val="24"/>
          <w:szCs w:val="24"/>
          <w:rtl w:val="0"/>
        </w:rPr>
        <w:t xml:space="preserve">ÍNDICE</w:t>
      </w:r>
      <w:r w:rsidDel="00000000" w:rsidR="00000000" w:rsidRPr="00000000">
        <w:rPr>
          <w:color w:val="000000"/>
          <w:sz w:val="24"/>
          <w:szCs w:val="24"/>
          <w:rtl w:val="0"/>
        </w:rPr>
        <w:t xml:space="preserve"> GENERAL</w:t>
      </w:r>
    </w:p>
    <w:p w:rsidR="00000000" w:rsidDel="00000000" w:rsidP="00000000" w:rsidRDefault="00000000" w:rsidRPr="00000000" w14:paraId="00000056">
      <w:pPr>
        <w:rPr/>
      </w:pPr>
      <w:r w:rsidDel="00000000" w:rsidR="00000000" w:rsidRPr="00000000">
        <w:rPr>
          <w:rtl w:val="0"/>
        </w:rPr>
      </w:r>
    </w:p>
    <w:sdt>
      <w:sdtPr>
        <w:id w:val="1938760389"/>
        <w:docPartObj>
          <w:docPartGallery w:val="Table of Contents"/>
          <w:docPartUnique w:val="1"/>
        </w:docPartObj>
      </w:sdtPr>
      <w:sdtContent>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tab/>
            <w:t xml:space="preserve">Introducción</w:t>
            <w:tab/>
            <w:tab/>
            <w:tab/>
            <w:tab/>
            <w:tab/>
            <w:tab/>
            <w:tab/>
            <w:tab/>
            <w:tab/>
          </w:r>
          <w:r w:rsidDel="00000000" w:rsidR="00000000" w:rsidRPr="00000000">
            <w:fldChar w:fldCharType="begin"/>
            <w:instrText xml:space="preserve"> HYPERLINK \l "_heading=h.ud6qdujaxtd"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tab/>
            <w:t xml:space="preserve">Propósito</w:t>
            <w:tab/>
            <w:tab/>
            <w:tab/>
            <w:tab/>
            <w:tab/>
            <w:tab/>
            <w:tab/>
            <w:tab/>
            <w:tab/>
          </w:r>
          <w:r w:rsidDel="00000000" w:rsidR="00000000" w:rsidRPr="00000000">
            <w:fldChar w:fldCharType="begin"/>
            <w:instrText xml:space="preserve"> HYPERLINK \l "_heading=h.ay55n2wpb5zc"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tab/>
            <w:t xml:space="preserve">Alcance</w:t>
            <w:tab/>
            <w:tab/>
            <w:tab/>
            <w:tab/>
            <w:tab/>
            <w:tab/>
            <w:tab/>
            <w:tab/>
            <w:tab/>
          </w:r>
          <w:r w:rsidDel="00000000" w:rsidR="00000000" w:rsidRPr="00000000">
            <w:fldChar w:fldCharType="begin"/>
            <w:instrText xml:space="preserve"> HYPERLINK \l "_heading=h.lwfp9akwznoz"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w:t>
            <w:tab/>
            <w:t xml:space="preserve">Definición, siglas y abreviaturas</w:t>
            <w:tab/>
            <w:tab/>
            <w:tab/>
            <w:tab/>
            <w:tab/>
            <w:tab/>
          </w:r>
          <w:r w:rsidDel="00000000" w:rsidR="00000000" w:rsidRPr="00000000">
            <w:fldChar w:fldCharType="begin"/>
            <w:instrText xml:space="preserve"> HYPERLINK \l "_heading=h.qd26yvrq2qfx"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w:t>
            <w:tab/>
            <w:t xml:space="preserve">Referencias</w:t>
            <w:tab/>
            <w:tab/>
            <w:tab/>
            <w:tab/>
            <w:tab/>
            <w:tab/>
            <w:tab/>
            <w:tab/>
            <w:tab/>
          </w:r>
          <w:r w:rsidDel="00000000" w:rsidR="00000000" w:rsidRPr="00000000">
            <w:fldChar w:fldCharType="begin"/>
            <w:instrText xml:space="preserve"> HYPERLINK \l "_heading=h.o0uxd67zck29"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w:t>
            <w:tab/>
            <w:t xml:space="preserve">Visión General</w:t>
            <w:tab/>
            <w:tab/>
            <w:tab/>
            <w:tab/>
            <w:tab/>
            <w:tab/>
            <w:tab/>
            <w:tab/>
          </w:r>
          <w:r w:rsidDel="00000000" w:rsidR="00000000" w:rsidRPr="00000000">
            <w:fldChar w:fldCharType="begin"/>
            <w:instrText xml:space="preserve"> HYPERLINK \l "_heading=h.k517osieoodl"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tab/>
            <w:t xml:space="preserve">Representación Arquitectónica</w:t>
            <w:tab/>
            <w:tab/>
            <w:tab/>
            <w:tab/>
            <w:tab/>
            <w:tab/>
            <w:tab/>
          </w:r>
          <w:r w:rsidDel="00000000" w:rsidR="00000000" w:rsidRPr="00000000">
            <w:fldChar w:fldCharType="begin"/>
            <w:instrText xml:space="preserve"> HYPERLINK \l "_heading=h.vkjgkf7wvc7"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w:t>
            <w:tab/>
            <w:t xml:space="preserve">Escenarios</w:t>
            <w:tab/>
            <w:tab/>
            <w:tab/>
            <w:tab/>
            <w:tab/>
            <w:tab/>
            <w:tab/>
            <w:tab/>
            <w:tab/>
          </w:r>
          <w:r w:rsidDel="00000000" w:rsidR="00000000" w:rsidRPr="00000000">
            <w:fldChar w:fldCharType="begin"/>
            <w:instrText xml:space="preserve"> HYPERLINK \l "_heading=h.30yfaokwlptu"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w:t>
            <w:tab/>
            <w:t xml:space="preserve">Vista Lógica</w:t>
            <w:tab/>
            <w:tab/>
            <w:tab/>
            <w:tab/>
            <w:tab/>
            <w:tab/>
            <w:tab/>
            <w:tab/>
            <w:tab/>
          </w:r>
          <w:r w:rsidDel="00000000" w:rsidR="00000000" w:rsidRPr="00000000">
            <w:fldChar w:fldCharType="begin"/>
            <w:instrText xml:space="preserve"> HYPERLINK \l "_heading=h.v1tkzc5gp7bz"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w:t>
            <w:tab/>
            <w:t xml:space="preserve">Vista del Proceso</w:t>
            <w:tab/>
            <w:tab/>
            <w:tab/>
            <w:tab/>
            <w:tab/>
            <w:tab/>
            <w:tab/>
            <w:tab/>
          </w:r>
          <w:r w:rsidDel="00000000" w:rsidR="00000000" w:rsidRPr="00000000">
            <w:fldChar w:fldCharType="begin"/>
            <w:instrText xml:space="preserve"> HYPERLINK \l "_heading=h.s9ju1hjswr3k"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w:t>
            <w:tab/>
            <w:t xml:space="preserve">Vista del desarrollo</w:t>
            <w:tab/>
            <w:tab/>
            <w:tab/>
            <w:tab/>
            <w:tab/>
            <w:tab/>
            <w:tab/>
            <w:tab/>
          </w:r>
          <w:r w:rsidDel="00000000" w:rsidR="00000000" w:rsidRPr="00000000">
            <w:fldChar w:fldCharType="begin"/>
            <w:instrText xml:space="preserve"> HYPERLINK \l "_heading=h.n8r68hxghezf"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w:t>
            <w:tab/>
            <w:t xml:space="preserve">Vista Física</w:t>
            <w:tab/>
            <w:tab/>
            <w:tab/>
            <w:tab/>
            <w:tab/>
            <w:tab/>
            <w:tab/>
            <w:tab/>
            <w:tab/>
          </w:r>
          <w:r w:rsidDel="00000000" w:rsidR="00000000" w:rsidRPr="00000000">
            <w:fldChar w:fldCharType="begin"/>
            <w:instrText xml:space="preserve"> HYPERLINK \l "_heading=h.85ldg9z8bmny"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tab/>
            <w:t xml:space="preserve">Objetivos y limitaciones arquitectónicas</w:t>
            <w:tab/>
            <w:tab/>
            <w:tab/>
            <w:tab/>
            <w:tab/>
            <w:tab/>
          </w:r>
          <w:r w:rsidDel="00000000" w:rsidR="00000000" w:rsidRPr="00000000">
            <w:fldChar w:fldCharType="begin"/>
            <w:instrText xml:space="preserve"> HYPERLINK \l "_heading=h.d977gkfdk5yg"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w:t>
            <w:tab/>
            <w:t xml:space="preserve">Disponibilidad</w:t>
            <w:tab/>
            <w:tab/>
            <w:tab/>
            <w:tab/>
            <w:tab/>
            <w:tab/>
            <w:tab/>
            <w:tab/>
          </w:r>
          <w:r w:rsidDel="00000000" w:rsidR="00000000" w:rsidRPr="00000000">
            <w:fldChar w:fldCharType="begin"/>
            <w:instrText xml:space="preserve"> HYPERLINK \l "_heading=h.2bzuxsd8wj5m"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w:t>
            <w:tab/>
            <w:t xml:space="preserve">Seguridad</w:t>
            <w:tab/>
            <w:tab/>
            <w:tab/>
            <w:tab/>
            <w:tab/>
            <w:tab/>
            <w:tab/>
            <w:tab/>
            <w:tab/>
          </w:r>
          <w:r w:rsidDel="00000000" w:rsidR="00000000" w:rsidRPr="00000000">
            <w:fldChar w:fldCharType="begin"/>
            <w:instrText xml:space="preserve"> HYPERLINK \l "_heading=h.4di9xa2wvqn5"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w:t>
            <w:tab/>
            <w:t xml:space="preserve">Adaptabilidad</w:t>
            <w:tab/>
            <w:tab/>
            <w:tab/>
            <w:tab/>
            <w:tab/>
            <w:tab/>
            <w:tab/>
            <w:tab/>
          </w:r>
          <w:r w:rsidDel="00000000" w:rsidR="00000000" w:rsidRPr="00000000">
            <w:fldChar w:fldCharType="begin"/>
            <w:instrText xml:space="preserve"> HYPERLINK \l "_heading=h.extsvaqwwudw"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w:t>
            <w:tab/>
            <w:t xml:space="preserve">Rendimiento</w:t>
            <w:tab/>
            <w:tab/>
            <w:tab/>
            <w:tab/>
            <w:tab/>
            <w:tab/>
            <w:tab/>
            <w:tab/>
          </w:r>
          <w:r w:rsidDel="00000000" w:rsidR="00000000" w:rsidRPr="00000000">
            <w:fldChar w:fldCharType="begin"/>
            <w:instrText xml:space="preserve"> HYPERLINK \l "_heading=h.t1xaodovoqzd"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tab/>
            <w:t xml:space="preserve">Análisis de Requerimientos</w:t>
            <w:tab/>
            <w:tab/>
            <w:tab/>
            <w:tab/>
            <w:tab/>
            <w:tab/>
            <w:tab/>
          </w:r>
          <w:r w:rsidDel="00000000" w:rsidR="00000000" w:rsidRPr="00000000">
            <w:fldChar w:fldCharType="begin"/>
            <w:instrText xml:space="preserve"> HYPERLINK \l "_heading=h.4qurnjw4onzg"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w:t>
            <w:tab/>
            <w:t xml:space="preserve">Requerimientos funcionales</w:t>
            <w:tab/>
            <w:tab/>
            <w:tab/>
            <w:tab/>
            <w:tab/>
            <w:tab/>
            <w:tab/>
          </w:r>
          <w:r w:rsidDel="00000000" w:rsidR="00000000" w:rsidRPr="00000000">
            <w:fldChar w:fldCharType="begin"/>
            <w:instrText xml:space="preserve"> HYPERLINK \l "_heading=h.2bzuxsd8wj5m"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w:t>
            <w:tab/>
            <w:t xml:space="preserve">Requerimientos no funcionales</w:t>
            <w:tab/>
            <w:tab/>
            <w:tab/>
            <w:tab/>
            <w:tab/>
            <w:tab/>
          </w:r>
          <w:r w:rsidDel="00000000" w:rsidR="00000000" w:rsidRPr="00000000">
            <w:fldChar w:fldCharType="begin"/>
            <w:instrText xml:space="preserve"> HYPERLINK \l "_heading=h.4di9xa2wvqn5"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tab/>
            <w:t xml:space="preserve">Vistas de Caso de Uso</w:t>
            <w:tab/>
            <w:tab/>
            <w:tab/>
            <w:tab/>
            <w:tab/>
            <w:tab/>
            <w:tab/>
            <w:tab/>
          </w:r>
          <w:r w:rsidDel="00000000" w:rsidR="00000000" w:rsidRPr="00000000">
            <w:fldChar w:fldCharType="begin"/>
            <w:instrText xml:space="preserve"> HYPERLINK \l "_heading=h.vg4dvsp8i8zs"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tab/>
            <w:t xml:space="preserve">Vista Lógica</w:t>
            <w:tab/>
            <w:tab/>
            <w:tab/>
            <w:tab/>
            <w:tab/>
            <w:tab/>
            <w:tab/>
            <w:tab/>
            <w:tab/>
          </w:r>
          <w:r w:rsidDel="00000000" w:rsidR="00000000" w:rsidRPr="00000000">
            <w:fldChar w:fldCharType="begin"/>
            <w:instrText xml:space="preserve"> HYPERLINK \l "_heading=h.gfro8nxfyhs9"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w:t>
            <w:tab/>
            <w:t xml:space="preserve">Diagrama Contextual</w:t>
            <w:tab/>
            <w:tab/>
            <w:tab/>
            <w:tab/>
            <w:tab/>
            <w:tab/>
            <w:tab/>
          </w:r>
          <w:r w:rsidDel="00000000" w:rsidR="00000000" w:rsidRPr="00000000">
            <w:fldChar w:fldCharType="begin"/>
            <w:instrText xml:space="preserve"> HYPERLINK \l "_heading=h.fgcto8f9uhih"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tab/>
            <w:t xml:space="preserve">Vista de Procesos</w:t>
            <w:tab/>
            <w:tab/>
            <w:tab/>
            <w:tab/>
            <w:tab/>
            <w:tab/>
            <w:tab/>
            <w:tab/>
            <w:tab/>
          </w:r>
          <w:r w:rsidDel="00000000" w:rsidR="00000000" w:rsidRPr="00000000">
            <w:fldChar w:fldCharType="begin"/>
            <w:instrText xml:space="preserve"> HYPERLINK \l "_heading=h.ue6ab4aionxy"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18</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w:t>
            <w:tab/>
            <w:t xml:space="preserve">Diagrama de Proceso Actual</w:t>
            <w:tab/>
            <w:tab/>
            <w:tab/>
            <w:tab/>
            <w:tab/>
            <w:tab/>
            <w:tab/>
          </w:r>
          <w:r w:rsidDel="00000000" w:rsidR="00000000" w:rsidRPr="00000000">
            <w:fldChar w:fldCharType="begin"/>
            <w:instrText xml:space="preserve"> HYPERLINK \l "_heading=h.d76wxrh4pwqj"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18</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w:t>
            <w:tab/>
            <w:t xml:space="preserve">Diagrama de Proceso Propuesto</w:t>
            <w:tab/>
            <w:tab/>
            <w:tab/>
            <w:tab/>
            <w:tab/>
            <w:tab/>
          </w:r>
          <w:r w:rsidDel="00000000" w:rsidR="00000000" w:rsidRPr="00000000">
            <w:fldChar w:fldCharType="begin"/>
            <w:instrText xml:space="preserve"> HYPERLINK \l "_heading=h.cqoxkk2e49me"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18</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tab/>
            <w:t xml:space="preserve">Vista de Despliegue</w:t>
            <w:tab/>
            <w:tab/>
            <w:tab/>
            <w:tab/>
            <w:tab/>
            <w:tab/>
            <w:tab/>
            <w:tab/>
          </w:r>
          <w:r w:rsidDel="00000000" w:rsidR="00000000" w:rsidRPr="00000000">
            <w:fldChar w:fldCharType="begin"/>
            <w:instrText xml:space="preserve"> HYPERLINK \l "_heading=h.zoetbypkhm3"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19</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w:t>
            <w:tab/>
            <w:t xml:space="preserve">Diagrama de Contenedor</w:t>
            <w:tab/>
            <w:tab/>
            <w:tab/>
            <w:tab/>
            <w:tab/>
            <w:tab/>
            <w:tab/>
          </w:r>
          <w:r w:rsidDel="00000000" w:rsidR="00000000" w:rsidRPr="00000000">
            <w:fldChar w:fldCharType="begin"/>
            <w:instrText xml:space="preserve"> HYPERLINK \l "_heading=h.s2yti4vbu6xp"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19</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w:t>
            <w:tab/>
            <w:t xml:space="preserve">Vista de Implementación</w:t>
            <w:tab/>
            <w:tab/>
            <w:tab/>
            <w:tab/>
            <w:tab/>
            <w:tab/>
            <w:tab/>
            <w:tab/>
          </w:r>
          <w:r w:rsidDel="00000000" w:rsidR="00000000" w:rsidRPr="00000000">
            <w:fldChar w:fldCharType="begin"/>
            <w:instrText xml:space="preserve"> HYPERLINK \l "_heading=h.5lfmm4g156nk"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9.1</w:t>
            <w:tab/>
            <w:t xml:space="preserve">Diagrama de Componentes</w:t>
            <w:tab/>
            <w:tab/>
            <w:tab/>
            <w:tab/>
            <w:tab/>
            <w:tab/>
            <w:tab/>
          </w:r>
          <w:r w:rsidDel="00000000" w:rsidR="00000000" w:rsidRPr="00000000">
            <w:fldChar w:fldCharType="begin"/>
            <w:instrText xml:space="preserve"> HYPERLINK \l "_heading=h.suykvafnkpn"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4"/>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w:t>
            <w:tab/>
            <w:t xml:space="preserve">Vista de Datos</w:t>
            <w:tab/>
            <w:tab/>
            <w:tab/>
            <w:tab/>
            <w:tab/>
            <w:tab/>
            <w:tab/>
            <w:tab/>
          </w:r>
          <w:r w:rsidDel="00000000" w:rsidR="00000000" w:rsidRPr="00000000">
            <w:fldChar w:fldCharType="begin"/>
            <w:instrText xml:space="preserve"> HYPERLINK \l "_heading=h.jbq34kk1dv11"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s>
            <w:spacing w:after="100" w:before="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10.1</w:t>
            <w:tab/>
            <w:t xml:space="preserve">Diagrama Entidad Relación</w:t>
            <w:tab/>
            <w:tab/>
            <w:tab/>
            <w:tab/>
            <w:tab/>
            <w:tab/>
          </w:r>
          <w:r w:rsidDel="00000000" w:rsidR="00000000" w:rsidRPr="00000000">
            <w:fldChar w:fldCharType="begin"/>
            <w:instrText xml:space="preserve"> HYPERLINK \l "_heading=h.kf4cnr9oytyi"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4"/>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tab/>
            <w:t xml:space="preserve">Calidad</w:t>
            <w:tab/>
            <w:tab/>
            <w:tab/>
            <w:tab/>
            <w:tab/>
            <w:tab/>
            <w:tab/>
            <w:tab/>
            <w:tab/>
          </w:r>
          <w:r w:rsidDel="00000000" w:rsidR="00000000" w:rsidRPr="00000000">
            <w:fldChar w:fldCharType="begin"/>
            <w:instrText xml:space="preserve"> HYPERLINK \l "_heading=h.24156qyn6gfm"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s>
            <w:spacing w:after="100" w:before="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11.1</w:t>
            <w:tab/>
            <w:t xml:space="preserve">Escenario de Seguridad</w:t>
            <w:tab/>
            <w:tab/>
            <w:tab/>
            <w:tab/>
            <w:tab/>
            <w:tab/>
            <w:tab/>
            <w:t xml:space="preserve">25</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s>
            <w:spacing w:after="100" w:before="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11.2</w:t>
            <w:tab/>
            <w:t xml:space="preserve">Escenario de Usabilidad</w:t>
            <w:tab/>
            <w:tab/>
            <w:tab/>
            <w:tab/>
            <w:tab/>
            <w:tab/>
            <w:tab/>
            <w:t xml:space="preserve">26</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s>
            <w:spacing w:after="100" w:before="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11.3</w:t>
            <w:tab/>
            <w:t xml:space="preserve">Escenario de Adaptabilidad</w:t>
            <w:tab/>
            <w:tab/>
            <w:tab/>
            <w:tab/>
            <w:tab/>
            <w:tab/>
            <w:t xml:space="preserve">27</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s>
            <w:spacing w:after="100" w:before="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11.4</w:t>
            <w:tab/>
            <w:t xml:space="preserve">Escenario de Disponibilidad</w:t>
            <w:tab/>
            <w:tab/>
            <w:tab/>
            <w:tab/>
            <w:tab/>
            <w:tab/>
            <w:t xml:space="preserve">28</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s>
            <w:spacing w:after="100" w:before="0" w:line="24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11.5</w:t>
            <w:tab/>
            <w:t xml:space="preserve">Otro Escenario</w:t>
            <w:tab/>
            <w:tab/>
            <w:tab/>
            <w:tab/>
            <w:tab/>
            <w:tab/>
            <w:tab/>
            <w:tab/>
            <w:t xml:space="preserve">28</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after="0" w:line="360" w:lineRule="auto"/>
            <w:jc w:val="center"/>
            <w:rPr>
              <w:rFonts w:ascii="Arial" w:cs="Arial" w:eastAsia="Arial" w:hAnsi="Arial"/>
              <w:b w:val="1"/>
              <w:bCs w:val="1"/>
              <w:color w:val="000000"/>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F">
      <w:pPr>
        <w:spacing w:after="200" w:line="36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80">
      <w:pPr>
        <w:jc w:val="center"/>
        <w:rPr>
          <w:b w:val="1"/>
          <w:bCs w:val="1"/>
          <w:sz w:val="24"/>
          <w:szCs w:val="24"/>
          <w:u w:val="single"/>
        </w:rPr>
      </w:pPr>
      <w:r w:rsidDel="00000000" w:rsidR="00000000" w:rsidRPr="00000000">
        <w:rPr>
          <w:rtl w:val="0"/>
        </w:rPr>
      </w:r>
    </w:p>
    <w:p w:rsidR="00000000" w:rsidDel="00000000" w:rsidP="00000000" w:rsidRDefault="00000000" w:rsidRPr="00000000" w14:paraId="00000081">
      <w:pPr>
        <w:jc w:val="center"/>
        <w:rPr>
          <w:b w:val="1"/>
          <w:bCs w:val="1"/>
          <w:sz w:val="24"/>
          <w:szCs w:val="24"/>
          <w:u w:val="single"/>
        </w:rPr>
      </w:pPr>
      <w:r w:rsidDel="00000000" w:rsidR="00000000" w:rsidRPr="00000000">
        <w:rPr>
          <w:rtl w:val="0"/>
        </w:rPr>
      </w:r>
    </w:p>
    <w:p w:rsidR="00000000" w:rsidDel="00000000" w:rsidP="00000000" w:rsidRDefault="00000000" w:rsidRPr="00000000" w14:paraId="00000082">
      <w:pPr>
        <w:jc w:val="center"/>
        <w:rPr>
          <w:b w:val="1"/>
          <w:bCs w:val="1"/>
          <w:sz w:val="24"/>
          <w:szCs w:val="24"/>
          <w:u w:val="single"/>
        </w:rPr>
      </w:pPr>
      <w:r w:rsidDel="00000000" w:rsidR="00000000" w:rsidRPr="00000000">
        <w:rPr>
          <w:rtl w:val="0"/>
        </w:rPr>
      </w:r>
    </w:p>
    <w:p w:rsidR="00000000" w:rsidDel="00000000" w:rsidP="00000000" w:rsidRDefault="00000000" w:rsidRPr="00000000" w14:paraId="00000083">
      <w:pPr>
        <w:jc w:val="center"/>
        <w:rPr>
          <w:b w:val="1"/>
          <w:bCs w:val="1"/>
          <w:sz w:val="24"/>
          <w:szCs w:val="24"/>
          <w:u w:val="single"/>
        </w:rPr>
      </w:pPr>
      <w:r w:rsidDel="00000000" w:rsidR="00000000" w:rsidRPr="00000000">
        <w:rPr>
          <w:rtl w:val="0"/>
        </w:rPr>
      </w:r>
    </w:p>
    <w:p w:rsidR="00000000" w:rsidDel="00000000" w:rsidP="00000000" w:rsidRDefault="00000000" w:rsidRPr="00000000" w14:paraId="00000084">
      <w:pPr>
        <w:jc w:val="center"/>
        <w:rPr>
          <w:b w:val="1"/>
          <w:bCs w:val="1"/>
          <w:sz w:val="24"/>
          <w:szCs w:val="24"/>
          <w:u w:val="single"/>
        </w:rPr>
      </w:pPr>
      <w:r w:rsidDel="00000000" w:rsidR="00000000" w:rsidRPr="00000000">
        <w:rPr>
          <w:rtl w:val="0"/>
        </w:rPr>
      </w:r>
    </w:p>
    <w:p w:rsidR="00000000" w:rsidDel="00000000" w:rsidP="00000000" w:rsidRDefault="00000000" w:rsidRPr="00000000" w14:paraId="00000085">
      <w:pPr>
        <w:jc w:val="center"/>
        <w:rPr>
          <w:b w:val="1"/>
          <w:bCs w:val="1"/>
          <w:sz w:val="24"/>
          <w:szCs w:val="24"/>
          <w:u w:val="single"/>
        </w:rPr>
      </w:pPr>
      <w:r w:rsidDel="00000000" w:rsidR="00000000" w:rsidRPr="00000000">
        <w:rPr>
          <w:rtl w:val="0"/>
        </w:rPr>
      </w:r>
    </w:p>
    <w:p w:rsidR="00000000" w:rsidDel="00000000" w:rsidP="00000000" w:rsidRDefault="00000000" w:rsidRPr="00000000" w14:paraId="00000086">
      <w:pPr>
        <w:jc w:val="center"/>
        <w:rPr>
          <w:b w:val="1"/>
          <w:bCs w:val="1"/>
          <w:sz w:val="24"/>
          <w:szCs w:val="24"/>
          <w:u w:val="single"/>
        </w:rPr>
      </w:pPr>
      <w:r w:rsidDel="00000000" w:rsidR="00000000" w:rsidRPr="00000000">
        <w:rPr>
          <w:rtl w:val="0"/>
        </w:rPr>
      </w:r>
    </w:p>
    <w:p w:rsidR="00000000" w:rsidDel="00000000" w:rsidP="00000000" w:rsidRDefault="00000000" w:rsidRPr="00000000" w14:paraId="00000087">
      <w:pPr>
        <w:jc w:val="center"/>
        <w:rPr>
          <w:b w:val="1"/>
          <w:bCs w:val="1"/>
          <w:sz w:val="24"/>
          <w:szCs w:val="24"/>
          <w:u w:val="single"/>
        </w:rPr>
      </w:pPr>
      <w:r w:rsidDel="00000000" w:rsidR="00000000" w:rsidRPr="00000000">
        <w:rPr>
          <w:rtl w:val="0"/>
        </w:rPr>
      </w:r>
    </w:p>
    <w:p w:rsidR="00000000" w:rsidDel="00000000" w:rsidP="00000000" w:rsidRDefault="00000000" w:rsidRPr="00000000" w14:paraId="00000088">
      <w:pPr>
        <w:jc w:val="center"/>
        <w:rPr>
          <w:b w:val="1"/>
          <w:bCs w:val="1"/>
          <w:sz w:val="24"/>
          <w:szCs w:val="24"/>
          <w:u w:val="single"/>
        </w:rPr>
      </w:pPr>
      <w:r w:rsidDel="00000000" w:rsidR="00000000" w:rsidRPr="00000000">
        <w:rPr>
          <w:rtl w:val="0"/>
        </w:rPr>
      </w:r>
    </w:p>
    <w:p w:rsidR="00000000" w:rsidDel="00000000" w:rsidP="00000000" w:rsidRDefault="00000000" w:rsidRPr="00000000" w14:paraId="00000089">
      <w:pPr>
        <w:jc w:val="center"/>
        <w:rPr>
          <w:b w:val="1"/>
          <w:bCs w:val="1"/>
          <w:sz w:val="24"/>
          <w:szCs w:val="24"/>
          <w:u w:val="single"/>
        </w:rPr>
      </w:pPr>
      <w:r w:rsidDel="00000000" w:rsidR="00000000" w:rsidRPr="00000000">
        <w:rPr>
          <w:rtl w:val="0"/>
        </w:rPr>
      </w:r>
    </w:p>
    <w:p w:rsidR="00000000" w:rsidDel="00000000" w:rsidP="00000000" w:rsidRDefault="00000000" w:rsidRPr="00000000" w14:paraId="0000008A">
      <w:pPr>
        <w:jc w:val="center"/>
        <w:rPr>
          <w:b w:val="1"/>
          <w:bCs w:val="1"/>
          <w:sz w:val="24"/>
          <w:szCs w:val="24"/>
          <w:u w:val="single"/>
        </w:rPr>
      </w:pPr>
      <w:r w:rsidDel="00000000" w:rsidR="00000000" w:rsidRPr="00000000">
        <w:rPr>
          <w:rtl w:val="0"/>
        </w:rPr>
      </w:r>
    </w:p>
    <w:p w:rsidR="00000000" w:rsidDel="00000000" w:rsidP="00000000" w:rsidRDefault="00000000" w:rsidRPr="00000000" w14:paraId="0000008B">
      <w:pPr>
        <w:jc w:val="center"/>
        <w:rPr>
          <w:b w:val="1"/>
          <w:bCs w:val="1"/>
          <w:sz w:val="24"/>
          <w:szCs w:val="24"/>
          <w:u w:val="single"/>
        </w:rPr>
      </w:pPr>
      <w:r w:rsidDel="00000000" w:rsidR="00000000" w:rsidRPr="00000000">
        <w:rPr>
          <w:rtl w:val="0"/>
        </w:rPr>
      </w:r>
    </w:p>
    <w:p w:rsidR="00000000" w:rsidDel="00000000" w:rsidP="00000000" w:rsidRDefault="00000000" w:rsidRPr="00000000" w14:paraId="0000008C">
      <w:pPr>
        <w:jc w:val="center"/>
        <w:rPr>
          <w:b w:val="1"/>
          <w:bCs w:val="1"/>
          <w:sz w:val="24"/>
          <w:szCs w:val="24"/>
          <w:u w:val="single"/>
        </w:rPr>
      </w:pPr>
      <w:r w:rsidDel="00000000" w:rsidR="00000000" w:rsidRPr="00000000">
        <w:rPr>
          <w:rtl w:val="0"/>
        </w:rPr>
      </w:r>
    </w:p>
    <w:p w:rsidR="00000000" w:rsidDel="00000000" w:rsidP="00000000" w:rsidRDefault="00000000" w:rsidRPr="00000000" w14:paraId="0000008D">
      <w:pPr>
        <w:jc w:val="center"/>
        <w:rPr>
          <w:b w:val="1"/>
          <w:bCs w:val="1"/>
          <w:sz w:val="24"/>
          <w:szCs w:val="24"/>
          <w:u w:val="single"/>
        </w:rPr>
      </w:pPr>
      <w:r w:rsidDel="00000000" w:rsidR="00000000" w:rsidRPr="00000000">
        <w:rPr>
          <w:rtl w:val="0"/>
        </w:rPr>
      </w:r>
    </w:p>
    <w:p w:rsidR="00000000" w:rsidDel="00000000" w:rsidP="00000000" w:rsidRDefault="00000000" w:rsidRPr="00000000" w14:paraId="0000008E">
      <w:pPr>
        <w:jc w:val="center"/>
        <w:rPr>
          <w:b w:val="1"/>
          <w:bCs w:val="1"/>
          <w:sz w:val="24"/>
          <w:szCs w:val="24"/>
          <w:u w:val="single"/>
        </w:rPr>
      </w:pPr>
      <w:r w:rsidDel="00000000" w:rsidR="00000000" w:rsidRPr="00000000">
        <w:rPr>
          <w:rtl w:val="0"/>
        </w:rPr>
      </w:r>
    </w:p>
    <w:p w:rsidR="00000000" w:rsidDel="00000000" w:rsidP="00000000" w:rsidRDefault="00000000" w:rsidRPr="00000000" w14:paraId="0000008F">
      <w:pPr>
        <w:jc w:val="center"/>
        <w:rPr>
          <w:b w:val="1"/>
          <w:bCs w:val="1"/>
          <w:sz w:val="24"/>
          <w:szCs w:val="24"/>
          <w:u w:val="single"/>
        </w:rPr>
      </w:pPr>
      <w:r w:rsidDel="00000000" w:rsidR="00000000" w:rsidRPr="00000000">
        <w:rPr>
          <w:rtl w:val="0"/>
        </w:rPr>
      </w:r>
    </w:p>
    <w:p w:rsidR="00000000" w:rsidDel="00000000" w:rsidP="00000000" w:rsidRDefault="00000000" w:rsidRPr="00000000" w14:paraId="00000090">
      <w:pPr>
        <w:jc w:val="center"/>
        <w:rPr>
          <w:b w:val="1"/>
          <w:bCs w:val="1"/>
          <w:sz w:val="24"/>
          <w:szCs w:val="24"/>
          <w:u w:val="single"/>
        </w:rPr>
      </w:pPr>
      <w:r w:rsidDel="00000000" w:rsidR="00000000" w:rsidRPr="00000000">
        <w:rPr>
          <w:rtl w:val="0"/>
        </w:rPr>
      </w:r>
    </w:p>
    <w:p w:rsidR="00000000" w:rsidDel="00000000" w:rsidP="00000000" w:rsidRDefault="00000000" w:rsidRPr="00000000" w14:paraId="00000091">
      <w:pPr>
        <w:jc w:val="center"/>
        <w:rPr>
          <w:b w:val="1"/>
          <w:bCs w:val="1"/>
          <w:sz w:val="24"/>
          <w:szCs w:val="24"/>
          <w:u w:val="single"/>
        </w:rPr>
      </w:pPr>
      <w:r w:rsidDel="00000000" w:rsidR="00000000" w:rsidRPr="00000000">
        <w:rPr>
          <w:rtl w:val="0"/>
        </w:rPr>
      </w:r>
    </w:p>
    <w:p w:rsidR="00000000" w:rsidDel="00000000" w:rsidP="00000000" w:rsidRDefault="00000000" w:rsidRPr="00000000" w14:paraId="00000092">
      <w:pPr>
        <w:jc w:val="center"/>
        <w:rPr>
          <w:b w:val="1"/>
          <w:bCs w:val="1"/>
          <w:sz w:val="24"/>
          <w:szCs w:val="24"/>
          <w:u w:val="single"/>
        </w:rPr>
      </w:pPr>
      <w:r w:rsidDel="00000000" w:rsidR="00000000" w:rsidRPr="00000000">
        <w:rPr>
          <w:rtl w:val="0"/>
        </w:rPr>
      </w:r>
    </w:p>
    <w:p w:rsidR="00000000" w:rsidDel="00000000" w:rsidP="00000000" w:rsidRDefault="00000000" w:rsidRPr="00000000" w14:paraId="00000093">
      <w:pPr>
        <w:jc w:val="center"/>
        <w:rPr>
          <w:b w:val="1"/>
          <w:bCs w:val="1"/>
          <w:sz w:val="24"/>
          <w:szCs w:val="24"/>
          <w:u w:val="single"/>
        </w:rPr>
      </w:pPr>
      <w:r w:rsidDel="00000000" w:rsidR="00000000" w:rsidRPr="00000000">
        <w:rPr>
          <w:rtl w:val="0"/>
        </w:rPr>
      </w:r>
    </w:p>
    <w:p w:rsidR="00000000" w:rsidDel="00000000" w:rsidP="00000000" w:rsidRDefault="00000000" w:rsidRPr="00000000" w14:paraId="00000094">
      <w:pPr>
        <w:jc w:val="center"/>
        <w:rPr>
          <w:b w:val="1"/>
          <w:bCs w:val="1"/>
          <w:sz w:val="24"/>
          <w:szCs w:val="24"/>
          <w:u w:val="single"/>
        </w:rPr>
      </w:pPr>
      <w:r w:rsidDel="00000000" w:rsidR="00000000" w:rsidRPr="00000000">
        <w:rPr>
          <w:rtl w:val="0"/>
        </w:rPr>
      </w:r>
    </w:p>
    <w:p w:rsidR="00000000" w:rsidDel="00000000" w:rsidP="00000000" w:rsidRDefault="00000000" w:rsidRPr="00000000" w14:paraId="00000095">
      <w:pPr>
        <w:jc w:val="left"/>
        <w:rPr>
          <w:b w:val="1"/>
          <w:bCs w:val="1"/>
          <w:sz w:val="24"/>
          <w:szCs w:val="24"/>
          <w:u w:val="single"/>
        </w:rPr>
      </w:pPr>
      <w:r w:rsidDel="00000000" w:rsidR="00000000" w:rsidRPr="00000000">
        <w:rPr>
          <w:rtl w:val="0"/>
        </w:rPr>
      </w:r>
    </w:p>
    <w:p w:rsidR="00000000" w:rsidDel="00000000" w:rsidP="00000000" w:rsidRDefault="00000000" w:rsidRPr="00000000" w14:paraId="00000096">
      <w:pPr>
        <w:jc w:val="center"/>
        <w:rPr>
          <w:b w:val="1"/>
          <w:bCs w:val="1"/>
          <w:sz w:val="24"/>
          <w:szCs w:val="24"/>
          <w:u w:val="single"/>
        </w:rPr>
      </w:pPr>
      <w:r w:rsidDel="00000000" w:rsidR="00000000" w:rsidRPr="00000000">
        <w:rPr>
          <w:b w:val="1"/>
          <w:bCs w:val="1"/>
          <w:sz w:val="24"/>
          <w:szCs w:val="24"/>
          <w:u w:val="single"/>
          <w:rtl w:val="0"/>
        </w:rPr>
        <w:t xml:space="preserve">Introducción</w:t>
      </w:r>
    </w:p>
    <w:p w:rsidR="00000000" w:rsidDel="00000000" w:rsidP="00000000" w:rsidRDefault="00000000" w:rsidRPr="00000000" w14:paraId="00000097">
      <w:pPr>
        <w:spacing w:line="360" w:lineRule="auto"/>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98">
      <w:pPr>
        <w:tabs>
          <w:tab w:val="left" w:leader="none" w:pos="432"/>
        </w:tabs>
        <w:spacing w:after="100" w:line="360" w:lineRule="auto"/>
        <w:jc w:val="both"/>
        <w:rPr/>
      </w:pPr>
      <w:r w:rsidDel="00000000" w:rsidR="00000000" w:rsidRPr="00000000">
        <w:rPr>
          <w:rtl w:val="0"/>
        </w:rPr>
        <w:t xml:space="preserve">1.</w:t>
        <w:tab/>
        <w:t xml:space="preserve">Introducción</w:t>
        <w:tab/>
        <w:tab/>
        <w:tab/>
        <w:tab/>
        <w:tab/>
        <w:tab/>
        <w:tab/>
        <w:tab/>
        <w:tab/>
      </w:r>
      <w:r w:rsidDel="00000000" w:rsidR="00000000" w:rsidRPr="00000000">
        <w:fldChar w:fldCharType="begin"/>
        <w:instrText xml:space="preserve"> HYPERLINK \l "_heading=h.ud6qdujaxtd" </w:instrText>
        <w:fldChar w:fldCharType="separate"/>
      </w:r>
      <w:r w:rsidDel="00000000" w:rsidR="00000000" w:rsidRPr="00000000">
        <w:rPr>
          <w:rtl w:val="0"/>
        </w:rPr>
      </w:r>
    </w:p>
    <w:p w:rsidR="00000000" w:rsidDel="00000000" w:rsidP="00000000" w:rsidRDefault="00000000" w:rsidRPr="00000000" w14:paraId="00000099">
      <w:pPr>
        <w:tabs>
          <w:tab w:val="left" w:leader="none" w:pos="1000"/>
        </w:tabs>
        <w:spacing w:after="100" w:line="360" w:lineRule="auto"/>
        <w:ind w:left="220" w:firstLine="0"/>
        <w:jc w:val="both"/>
        <w:rPr>
          <w:sz w:val="20"/>
          <w:szCs w:val="20"/>
        </w:rPr>
      </w:pPr>
      <w:r w:rsidDel="00000000" w:rsidR="00000000" w:rsidRPr="00000000">
        <w:fldChar w:fldCharType="end"/>
      </w:r>
      <w:r w:rsidDel="00000000" w:rsidR="00000000" w:rsidRPr="00000000">
        <w:rPr>
          <w:rtl w:val="0"/>
        </w:rPr>
        <w:t xml:space="preserve">1.1</w:t>
        <w:tab/>
        <w:t xml:space="preserve">Propósito</w:t>
      </w:r>
      <w:r w:rsidDel="00000000" w:rsidR="00000000" w:rsidRPr="00000000">
        <w:rPr>
          <w:rtl w:val="0"/>
        </w:rPr>
      </w:r>
    </w:p>
    <w:p w:rsidR="00000000" w:rsidDel="00000000" w:rsidP="00000000" w:rsidRDefault="00000000" w:rsidRPr="00000000" w14:paraId="0000009A">
      <w:pPr>
        <w:widowControl w:val="0"/>
        <w:spacing w:after="0" w:line="360" w:lineRule="auto"/>
        <w:jc w:val="both"/>
        <w:rPr/>
      </w:pPr>
      <w:r w:rsidDel="00000000" w:rsidR="00000000" w:rsidRPr="00000000">
        <w:rPr>
          <w:sz w:val="24"/>
          <w:szCs w:val="24"/>
          <w:rtl w:val="0"/>
        </w:rPr>
        <w:t xml:space="preserve">El presente Documento de Arquitectura de Software (SAD, por sus siglas en inglés) expone la arquitectura del sistema DB-SHIELD, un motor automatizado de seguridad para bases de datos relacionales. El propósito de este documento es proporcionar un marco arquitectónico integral que sirva como modelo y guía de referencia para los equipos de desarrollo (DevSecOps), infraestructura y *stakeholders*. Este informe describe cómo las decisiones de diseño satisfacen los requerimientos funcionales y los atributos de calidad críticos del sistema.</w:t>
      </w:r>
      <w:r w:rsidDel="00000000" w:rsidR="00000000" w:rsidRPr="00000000">
        <w:rPr>
          <w:sz w:val="24"/>
          <w:szCs w:val="24"/>
          <w:rtl w:val="0"/>
        </w:rPr>
        <w:br w:type="textWrapping"/>
      </w:r>
      <w:r w:rsidDel="00000000" w:rsidR="00000000" w:rsidRPr="00000000">
        <w:fldChar w:fldCharType="begin"/>
        <w:instrText xml:space="preserve"> HYPERLINK \l "_heading=h.ay55n2wpb5zc" </w:instrText>
        <w:fldChar w:fldCharType="separate"/>
      </w:r>
      <w:r w:rsidDel="00000000" w:rsidR="00000000" w:rsidRPr="00000000">
        <w:rPr>
          <w:rtl w:val="0"/>
        </w:rPr>
      </w:r>
    </w:p>
    <w:p w:rsidR="00000000" w:rsidDel="00000000" w:rsidP="00000000" w:rsidRDefault="00000000" w:rsidRPr="00000000" w14:paraId="0000009B">
      <w:pPr>
        <w:tabs>
          <w:tab w:val="left" w:leader="none" w:pos="1000"/>
        </w:tabs>
        <w:spacing w:after="100" w:line="360" w:lineRule="auto"/>
        <w:ind w:left="220" w:firstLine="0"/>
        <w:jc w:val="both"/>
        <w:rPr/>
      </w:pPr>
      <w:r w:rsidDel="00000000" w:rsidR="00000000" w:rsidRPr="00000000">
        <w:fldChar w:fldCharType="end"/>
      </w:r>
      <w:r w:rsidDel="00000000" w:rsidR="00000000" w:rsidRPr="00000000">
        <w:rPr>
          <w:rtl w:val="0"/>
        </w:rPr>
        <w:t xml:space="preserve">1.2</w:t>
        <w:tab/>
        <w:t xml:space="preserve">Alcance</w:t>
      </w:r>
    </w:p>
    <w:p w:rsidR="00000000" w:rsidDel="00000000" w:rsidP="00000000" w:rsidRDefault="00000000" w:rsidRPr="00000000" w14:paraId="0000009C">
      <w:pPr>
        <w:tabs>
          <w:tab w:val="left" w:leader="none" w:pos="1000"/>
        </w:tabs>
        <w:spacing w:after="100" w:line="360" w:lineRule="auto"/>
        <w:jc w:val="both"/>
        <w:rPr>
          <w:b w:val="1"/>
          <w:bCs w:val="1"/>
        </w:rPr>
      </w:pPr>
      <w:r w:rsidDel="00000000" w:rsidR="00000000" w:rsidRPr="00000000">
        <w:rPr>
          <w:b w:val="1"/>
          <w:bCs w:val="1"/>
          <w:rtl w:val="0"/>
        </w:rPr>
        <w:t xml:space="preserve">Alcance Funcional</w:t>
      </w:r>
    </w:p>
    <w:p w:rsidR="00000000" w:rsidDel="00000000" w:rsidP="00000000" w:rsidRDefault="00000000" w:rsidRPr="00000000" w14:paraId="0000009D">
      <w:pPr>
        <w:tabs>
          <w:tab w:val="left" w:leader="none" w:pos="1000"/>
        </w:tabs>
        <w:spacing w:after="100" w:line="360" w:lineRule="auto"/>
        <w:jc w:val="both"/>
        <w:rPr/>
      </w:pPr>
      <w:r w:rsidDel="00000000" w:rsidR="00000000" w:rsidRPr="00000000">
        <w:rPr>
          <w:rtl w:val="0"/>
        </w:rPr>
        <w:t xml:space="preserve">DB-SHIELD cubre el ciclo completo de auditoría y mitigación sobre bases de datos relacionales externas.</w:t>
      </w:r>
    </w:p>
    <w:p w:rsidR="00000000" w:rsidDel="00000000" w:rsidP="00000000" w:rsidRDefault="00000000" w:rsidRPr="00000000" w14:paraId="0000009E">
      <w:pPr>
        <w:tabs>
          <w:tab w:val="left" w:leader="none" w:pos="1000"/>
        </w:tabs>
        <w:spacing w:after="60" w:line="319.20000000000005"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Gestión de acceso: registro de cuentas, inicio y cierre de sesión con tokens JWT, control de acceso por rol y administración de usuarios desde el panel del DBA .</w:t>
      </w:r>
    </w:p>
    <w:p w:rsidR="00000000" w:rsidDel="00000000" w:rsidP="00000000" w:rsidRDefault="00000000" w:rsidRPr="00000000" w14:paraId="0000009F">
      <w:pPr>
        <w:tabs>
          <w:tab w:val="left" w:leader="none" w:pos="1000"/>
        </w:tabs>
        <w:spacing w:after="60" w:line="319.20000000000005"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Conexión a bases externas: prueba y registro de la configuración de conexión hacia PostgreSQL y MySQL .</w:t>
      </w:r>
    </w:p>
    <w:p w:rsidR="00000000" w:rsidDel="00000000" w:rsidP="00000000" w:rsidRDefault="00000000" w:rsidRPr="00000000" w14:paraId="000000A0">
      <w:pPr>
        <w:tabs>
          <w:tab w:val="left" w:leader="none" w:pos="1000"/>
        </w:tabs>
        <w:spacing w:after="60" w:line="319.20000000000005"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Análisis de contenido: inspección de objetos BLOB mediante streaming, con detección del tipo MIME y cálculo de SHA-256, y análisis de sentencias SQL para identificar patrones críticos .</w:t>
      </w:r>
    </w:p>
    <w:p w:rsidR="00000000" w:rsidDel="00000000" w:rsidP="00000000" w:rsidRDefault="00000000" w:rsidRPr="00000000" w14:paraId="000000A1">
      <w:pPr>
        <w:tabs>
          <w:tab w:val="left" w:leader="none" w:pos="1000"/>
        </w:tabs>
        <w:spacing w:after="60" w:line="319.20000000000005"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Monitoreo: consulta de sesiones y consultas activas, visualización de eventos DAM y tablero con el resumen de bases, amenazas y actividad .</w:t>
      </w:r>
    </w:p>
    <w:p w:rsidR="00000000" w:rsidDel="00000000" w:rsidP="00000000" w:rsidRDefault="00000000" w:rsidRPr="00000000" w14:paraId="000000A2">
      <w:pPr>
        <w:tabs>
          <w:tab w:val="left" w:leader="none" w:pos="1000"/>
        </w:tabs>
        <w:spacing w:after="60" w:line="319.20000000000005"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Mitigación: cuarentena lógica mediante una bandera de estado, consulta de la bóveda de cuarentena, restauración de registros y depuración de registros autorizados.</w:t>
      </w:r>
    </w:p>
    <w:p w:rsidR="00000000" w:rsidDel="00000000" w:rsidP="00000000" w:rsidRDefault="00000000" w:rsidRPr="00000000" w14:paraId="000000A3">
      <w:pPr>
        <w:tabs>
          <w:tab w:val="left" w:leader="none" w:pos="1000"/>
        </w:tabs>
        <w:spacing w:after="60" w:line="319.20000000000005"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Auditoría: registro de las acciones relevantes en una bitácora con hash encadenado, para garantizar su integridad.</w:t>
      </w:r>
    </w:p>
    <w:p w:rsidR="00000000" w:rsidDel="00000000" w:rsidP="00000000" w:rsidRDefault="00000000" w:rsidRPr="00000000" w14:paraId="000000A4">
      <w:pPr>
        <w:tabs>
          <w:tab w:val="left" w:leader="none" w:pos="1000"/>
        </w:tabs>
        <w:spacing w:after="60" w:line="276"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0A5">
      <w:pPr>
        <w:tabs>
          <w:tab w:val="left" w:leader="none" w:pos="1000"/>
        </w:tabs>
        <w:spacing w:after="100" w:line="360" w:lineRule="auto"/>
        <w:jc w:val="both"/>
        <w:rPr>
          <w:b w:val="1"/>
          <w:bCs w:val="1"/>
        </w:rPr>
      </w:pPr>
      <w:r w:rsidDel="00000000" w:rsidR="00000000" w:rsidRPr="00000000">
        <w:rPr>
          <w:b w:val="1"/>
          <w:bCs w:val="1"/>
          <w:rtl w:val="0"/>
        </w:rPr>
        <w:t xml:space="preserve">Límites de Proyecto</w:t>
      </w:r>
    </w:p>
    <w:p w:rsidR="00000000" w:rsidDel="00000000" w:rsidP="00000000" w:rsidRDefault="00000000" w:rsidRPr="00000000" w14:paraId="000000A6">
      <w:pPr>
        <w:tabs>
          <w:tab w:val="left" w:leader="none" w:pos="1000"/>
        </w:tabs>
        <w:spacing w:after="60" w:line="319.20000000000005"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opera sin agentes : se conecta a las bases de datos clientes únicamente mediante JDBC, sin instalar componentes en el sistema operativo de los servidores.</w:t>
      </w:r>
    </w:p>
    <w:p w:rsidR="00000000" w:rsidDel="00000000" w:rsidP="00000000" w:rsidRDefault="00000000" w:rsidRPr="00000000" w14:paraId="000000A7">
      <w:pPr>
        <w:tabs>
          <w:tab w:val="left" w:leader="none" w:pos="1000"/>
        </w:tabs>
        <w:spacing w:after="60" w:line="319.20000000000005"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Los motores soportados son PostgreSQL y MySQL . Otros motores, como Oracle o SQL Server, pueden incorporarse con un nuevo adaptador de DatabaseConnectionPort, pero no forman parte de esta versión.</w:t>
      </w:r>
    </w:p>
    <w:p w:rsidR="00000000" w:rsidDel="00000000" w:rsidP="00000000" w:rsidRDefault="00000000" w:rsidRPr="00000000" w14:paraId="000000A8">
      <w:pPr>
        <w:tabs>
          <w:tab w:val="left" w:leader="none" w:pos="1000"/>
        </w:tabs>
        <w:spacing w:after="60" w:line="319.20000000000005"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cuenta del cliente solo requiere permisos de lectura y actualización de una única columna , conforme al principio de mínimo privilegio.</w:t>
      </w:r>
    </w:p>
    <w:p w:rsidR="00000000" w:rsidDel="00000000" w:rsidP="00000000" w:rsidRDefault="00000000" w:rsidRPr="00000000" w14:paraId="000000A9">
      <w:pPr>
        <w:tabs>
          <w:tab w:val="left" w:leader="none" w:pos="1000"/>
        </w:tabs>
        <w:spacing w:after="60" w:line="319.20000000000005"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cuarentena es lógica, no física: depende de que las aplicaciones del cliente filtren los registros marcados con la bandera.</w:t>
      </w:r>
    </w:p>
    <w:p w:rsidR="00000000" w:rsidDel="00000000" w:rsidP="00000000" w:rsidRDefault="00000000" w:rsidRPr="00000000" w14:paraId="000000AA">
      <w:pPr>
        <w:tabs>
          <w:tab w:val="left" w:leader="none" w:pos="1000"/>
        </w:tabs>
        <w:spacing w:after="60" w:line="319.20000000000005"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escáner necesita conectividad de red constante hacia el puerto de la base de datos cliente .</w:t>
      </w:r>
    </w:p>
    <w:p w:rsidR="00000000" w:rsidDel="00000000" w:rsidP="00000000" w:rsidRDefault="00000000" w:rsidRPr="00000000" w14:paraId="000000AB">
      <w:pPr>
        <w:tabs>
          <w:tab w:val="left" w:leader="none" w:pos="1000"/>
        </w:tabs>
        <w:spacing w:after="60" w:line="319.20000000000005"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interfaz es una aplicación web (React/TypeScript) y el backend se ejecuta sobre Spring Boot 3.x y Java 21, desplegados mediante contenedores Docker.</w:t>
      </w:r>
    </w:p>
    <w:p w:rsidR="00000000" w:rsidDel="00000000" w:rsidP="00000000" w:rsidRDefault="00000000" w:rsidRPr="00000000" w14:paraId="000000AC">
      <w:pPr>
        <w:tabs>
          <w:tab w:val="left" w:leader="none" w:pos="1000"/>
        </w:tabs>
        <w:spacing w:after="60" w:line="319.20000000000005"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Varios requerimientos se encuentran en estado parcial, demostrativo o como componente disponible , por lo que su integración completa con la interfaz queda pendiente.</w:t>
      </w:r>
    </w:p>
    <w:p w:rsidR="00000000" w:rsidDel="00000000" w:rsidP="00000000" w:rsidRDefault="00000000" w:rsidRPr="00000000" w14:paraId="000000AD">
      <w:pPr>
        <w:tabs>
          <w:tab w:val="left" w:leader="none" w:pos="1000"/>
        </w:tabs>
        <w:spacing w:after="100" w:line="360" w:lineRule="auto"/>
        <w:ind w:left="0" w:firstLine="0"/>
        <w:jc w:val="both"/>
        <w:rPr/>
      </w:pPr>
      <w:r w:rsidDel="00000000" w:rsidR="00000000" w:rsidRPr="00000000">
        <w:rPr>
          <w:rtl w:val="0"/>
        </w:rPr>
      </w:r>
    </w:p>
    <w:p w:rsidR="00000000" w:rsidDel="00000000" w:rsidP="00000000" w:rsidRDefault="00000000" w:rsidRPr="00000000" w14:paraId="000000AE">
      <w:pPr>
        <w:tabs>
          <w:tab w:val="left" w:leader="none" w:pos="1000"/>
        </w:tabs>
        <w:spacing w:after="100" w:line="360" w:lineRule="auto"/>
        <w:ind w:left="0" w:firstLine="0"/>
        <w:jc w:val="both"/>
        <w:rPr/>
      </w:pPr>
      <w:r w:rsidDel="00000000" w:rsidR="00000000" w:rsidRPr="00000000">
        <w:rPr>
          <w:rtl w:val="0"/>
        </w:rPr>
      </w:r>
    </w:p>
    <w:p w:rsidR="00000000" w:rsidDel="00000000" w:rsidP="00000000" w:rsidRDefault="00000000" w:rsidRPr="00000000" w14:paraId="000000AF">
      <w:pPr>
        <w:tabs>
          <w:tab w:val="left" w:leader="none" w:pos="1000"/>
        </w:tabs>
        <w:spacing w:after="100" w:line="360" w:lineRule="auto"/>
        <w:ind w:left="220" w:firstLine="0"/>
        <w:jc w:val="both"/>
        <w:rPr/>
      </w:pPr>
      <w:r w:rsidDel="00000000" w:rsidR="00000000" w:rsidRPr="00000000">
        <w:rPr>
          <w:rtl w:val="0"/>
        </w:rPr>
        <w:t xml:space="preserve">1.3</w:t>
        <w:tab/>
        <w:t xml:space="preserve">Definición, siglas y abreviaturas</w:t>
        <w:tab/>
      </w:r>
    </w:p>
    <w:p w:rsidR="00000000" w:rsidDel="00000000" w:rsidP="00000000" w:rsidRDefault="00000000" w:rsidRPr="00000000" w14:paraId="000000B0">
      <w:pPr>
        <w:numPr>
          <w:ilvl w:val="0"/>
          <w:numId w:val="1"/>
        </w:numPr>
        <w:tabs>
          <w:tab w:val="left" w:leader="none" w:pos="1000"/>
        </w:tabs>
        <w:spacing w:after="0" w:lineRule="auto"/>
        <w:ind w:left="720" w:hanging="360"/>
        <w:jc w:val="both"/>
        <w:rPr/>
      </w:pPr>
      <w:r w:rsidDel="00000000" w:rsidR="00000000" w:rsidRPr="00000000">
        <w:rPr>
          <w:rtl w:val="0"/>
        </w:rPr>
        <w:t xml:space="preserve">AST (Abstract Syntax Tree):Representación jerárquica del código fuente SQL para análisis estático profundo de inyecciones de segundo orden.</w:t>
      </w:r>
    </w:p>
    <w:p w:rsidR="00000000" w:rsidDel="00000000" w:rsidP="00000000" w:rsidRDefault="00000000" w:rsidRPr="00000000" w14:paraId="000000B1">
      <w:pPr>
        <w:numPr>
          <w:ilvl w:val="0"/>
          <w:numId w:val="1"/>
        </w:numPr>
        <w:tabs>
          <w:tab w:val="left" w:leader="none" w:pos="1000"/>
        </w:tabs>
        <w:spacing w:after="0" w:lineRule="auto"/>
        <w:ind w:left="720" w:hanging="360"/>
        <w:jc w:val="both"/>
        <w:rPr/>
      </w:pPr>
      <w:r w:rsidDel="00000000" w:rsidR="00000000" w:rsidRPr="00000000">
        <w:rPr>
          <w:rtl w:val="0"/>
        </w:rPr>
        <w:t xml:space="preserve">BLOB (Binary Large Object):Objeto binario almacenado en la base de datos (ej. archivos multimedia, ejecutables).</w:t>
      </w:r>
    </w:p>
    <w:p w:rsidR="00000000" w:rsidDel="00000000" w:rsidP="00000000" w:rsidRDefault="00000000" w:rsidRPr="00000000" w14:paraId="000000B2">
      <w:pPr>
        <w:numPr>
          <w:ilvl w:val="0"/>
          <w:numId w:val="1"/>
        </w:numPr>
        <w:tabs>
          <w:tab w:val="left" w:leader="none" w:pos="1000"/>
        </w:tabs>
        <w:spacing w:after="0" w:lineRule="auto"/>
        <w:ind w:left="720" w:hanging="360"/>
        <w:jc w:val="both"/>
        <w:rPr/>
      </w:pPr>
      <w:r w:rsidDel="00000000" w:rsidR="00000000" w:rsidRPr="00000000">
        <w:rPr>
          <w:rtl w:val="0"/>
        </w:rPr>
        <w:t xml:space="preserve">DAM (Database Activity Monitoring):Monitorización en tiempo real de la actividad y transacciones de la base de datos.</w:t>
        <w:br w:type="textWrapping"/>
      </w:r>
    </w:p>
    <w:p w:rsidR="00000000" w:rsidDel="00000000" w:rsidP="00000000" w:rsidRDefault="00000000" w:rsidRPr="00000000" w14:paraId="000000B3">
      <w:pPr>
        <w:numPr>
          <w:ilvl w:val="0"/>
          <w:numId w:val="1"/>
        </w:numPr>
        <w:tabs>
          <w:tab w:val="left" w:leader="none" w:pos="1000"/>
        </w:tabs>
        <w:spacing w:after="0" w:lineRule="auto"/>
        <w:ind w:left="720" w:hanging="360"/>
        <w:jc w:val="both"/>
        <w:rPr/>
      </w:pPr>
      <w:r w:rsidDel="00000000" w:rsidR="00000000" w:rsidRPr="00000000">
        <w:rPr>
          <w:rtl w:val="0"/>
        </w:rPr>
        <w:t xml:space="preserve">DBA: Administrador de Base de Datos JDBC / JPA: Java Database Connectivity / Jakarta Persistence API.</w:t>
        <w:br w:type="textWrapping"/>
        <w:t xml:space="preserve">SIEM: Security Information and Event Management.</w:t>
        <w:br w:type="textWrapping"/>
      </w:r>
    </w:p>
    <w:p w:rsidR="00000000" w:rsidDel="00000000" w:rsidP="00000000" w:rsidRDefault="00000000" w:rsidRPr="00000000" w14:paraId="000000B4">
      <w:pPr>
        <w:tabs>
          <w:tab w:val="left" w:leader="none" w:pos="1000"/>
        </w:tabs>
        <w:ind w:left="720" w:firstLine="0"/>
        <w:rPr/>
      </w:pPr>
      <w:r w:rsidDel="00000000" w:rsidR="00000000" w:rsidRPr="00000000">
        <w:fldChar w:fldCharType="begin"/>
        <w:instrText xml:space="preserve"> HYPERLINK \l "_heading=h.qd26yvrq2qfx" </w:instrText>
        <w:fldChar w:fldCharType="separate"/>
      </w:r>
      <w:r w:rsidDel="00000000" w:rsidR="00000000" w:rsidRPr="00000000">
        <w:rPr>
          <w:rtl w:val="0"/>
        </w:rPr>
      </w:r>
    </w:p>
    <w:p w:rsidR="00000000" w:rsidDel="00000000" w:rsidP="00000000" w:rsidRDefault="00000000" w:rsidRPr="00000000" w14:paraId="000000B5">
      <w:pPr>
        <w:tabs>
          <w:tab w:val="left" w:leader="none" w:pos="1000"/>
        </w:tabs>
        <w:spacing w:after="100" w:line="360" w:lineRule="auto"/>
        <w:ind w:left="220" w:firstLine="0"/>
        <w:jc w:val="both"/>
        <w:rPr/>
      </w:pPr>
      <w:r w:rsidDel="00000000" w:rsidR="00000000" w:rsidRPr="00000000">
        <w:fldChar w:fldCharType="end"/>
      </w:r>
      <w:r w:rsidDel="00000000" w:rsidR="00000000" w:rsidRPr="00000000">
        <w:rPr>
          <w:rtl w:val="0"/>
        </w:rPr>
        <w:t xml:space="preserve">1.4</w:t>
        <w:tab/>
        <w:t xml:space="preserve">Referencias</w:t>
      </w:r>
    </w:p>
    <w:p w:rsidR="00000000" w:rsidDel="00000000" w:rsidP="00000000" w:rsidRDefault="00000000" w:rsidRPr="00000000" w14:paraId="000000B6">
      <w:pPr>
        <w:numPr>
          <w:ilvl w:val="0"/>
          <w:numId w:val="2"/>
        </w:numPr>
        <w:tabs>
          <w:tab w:val="left" w:leader="none" w:pos="1000"/>
        </w:tabs>
        <w:spacing w:after="0" w:line="360" w:lineRule="auto"/>
        <w:ind w:left="708.6614173228347" w:hanging="360"/>
        <w:rPr/>
      </w:pPr>
      <w:r w:rsidDel="00000000" w:rsidR="00000000" w:rsidRPr="00000000">
        <w:rPr>
          <w:rtl w:val="0"/>
        </w:rPr>
        <w:t xml:space="preserve">Documento de Visión de DB-SHIELD (FD02).</w:t>
      </w:r>
    </w:p>
    <w:p w:rsidR="00000000" w:rsidDel="00000000" w:rsidP="00000000" w:rsidRDefault="00000000" w:rsidRPr="00000000" w14:paraId="000000B7">
      <w:pPr>
        <w:numPr>
          <w:ilvl w:val="0"/>
          <w:numId w:val="2"/>
        </w:numPr>
        <w:tabs>
          <w:tab w:val="left" w:leader="none" w:pos="1000"/>
        </w:tabs>
        <w:spacing w:after="0" w:line="360" w:lineRule="auto"/>
        <w:ind w:left="708.6614173228347" w:hanging="360"/>
        <w:rPr/>
      </w:pPr>
      <w:r w:rsidDel="00000000" w:rsidR="00000000" w:rsidRPr="00000000">
        <w:rPr>
          <w:rtl w:val="0"/>
        </w:rPr>
        <w:t xml:space="preserve">Especificación de Requerimientos de Software de DB-SHIELD (FD03).</w:t>
      </w:r>
    </w:p>
    <w:p w:rsidR="00000000" w:rsidDel="00000000" w:rsidP="00000000" w:rsidRDefault="00000000" w:rsidRPr="00000000" w14:paraId="000000B8">
      <w:pPr>
        <w:numPr>
          <w:ilvl w:val="0"/>
          <w:numId w:val="2"/>
        </w:numPr>
        <w:tabs>
          <w:tab w:val="left" w:leader="none" w:pos="1000"/>
        </w:tabs>
        <w:spacing w:after="0" w:line="360" w:lineRule="auto"/>
        <w:ind w:left="708.6614173228347" w:hanging="360"/>
        <w:rPr/>
      </w:pPr>
      <w:r w:rsidDel="00000000" w:rsidR="00000000" w:rsidRPr="00000000">
        <w:rPr>
          <w:rtl w:val="0"/>
        </w:rPr>
        <w:t xml:space="preserve">ISO/IEC 25010: Modelos de calidad de software.</w:t>
      </w:r>
    </w:p>
    <w:p w:rsidR="00000000" w:rsidDel="00000000" w:rsidP="00000000" w:rsidRDefault="00000000" w:rsidRPr="00000000" w14:paraId="000000B9">
      <w:pPr>
        <w:numPr>
          <w:ilvl w:val="0"/>
          <w:numId w:val="2"/>
        </w:numPr>
        <w:tabs>
          <w:tab w:val="left" w:leader="none" w:pos="1000"/>
        </w:tabs>
        <w:spacing w:after="0" w:line="360" w:lineRule="auto"/>
        <w:ind w:left="708.6614173228347" w:hanging="360"/>
        <w:rPr>
          <w:rFonts w:ascii="Courier New" w:cs="Courier New" w:eastAsia="Courier New" w:hAnsi="Courier New"/>
          <w:u w:val="none"/>
        </w:rPr>
      </w:pPr>
      <w:r w:rsidDel="00000000" w:rsidR="00000000" w:rsidRPr="00000000">
        <w:rPr>
          <w:rtl w:val="0"/>
        </w:rPr>
        <w:t xml:space="preserve">Patrones de Arquitectura de Software (Alastair, C. - Ports and Adapters).</w:t>
      </w:r>
      <w:r w:rsidDel="00000000" w:rsidR="00000000" w:rsidRPr="00000000">
        <w:rPr>
          <w:rtl w:val="0"/>
        </w:rPr>
        <w:br w:type="textWrapping"/>
      </w:r>
      <w:r w:rsidDel="00000000" w:rsidR="00000000" w:rsidRPr="00000000">
        <w:fldChar w:fldCharType="begin"/>
        <w:instrText xml:space="preserve"> HYPERLINK \l "_heading=h.o0uxd67zck29" </w:instrText>
        <w:fldChar w:fldCharType="separate"/>
      </w:r>
      <w:r w:rsidDel="00000000" w:rsidR="00000000" w:rsidRPr="00000000">
        <w:rPr>
          <w:rtl w:val="0"/>
        </w:rPr>
      </w:r>
    </w:p>
    <w:p w:rsidR="00000000" w:rsidDel="00000000" w:rsidP="00000000" w:rsidRDefault="00000000" w:rsidRPr="00000000" w14:paraId="000000BA">
      <w:pPr>
        <w:tabs>
          <w:tab w:val="left" w:leader="none" w:pos="1000"/>
        </w:tabs>
        <w:spacing w:after="100" w:line="360" w:lineRule="auto"/>
        <w:ind w:left="220" w:firstLine="0"/>
        <w:jc w:val="both"/>
        <w:rPr/>
      </w:pPr>
      <w:r w:rsidDel="00000000" w:rsidR="00000000" w:rsidRPr="00000000">
        <w:fldChar w:fldCharType="end"/>
      </w:r>
      <w:r w:rsidDel="00000000" w:rsidR="00000000" w:rsidRPr="00000000">
        <w:rPr>
          <w:rtl w:val="0"/>
        </w:rPr>
        <w:t xml:space="preserve">1.5</w:t>
        <w:tab/>
        <w:t xml:space="preserve">Visión General</w:t>
        <w:tab/>
      </w:r>
    </w:p>
    <w:p w:rsidR="00000000" w:rsidDel="00000000" w:rsidP="00000000" w:rsidRDefault="00000000" w:rsidRPr="00000000" w14:paraId="000000BB">
      <w:pPr>
        <w:tabs>
          <w:tab w:val="left" w:leader="none" w:pos="1000"/>
        </w:tabs>
        <w:spacing w:after="0" w:line="360" w:lineRule="auto"/>
        <w:jc w:val="both"/>
        <w:rPr/>
      </w:pPr>
      <w:r w:rsidDel="00000000" w:rsidR="00000000" w:rsidRPr="00000000">
        <w:rPr>
          <w:rtl w:val="0"/>
        </w:rPr>
        <w:t xml:space="preserve">DB-SHIELD es una plataforma Defense-in-Depth diseñada para operar en la capa de persistencia de las organizaciones. A diferencia de un WAF perimetral, DB-SHIELD audita y mitiga amenazas (malware en BLOBs y payloads de SQLi latentes) directamente desde el interior del motor RDBMS cliente, sin requerir instalación de agentes en el kernel del sistema operativo (Agentless).</w:t>
      </w:r>
    </w:p>
    <w:p w:rsidR="00000000" w:rsidDel="00000000" w:rsidP="00000000" w:rsidRDefault="00000000" w:rsidRPr="00000000" w14:paraId="000000BC">
      <w:pPr>
        <w:tabs>
          <w:tab w:val="left" w:leader="none" w:pos="1000"/>
        </w:tabs>
        <w:spacing w:after="0" w:line="360" w:lineRule="auto"/>
        <w:jc w:val="both"/>
        <w:rPr/>
      </w:pPr>
      <w:r w:rsidDel="00000000" w:rsidR="00000000" w:rsidRPr="00000000">
        <w:rPr>
          <w:rtl w:val="0"/>
        </w:rPr>
        <w:br w:type="textWrapping"/>
        <w:t xml:space="preserve"> La plataforma cuenta con un Frontend Desacoplado (React/TypeScript) y un motor Backend (Spring Boot 3.x / Java 21) que gestiona su propio estado interno y se conecta asíncronamente a los motores objetivo.</w:t>
      </w:r>
      <w:r w:rsidDel="00000000" w:rsidR="00000000" w:rsidRPr="00000000">
        <w:rPr>
          <w:rtl w:val="0"/>
        </w:rPr>
        <w:br w:type="textWrapping"/>
      </w:r>
    </w:p>
    <w:p w:rsidR="00000000" w:rsidDel="00000000" w:rsidP="00000000" w:rsidRDefault="00000000" w:rsidRPr="00000000" w14:paraId="000000BD">
      <w:pPr>
        <w:tabs>
          <w:tab w:val="left" w:leader="none" w:pos="1000"/>
        </w:tabs>
        <w:spacing w:after="0" w:line="360" w:lineRule="auto"/>
        <w:jc w:val="both"/>
        <w:rPr/>
      </w:pPr>
      <w:r w:rsidDel="00000000" w:rsidR="00000000" w:rsidRPr="00000000">
        <w:rPr>
          <w:rtl w:val="0"/>
        </w:rPr>
      </w:r>
    </w:p>
    <w:p w:rsidR="00000000" w:rsidDel="00000000" w:rsidP="00000000" w:rsidRDefault="00000000" w:rsidRPr="00000000" w14:paraId="000000BE">
      <w:pPr>
        <w:tabs>
          <w:tab w:val="left" w:leader="none" w:pos="1000"/>
        </w:tabs>
        <w:spacing w:after="100" w:line="360" w:lineRule="auto"/>
        <w:ind w:left="0" w:firstLine="0"/>
        <w:jc w:val="both"/>
        <w:rPr/>
      </w:pPr>
      <w:r w:rsidDel="00000000" w:rsidR="00000000" w:rsidRPr="00000000">
        <w:rPr>
          <w:rtl w:val="0"/>
        </w:rPr>
      </w:r>
    </w:p>
    <w:p w:rsidR="00000000" w:rsidDel="00000000" w:rsidP="00000000" w:rsidRDefault="00000000" w:rsidRPr="00000000" w14:paraId="000000BF">
      <w:pPr>
        <w:tabs>
          <w:tab w:val="left" w:leader="none" w:pos="432"/>
        </w:tabs>
        <w:spacing w:after="100" w:line="360" w:lineRule="auto"/>
        <w:jc w:val="both"/>
        <w:rPr/>
      </w:pPr>
      <w:r w:rsidDel="00000000" w:rsidR="00000000" w:rsidRPr="00000000">
        <w:rPr>
          <w:rtl w:val="0"/>
        </w:rPr>
        <w:t xml:space="preserve">2.</w:t>
        <w:tab/>
        <w:t xml:space="preserve">Representación Arquitectónica</w:t>
        <w:tab/>
      </w:r>
    </w:p>
    <w:p w:rsidR="00000000" w:rsidDel="00000000" w:rsidP="00000000" w:rsidRDefault="00000000" w:rsidRPr="00000000" w14:paraId="000000C0">
      <w:pPr>
        <w:tabs>
          <w:tab w:val="left" w:leader="none" w:pos="432"/>
        </w:tabs>
        <w:spacing w:after="0" w:line="360" w:lineRule="auto"/>
        <w:jc w:val="both"/>
        <w:rPr/>
      </w:pPr>
      <w:r w:rsidDel="00000000" w:rsidR="00000000" w:rsidRPr="00000000">
        <w:rPr>
          <w:rtl w:val="0"/>
        </w:rPr>
        <w:t xml:space="preserve">DB-SHIELD adopta una Arquitectura Hexagonal Estricta para su backend, lo que garantiza la independencia tecnológica de las reglas de negocio respecto a los frameworks de entrega (Web/REST) y de infraestructura (Bases de datos, Tika, Parsers).</w:t>
      </w:r>
    </w:p>
    <w:p w:rsidR="00000000" w:rsidDel="00000000" w:rsidP="00000000" w:rsidRDefault="00000000" w:rsidRPr="00000000" w14:paraId="000000C1">
      <w:pPr>
        <w:tabs>
          <w:tab w:val="left" w:leader="none" w:pos="432"/>
        </w:tabs>
        <w:spacing w:after="100" w:line="360" w:lineRule="auto"/>
        <w:jc w:val="both"/>
        <w:rPr/>
      </w:pPr>
      <w:r w:rsidDel="00000000" w:rsidR="00000000" w:rsidRPr="00000000">
        <w:rPr>
          <w:rtl w:val="0"/>
        </w:rPr>
        <w:tab/>
        <w:tab/>
        <w:tab/>
        <w:tab/>
        <w:tab/>
        <w:tab/>
      </w:r>
      <w:r w:rsidDel="00000000" w:rsidR="00000000" w:rsidRPr="00000000">
        <w:fldChar w:fldCharType="begin"/>
        <w:instrText xml:space="preserve"> HYPERLINK \l "_heading=h.vkjgkf7wvc7" </w:instrText>
        <w:fldChar w:fldCharType="separate"/>
      </w:r>
      <w:r w:rsidDel="00000000" w:rsidR="00000000" w:rsidRPr="00000000">
        <w:rPr>
          <w:rtl w:val="0"/>
        </w:rPr>
      </w:r>
    </w:p>
    <w:p w:rsidR="00000000" w:rsidDel="00000000" w:rsidP="00000000" w:rsidRDefault="00000000" w:rsidRPr="00000000" w14:paraId="000000C2">
      <w:pPr>
        <w:tabs>
          <w:tab w:val="left" w:leader="none" w:pos="1000"/>
        </w:tabs>
        <w:spacing w:after="100" w:line="360" w:lineRule="auto"/>
        <w:ind w:left="220" w:firstLine="0"/>
        <w:jc w:val="both"/>
        <w:rPr/>
      </w:pPr>
      <w:r w:rsidDel="00000000" w:rsidR="00000000" w:rsidRPr="00000000">
        <w:fldChar w:fldCharType="end"/>
      </w:r>
      <w:r w:rsidDel="00000000" w:rsidR="00000000" w:rsidRPr="00000000">
        <w:rPr>
          <w:rtl w:val="0"/>
        </w:rPr>
        <w:t xml:space="preserve">2.1</w:t>
        <w:tab/>
        <w:t xml:space="preserve">Escenarios</w:t>
        <w:tab/>
        <w:tab/>
        <w:tab/>
        <w:tab/>
        <w:tab/>
      </w:r>
    </w:p>
    <w:p w:rsidR="00000000" w:rsidDel="00000000" w:rsidP="00000000" w:rsidRDefault="00000000" w:rsidRPr="00000000" w14:paraId="000000C3">
      <w:pPr>
        <w:tabs>
          <w:tab w:val="left" w:leader="none" w:pos="1000"/>
        </w:tabs>
        <w:spacing w:line="360" w:lineRule="auto"/>
        <w:ind w:left="0" w:firstLine="0"/>
        <w:jc w:val="both"/>
        <w:rPr/>
      </w:pPr>
      <w:r w:rsidDel="00000000" w:rsidR="00000000" w:rsidRPr="00000000">
        <w:rPr>
          <w:rtl w:val="0"/>
        </w:rPr>
        <w:t xml:space="preserve">Las decisiones arquitectónicas han sido impulsadas por tres escenarios críticos:</w:t>
        <w:br w:type="textWrapping"/>
        <w:t xml:space="preserve"> 1. Inspección no Invasiva: El escaneo de BLOBs debe realizarse por flujos en memoria (streaming) para evitar escrituras en el disco del servidor de escaneo, mitigando el riesgo de auto-infección.</w:t>
        <w:br w:type="textWrapping"/>
        <w:t xml:space="preserve"> 2. Mitigación Resiliente (Cuarentena Lógica): Las mitigaciones no deben consistir en un DELETE físico para no romper la integridad referencial (Foreign Keys) del sistema cliente. Se utiliza una bandera de actualización (UPDATE).</w:t>
        <w:br w:type="textWrapping"/>
        <w:t xml:space="preserve"> 3. Inmutabilidad Forense: Cada hallazgo o acción del DBA genera un log encadenado criptográficamente (hash previo + data actual = nuevo hash) para garantizar valor probatorio en auditorías.</w:t>
      </w:r>
      <w:r w:rsidDel="00000000" w:rsidR="00000000" w:rsidRPr="00000000">
        <w:fldChar w:fldCharType="begin"/>
        <w:instrText xml:space="preserve"> HYPERLINK \l "_heading=h.30yfaokwlptu" </w:instrText>
        <w:fldChar w:fldCharType="separate"/>
      </w:r>
      <w:r w:rsidDel="00000000" w:rsidR="00000000" w:rsidRPr="00000000">
        <w:rPr>
          <w:rtl w:val="0"/>
        </w:rPr>
      </w:r>
    </w:p>
    <w:p w:rsidR="00000000" w:rsidDel="00000000" w:rsidP="00000000" w:rsidRDefault="00000000" w:rsidRPr="00000000" w14:paraId="000000C4">
      <w:pPr>
        <w:tabs>
          <w:tab w:val="left" w:leader="none" w:pos="1000"/>
        </w:tabs>
        <w:spacing w:after="100" w:line="360" w:lineRule="auto"/>
        <w:ind w:left="220" w:firstLine="0"/>
        <w:jc w:val="both"/>
        <w:rPr/>
      </w:pPr>
      <w:r w:rsidDel="00000000" w:rsidR="00000000" w:rsidRPr="00000000">
        <w:fldChar w:fldCharType="end"/>
      </w:r>
      <w:r w:rsidDel="00000000" w:rsidR="00000000" w:rsidRPr="00000000">
        <w:rPr>
          <w:rtl w:val="0"/>
        </w:rPr>
        <w:t xml:space="preserve">2.2</w:t>
        <w:tab/>
        <w:t xml:space="preserve">Vista Lógica</w:t>
        <w:tab/>
      </w:r>
    </w:p>
    <w:p w:rsidR="00000000" w:rsidDel="00000000" w:rsidP="00000000" w:rsidRDefault="00000000" w:rsidRPr="00000000" w14:paraId="000000C5">
      <w:pPr>
        <w:tabs>
          <w:tab w:val="left" w:leader="none" w:pos="1000"/>
        </w:tabs>
        <w:spacing w:after="0" w:line="360" w:lineRule="auto"/>
        <w:jc w:val="both"/>
        <w:rPr/>
      </w:pPr>
      <w:r w:rsidDel="00000000" w:rsidR="00000000" w:rsidRPr="00000000">
        <w:rPr>
          <w:rtl w:val="0"/>
        </w:rPr>
        <w:t xml:space="preserve">El código fuente está estructurado por *Feature* y luego por capa hexagonal. Las herramientas de construcción (Maven) dividen claramente las dependencias. Se aplica validación estática de arquitectura mediante ArchUnit en los tests automatizados, provocando una falla en el *build pipeline si alguna clase del dominio importa una librería de Spring o JPA.</w:t>
      </w:r>
      <w:r w:rsidDel="00000000" w:rsidR="00000000" w:rsidRPr="00000000">
        <w:rPr>
          <w:rtl w:val="0"/>
        </w:rPr>
        <w:br w:type="textWrapping"/>
      </w:r>
      <w:r w:rsidDel="00000000" w:rsidR="00000000" w:rsidRPr="00000000">
        <w:fldChar w:fldCharType="begin"/>
        <w:instrText xml:space="preserve"> HYPERLINK \l "_heading=h.v1tkzc5gp7bz" </w:instrText>
        <w:fldChar w:fldCharType="separate"/>
      </w:r>
      <w:r w:rsidDel="00000000" w:rsidR="00000000" w:rsidRPr="00000000">
        <w:rPr>
          <w:rtl w:val="0"/>
        </w:rPr>
      </w:r>
    </w:p>
    <w:p w:rsidR="00000000" w:rsidDel="00000000" w:rsidP="00000000" w:rsidRDefault="00000000" w:rsidRPr="00000000" w14:paraId="000000C6">
      <w:pPr>
        <w:tabs>
          <w:tab w:val="left" w:leader="none" w:pos="1000"/>
        </w:tabs>
        <w:spacing w:after="100" w:line="360" w:lineRule="auto"/>
        <w:ind w:left="220" w:firstLine="0"/>
        <w:jc w:val="both"/>
        <w:rPr/>
      </w:pPr>
      <w:r w:rsidDel="00000000" w:rsidR="00000000" w:rsidRPr="00000000">
        <w:fldChar w:fldCharType="end"/>
      </w:r>
      <w:r w:rsidDel="00000000" w:rsidR="00000000" w:rsidRPr="00000000">
        <w:rPr>
          <w:rtl w:val="0"/>
        </w:rPr>
        <w:t xml:space="preserve">2.3</w:t>
        <w:tab/>
        <w:t xml:space="preserve">Vista del Proceso</w:t>
      </w:r>
    </w:p>
    <w:p w:rsidR="00000000" w:rsidDel="00000000" w:rsidP="00000000" w:rsidRDefault="00000000" w:rsidRPr="00000000" w14:paraId="000000C7">
      <w:pPr>
        <w:tabs>
          <w:tab w:val="left" w:leader="none" w:pos="1000"/>
        </w:tabs>
        <w:spacing w:after="0" w:line="360" w:lineRule="auto"/>
        <w:jc w:val="both"/>
        <w:rPr/>
      </w:pPr>
      <w:r w:rsidDel="00000000" w:rsidR="00000000" w:rsidRPr="00000000">
        <w:rPr>
          <w:rtl w:val="0"/>
        </w:rPr>
        <w:t xml:space="preserve">El código fuente está estructurado por Feature y luego por capa hexagonal. Las herramientas de construcción (Maven) dividen claramente las dependencias. Se aplica validación estática de arquitectura mediante ArchUnit en los tests automatizados, provocando una falla en el *build pipeline* si alguna clase del dominio importa una librería de Spring o JPA.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8">
      <w:pPr>
        <w:tabs>
          <w:tab w:val="left" w:leader="none" w:pos="1000"/>
        </w:tabs>
        <w:spacing w:after="100" w:line="360" w:lineRule="auto"/>
        <w:ind w:left="220" w:firstLine="0"/>
        <w:jc w:val="both"/>
        <w:rPr/>
      </w:pPr>
      <w:r w:rsidDel="00000000" w:rsidR="00000000" w:rsidRPr="00000000">
        <w:rPr>
          <w:rtl w:val="0"/>
        </w:rPr>
        <w:t xml:space="preserve">2.4</w:t>
        <w:tab/>
        <w:t xml:space="preserve">Vista del desarrollo</w:t>
        <w:tab/>
      </w:r>
    </w:p>
    <w:p w:rsidR="00000000" w:rsidDel="00000000" w:rsidP="00000000" w:rsidRDefault="00000000" w:rsidRPr="00000000" w14:paraId="000000C9">
      <w:pPr>
        <w:tabs>
          <w:tab w:val="left" w:leader="none" w:pos="1000"/>
        </w:tabs>
        <w:spacing w:after="0" w:line="360" w:lineRule="auto"/>
        <w:jc w:val="both"/>
        <w:rPr/>
      </w:pPr>
      <w:r w:rsidDel="00000000" w:rsidR="00000000" w:rsidRPr="00000000">
        <w:rPr>
          <w:rtl w:val="0"/>
        </w:rPr>
        <w:t xml:space="preserve">El código fuente está estructurado por *Feature* y luego por capa hexagonal. Las herramientas de construcción (Maven) dividen claramente las dependencias. Se aplica validación estática de arquitectura mediante ArchUnit en los tests automatizados, provocando una falla en el build pipeline si alguna clase del dominio importa una librería de Spring o JPA.</w:t>
      </w:r>
      <w:r w:rsidDel="00000000" w:rsidR="00000000" w:rsidRPr="00000000">
        <w:rPr>
          <w:rtl w:val="0"/>
        </w:rPr>
        <w:br w:type="textWrapping"/>
      </w:r>
      <w:r w:rsidDel="00000000" w:rsidR="00000000" w:rsidRPr="00000000">
        <w:fldChar w:fldCharType="begin"/>
        <w:instrText xml:space="preserve"> HYPERLINK \l "_heading=h.n8r68hxghezf" </w:instrText>
        <w:fldChar w:fldCharType="separate"/>
      </w:r>
      <w:r w:rsidDel="00000000" w:rsidR="00000000" w:rsidRPr="00000000">
        <w:rPr>
          <w:rtl w:val="0"/>
        </w:rPr>
      </w:r>
    </w:p>
    <w:p w:rsidR="00000000" w:rsidDel="00000000" w:rsidP="00000000" w:rsidRDefault="00000000" w:rsidRPr="00000000" w14:paraId="000000CA">
      <w:pPr>
        <w:tabs>
          <w:tab w:val="left" w:leader="none" w:pos="1000"/>
        </w:tabs>
        <w:spacing w:after="100" w:line="360" w:lineRule="auto"/>
        <w:ind w:left="220" w:firstLine="0"/>
        <w:jc w:val="both"/>
        <w:rPr/>
      </w:pPr>
      <w:r w:rsidDel="00000000" w:rsidR="00000000" w:rsidRPr="00000000">
        <w:fldChar w:fldCharType="end"/>
      </w:r>
      <w:r w:rsidDel="00000000" w:rsidR="00000000" w:rsidRPr="00000000">
        <w:rPr>
          <w:rtl w:val="0"/>
        </w:rPr>
        <w:t xml:space="preserve">2.5</w:t>
        <w:tab/>
        <w:t xml:space="preserve">Vista Física</w:t>
        <w:tab/>
      </w:r>
    </w:p>
    <w:p w:rsidR="00000000" w:rsidDel="00000000" w:rsidP="00000000" w:rsidRDefault="00000000" w:rsidRPr="00000000" w14:paraId="000000CB">
      <w:pPr>
        <w:tabs>
          <w:tab w:val="left" w:leader="none" w:pos="1000"/>
        </w:tabs>
        <w:spacing w:after="0" w:line="360" w:lineRule="auto"/>
        <w:rPr/>
      </w:pPr>
      <w:r w:rsidDel="00000000" w:rsidR="00000000" w:rsidRPr="00000000">
        <w:rPr>
          <w:rtl w:val="0"/>
        </w:rPr>
        <w:t xml:space="preserve">El despliegue está diseñado bajo principios Cloud-Native y Twelve-Factor App. Toda la suite se distribuye mediante artefactos inmutables de Docker (imágenes OCI). Un archivo docker-compose orquesta la red virtual privada, el contenedor del frontend, el backend y el volumen persistente de la base de datos interna de auditoría de DB-SHIELD.</w:t>
      </w:r>
      <w:r w:rsidDel="00000000" w:rsidR="00000000" w:rsidRPr="00000000">
        <w:rPr>
          <w:rtl w:val="0"/>
        </w:rPr>
        <w:br w:type="textWrapping"/>
      </w:r>
      <w:r w:rsidDel="00000000" w:rsidR="00000000" w:rsidRPr="00000000">
        <w:fldChar w:fldCharType="begin"/>
        <w:instrText xml:space="preserve"> HYPERLINK \l "_heading=h.85ldg9z8bmny" </w:instrText>
        <w:fldChar w:fldCharType="separate"/>
      </w:r>
      <w:r w:rsidDel="00000000" w:rsidR="00000000" w:rsidRPr="00000000">
        <w:rPr>
          <w:rtl w:val="0"/>
        </w:rPr>
      </w:r>
    </w:p>
    <w:p w:rsidR="00000000" w:rsidDel="00000000" w:rsidP="00000000" w:rsidRDefault="00000000" w:rsidRPr="00000000" w14:paraId="000000CC">
      <w:pPr>
        <w:tabs>
          <w:tab w:val="left" w:leader="none" w:pos="432"/>
        </w:tabs>
        <w:spacing w:after="100" w:line="360" w:lineRule="auto"/>
        <w:jc w:val="both"/>
        <w:rPr/>
      </w:pPr>
      <w:r w:rsidDel="00000000" w:rsidR="00000000" w:rsidRPr="00000000">
        <w:fldChar w:fldCharType="end"/>
      </w:r>
      <w:r w:rsidDel="00000000" w:rsidR="00000000" w:rsidRPr="00000000">
        <w:rPr>
          <w:rtl w:val="0"/>
        </w:rPr>
        <w:t xml:space="preserve">3.</w:t>
        <w:tab/>
        <w:t xml:space="preserve">Objetivos y limitaciones arquitectónicas</w:t>
        <w:tab/>
        <w:tab/>
        <w:tab/>
        <w:tab/>
        <w:tab/>
        <w:tab/>
      </w:r>
    </w:p>
    <w:p w:rsidR="00000000" w:rsidDel="00000000" w:rsidP="00000000" w:rsidRDefault="00000000" w:rsidRPr="00000000" w14:paraId="000000CD">
      <w:pPr>
        <w:tabs>
          <w:tab w:val="left" w:leader="none" w:pos="1000"/>
        </w:tabs>
        <w:spacing w:after="240" w:before="240" w:line="360" w:lineRule="auto"/>
        <w:jc w:val="both"/>
        <w:rPr/>
      </w:pPr>
      <w:r w:rsidDel="00000000" w:rsidR="00000000" w:rsidRPr="00000000">
        <w:rPr>
          <w:rtl w:val="0"/>
        </w:rPr>
        <w:t xml:space="preserve">El objetivo primordial de la arquitectura de Security-VAS es establecer una plataforma robusta, interactiva y gamificada para el entrenamiento de usuarios en ciberseguridad. Para lograr esto, se busca un equilibrio óptimo entre la seguridad de los datos de los usuarios (debido al almacenamiento en la nube), la disponibilidad del servicio (especialmente en la simulación de llamadas de Vishing) y la usabilidad de la interfaz en un entorno de escritorio nativo Windows.</w:t>
      </w:r>
    </w:p>
    <w:p w:rsidR="00000000" w:rsidDel="00000000" w:rsidP="00000000" w:rsidRDefault="00000000" w:rsidRPr="00000000" w14:paraId="000000CE">
      <w:pPr>
        <w:tabs>
          <w:tab w:val="left" w:leader="none" w:pos="1000"/>
        </w:tabs>
        <w:spacing w:after="240" w:before="240" w:line="360" w:lineRule="auto"/>
        <w:jc w:val="both"/>
        <w:rPr/>
      </w:pPr>
      <w:r w:rsidDel="00000000" w:rsidR="00000000" w:rsidRPr="00000000">
        <w:rPr>
          <w:rtl w:val="0"/>
        </w:rPr>
        <w:t xml:space="preserve">A continuación, se detallan las limitaciones arquitectónicas identificadas:</w:t>
      </w:r>
    </w:p>
    <w:p w:rsidR="00000000" w:rsidDel="00000000" w:rsidP="00000000" w:rsidRDefault="00000000" w:rsidRPr="00000000" w14:paraId="000000CF">
      <w:pPr>
        <w:tabs>
          <w:tab w:val="left" w:leader="none" w:pos="1000"/>
        </w:tabs>
        <w:spacing w:after="0" w:before="240" w:line="360" w:lineRule="auto"/>
        <w:ind w:left="720" w:firstLine="0"/>
        <w:jc w:val="both"/>
        <w:rPr>
          <w:u w:val="none"/>
        </w:rPr>
      </w:pPr>
      <w:r w:rsidDel="00000000" w:rsidR="00000000" w:rsidRPr="00000000">
        <w:rPr>
          <w:rtl w:val="0"/>
        </w:rPr>
        <w:t xml:space="preserve">Entorno de Ejecución: Exclusivamente una aplicación de escritorio nativa para Microsoft Windows. No se ofrece soporte para navegadores web ni plataformas móviles.</w:t>
      </w:r>
      <w:r w:rsidDel="00000000" w:rsidR="00000000" w:rsidRPr="00000000">
        <w:rPr>
          <w:rtl w:val="0"/>
        </w:rPr>
      </w:r>
    </w:p>
    <w:p w:rsidR="00000000" w:rsidDel="00000000" w:rsidP="00000000" w:rsidRDefault="00000000" w:rsidRPr="00000000" w14:paraId="000000D0">
      <w:pPr>
        <w:tabs>
          <w:tab w:val="left" w:leader="none" w:pos="1000"/>
        </w:tabs>
        <w:spacing w:after="0" w:before="0" w:line="360" w:lineRule="auto"/>
        <w:ind w:left="720" w:firstLine="0"/>
        <w:jc w:val="both"/>
        <w:rPr>
          <w:u w:val="none"/>
        </w:rPr>
      </w:pPr>
      <w:r w:rsidDel="00000000" w:rsidR="00000000" w:rsidRPr="00000000">
        <w:rPr>
          <w:rtl w:val="0"/>
        </w:rPr>
        <w:t xml:space="preserve">Almacenamiento de Datos: Gestión centralizada y persistente de progreso, logros y estadísticas a través de Azure SQL Database. Requiere conectividad a Internet para el funcionamiento de estas características.</w:t>
      </w:r>
      <w:r w:rsidDel="00000000" w:rsidR="00000000" w:rsidRPr="00000000">
        <w:rPr>
          <w:rtl w:val="0"/>
        </w:rPr>
      </w:r>
    </w:p>
    <w:p w:rsidR="00000000" w:rsidDel="00000000" w:rsidP="00000000" w:rsidRDefault="00000000" w:rsidRPr="00000000" w14:paraId="000000D1">
      <w:pPr>
        <w:tabs>
          <w:tab w:val="left" w:leader="none" w:pos="1000"/>
        </w:tabs>
        <w:spacing w:after="0" w:before="0" w:line="360" w:lineRule="auto"/>
        <w:ind w:left="720" w:firstLine="0"/>
        <w:jc w:val="both"/>
        <w:rPr>
          <w:u w:val="none"/>
        </w:rPr>
      </w:pPr>
      <w:r w:rsidDel="00000000" w:rsidR="00000000" w:rsidRPr="00000000">
        <w:rPr>
          <w:rtl w:val="0"/>
        </w:rPr>
        <w:t xml:space="preserve">Simulación de Audio: El módulo de Vishing opera con archivos de audio pregrabados y almacenados internamente. No cuenta con integración real a líneas telefónicas ni redes VoIP.</w:t>
      </w:r>
      <w:r w:rsidDel="00000000" w:rsidR="00000000" w:rsidRPr="00000000">
        <w:rPr>
          <w:rtl w:val="0"/>
        </w:rPr>
      </w:r>
    </w:p>
    <w:p w:rsidR="00000000" w:rsidDel="00000000" w:rsidP="00000000" w:rsidRDefault="00000000" w:rsidRPr="00000000" w14:paraId="000000D2">
      <w:pPr>
        <w:tabs>
          <w:tab w:val="left" w:leader="none" w:pos="1000"/>
        </w:tabs>
        <w:spacing w:after="240" w:before="0" w:line="360" w:lineRule="auto"/>
        <w:ind w:left="720" w:firstLine="0"/>
        <w:jc w:val="both"/>
        <w:rPr>
          <w:u w:val="none"/>
        </w:rPr>
      </w:pPr>
      <w:r w:rsidDel="00000000" w:rsidR="00000000" w:rsidRPr="00000000">
        <w:rPr>
          <w:rtl w:val="0"/>
        </w:rPr>
        <w:t xml:space="preserve">Defensa Técnica: El sistema es estrictamente educativo y de concientización; no provee protección técnica real contra malware (no es un antivirus ni un firewall).</w:t>
      </w:r>
      <w:r w:rsidDel="00000000" w:rsidR="00000000" w:rsidRPr="00000000">
        <w:rPr>
          <w:rtl w:val="0"/>
        </w:rPr>
      </w:r>
    </w:p>
    <w:p w:rsidR="00000000" w:rsidDel="00000000" w:rsidP="00000000" w:rsidRDefault="00000000" w:rsidRPr="00000000" w14:paraId="000000D3">
      <w:pPr>
        <w:tabs>
          <w:tab w:val="left" w:leader="none" w:pos="1000"/>
        </w:tabs>
        <w:spacing w:after="100" w:line="360" w:lineRule="auto"/>
        <w:ind w:left="220" w:firstLine="0"/>
        <w:jc w:val="both"/>
        <w:rPr/>
      </w:pPr>
      <w:r w:rsidDel="00000000" w:rsidR="00000000" w:rsidRPr="00000000">
        <w:rPr>
          <w:rtl w:val="0"/>
        </w:rPr>
        <w:t xml:space="preserve">3.1       </w:t>
        <w:tab/>
        <w:t xml:space="preserve">Disponibilidad                                                                                                       </w:t>
      </w:r>
    </w:p>
    <w:p w:rsidR="00000000" w:rsidDel="00000000" w:rsidP="00000000" w:rsidRDefault="00000000" w:rsidRPr="00000000" w14:paraId="000000D4">
      <w:pPr>
        <w:tabs>
          <w:tab w:val="left" w:leader="none" w:pos="1000"/>
        </w:tabs>
        <w:spacing w:after="0" w:line="360" w:lineRule="auto"/>
        <w:ind w:left="720" w:firstLine="0"/>
        <w:jc w:val="both"/>
        <w:rPr/>
      </w:pPr>
      <w:r w:rsidDel="00000000" w:rsidR="00000000" w:rsidRPr="00000000">
        <w:rPr>
          <w:rtl w:val="0"/>
        </w:rPr>
        <w:t xml:space="preserve">Mecanismo: DB-SHIELD implementa un circuito cerrado de reintentos (*Retry Pattern*) en sus adaptadores JDBC hacia el cliente. Si el RDBMS objetivo sufre latencia, el escáner pausa su recolección y se recupera sin afectar el panel web.</w:t>
      </w:r>
    </w:p>
    <w:p w:rsidR="00000000" w:rsidDel="00000000" w:rsidP="00000000" w:rsidRDefault="00000000" w:rsidRPr="00000000" w14:paraId="000000D5">
      <w:pPr>
        <w:tabs>
          <w:tab w:val="left" w:leader="none" w:pos="1000"/>
        </w:tabs>
        <w:spacing w:after="0" w:line="360" w:lineRule="auto"/>
        <w:ind w:left="720" w:firstLine="0"/>
        <w:jc w:val="both"/>
        <w:rPr/>
      </w:pPr>
      <w:r w:rsidDel="00000000" w:rsidR="00000000" w:rsidRPr="00000000">
        <w:rPr>
          <w:rtl w:val="0"/>
        </w:rPr>
        <w:t xml:space="preserve">Limitación: El escáner requiere acceso por red constante al puerto de la base de datos cliente (ej. TCP 5432 / 3306).</w:t>
        <w:br w:type="textWrapping"/>
      </w:r>
    </w:p>
    <w:p w:rsidR="00000000" w:rsidDel="00000000" w:rsidP="00000000" w:rsidRDefault="00000000" w:rsidRPr="00000000" w14:paraId="000000D6">
      <w:pPr>
        <w:tabs>
          <w:tab w:val="left" w:leader="none" w:pos="1000"/>
        </w:tabs>
        <w:spacing w:after="100" w:line="360" w:lineRule="auto"/>
        <w:ind w:left="220" w:firstLine="0"/>
        <w:jc w:val="both"/>
        <w:rPr/>
      </w:pPr>
      <w:r w:rsidDel="00000000" w:rsidR="00000000" w:rsidRPr="00000000">
        <w:rPr>
          <w:rtl w:val="0"/>
        </w:rPr>
        <w:t xml:space="preserve">3.2       </w:t>
        <w:tab/>
        <w:t xml:space="preserve">Seguridad                                                                                               </w:t>
        <w:tab/>
      </w:r>
    </w:p>
    <w:p w:rsidR="00000000" w:rsidDel="00000000" w:rsidP="00000000" w:rsidRDefault="00000000" w:rsidRPr="00000000" w14:paraId="000000D7">
      <w:pPr>
        <w:tabs>
          <w:tab w:val="left" w:leader="none" w:pos="1000"/>
        </w:tabs>
        <w:spacing w:after="0" w:line="360" w:lineRule="auto"/>
        <w:ind w:left="720" w:firstLine="0"/>
        <w:jc w:val="both"/>
        <w:rPr/>
      </w:pPr>
      <w:r w:rsidDel="00000000" w:rsidR="00000000" w:rsidRPr="00000000">
        <w:rPr>
          <w:rtl w:val="0"/>
        </w:rPr>
        <w:t xml:space="preserve">Mecanismo: La arquitectura promueve el principio de Mínimo Privilegio. DB-SHIELD solo requiere un usuario cliente con permisos de lectura general y actualización limitada a una sola columna (flag de cuarentena).</w:t>
      </w:r>
    </w:p>
    <w:p w:rsidR="00000000" w:rsidDel="00000000" w:rsidP="00000000" w:rsidRDefault="00000000" w:rsidRPr="00000000" w14:paraId="000000D8">
      <w:pPr>
        <w:tabs>
          <w:tab w:val="left" w:leader="none" w:pos="1000"/>
        </w:tabs>
        <w:spacing w:after="0" w:line="360" w:lineRule="auto"/>
        <w:ind w:left="720" w:firstLine="0"/>
        <w:jc w:val="both"/>
        <w:rPr/>
      </w:pPr>
      <w:r w:rsidDel="00000000" w:rsidR="00000000" w:rsidRPr="00000000">
        <w:rPr>
          <w:rtl w:val="0"/>
        </w:rPr>
        <w:t xml:space="preserve">Mecanismo: Hashing encadenado (SHA-256) en la entidad AuditEntry. Un borrado directo en SQL sobre esta tabla invalidará todos los hashes posteriores, evidenciando la manipulación.</w:t>
      </w:r>
      <w:r w:rsidDel="00000000" w:rsidR="00000000" w:rsidRPr="00000000">
        <w:rPr>
          <w:rtl w:val="0"/>
        </w:rPr>
        <w:br w:type="textWrapping"/>
      </w:r>
    </w:p>
    <w:p w:rsidR="00000000" w:rsidDel="00000000" w:rsidP="00000000" w:rsidRDefault="00000000" w:rsidRPr="00000000" w14:paraId="000000D9">
      <w:pPr>
        <w:tabs>
          <w:tab w:val="left" w:leader="none" w:pos="1000"/>
        </w:tabs>
        <w:spacing w:after="0" w:line="360" w:lineRule="auto"/>
        <w:ind w:left="0" w:firstLine="0"/>
        <w:jc w:val="both"/>
        <w:rPr/>
      </w:pPr>
      <w:r w:rsidDel="00000000" w:rsidR="00000000" w:rsidRPr="00000000">
        <w:rPr>
          <w:rtl w:val="0"/>
        </w:rPr>
      </w:r>
    </w:p>
    <w:p w:rsidR="00000000" w:rsidDel="00000000" w:rsidP="00000000" w:rsidRDefault="00000000" w:rsidRPr="00000000" w14:paraId="000000DA">
      <w:pPr>
        <w:tabs>
          <w:tab w:val="left" w:leader="none" w:pos="1000"/>
        </w:tabs>
        <w:spacing w:after="100" w:line="360" w:lineRule="auto"/>
        <w:ind w:left="220" w:firstLine="0"/>
        <w:jc w:val="both"/>
        <w:rPr/>
      </w:pPr>
      <w:r w:rsidDel="00000000" w:rsidR="00000000" w:rsidRPr="00000000">
        <w:rPr>
          <w:rtl w:val="0"/>
        </w:rPr>
        <w:t xml:space="preserve">3.3       </w:t>
        <w:tab/>
        <w:t xml:space="preserve">Adaptabilidad                                                                                                       </w:t>
      </w:r>
    </w:p>
    <w:p w:rsidR="00000000" w:rsidDel="00000000" w:rsidP="00000000" w:rsidRDefault="00000000" w:rsidRPr="00000000" w14:paraId="000000DB">
      <w:pPr>
        <w:tabs>
          <w:tab w:val="left" w:leader="none" w:pos="1000"/>
        </w:tabs>
        <w:spacing w:after="0" w:line="360" w:lineRule="auto"/>
        <w:ind w:left="720" w:firstLine="0"/>
        <w:jc w:val="both"/>
        <w:rPr/>
      </w:pPr>
      <w:r w:rsidDel="00000000" w:rsidR="00000000" w:rsidRPr="00000000">
        <w:rPr>
          <w:rtl w:val="0"/>
        </w:rPr>
        <w:t xml:space="preserve">Mecanismo: El uso del patrón Strategy e interfaces Outbound permite que añadir soporte para Oracle o SQL Server solo requiera codificar un nuevo adaptador que implemente `DatabaseConnectionPort`, sin modificar un solo archivo del núcleo de negocio.</w:t>
      </w:r>
    </w:p>
    <w:p w:rsidR="00000000" w:rsidDel="00000000" w:rsidP="00000000" w:rsidRDefault="00000000" w:rsidRPr="00000000" w14:paraId="000000DC">
      <w:pPr>
        <w:tabs>
          <w:tab w:val="left" w:leader="none" w:pos="1000"/>
        </w:tabs>
        <w:spacing w:after="240" w:before="240" w:line="360" w:lineRule="auto"/>
        <w:jc w:val="both"/>
        <w:rPr/>
      </w:pPr>
      <w:r w:rsidDel="00000000" w:rsidR="00000000" w:rsidRPr="00000000">
        <w:rPr>
          <w:rtl w:val="0"/>
        </w:rPr>
      </w:r>
    </w:p>
    <w:p w:rsidR="00000000" w:rsidDel="00000000" w:rsidP="00000000" w:rsidRDefault="00000000" w:rsidRPr="00000000" w14:paraId="000000DD">
      <w:pPr>
        <w:tabs>
          <w:tab w:val="left" w:leader="none" w:pos="1000"/>
        </w:tabs>
        <w:spacing w:after="100" w:line="360" w:lineRule="auto"/>
        <w:ind w:left="220" w:firstLine="0"/>
        <w:jc w:val="both"/>
        <w:rPr/>
      </w:pPr>
      <w:r w:rsidDel="00000000" w:rsidR="00000000" w:rsidRPr="00000000">
        <w:rPr>
          <w:rtl w:val="0"/>
        </w:rPr>
        <w:t xml:space="preserve">3.4       </w:t>
        <w:tab/>
        <w:t xml:space="preserve">Rendimiento                                                                                                         </w:t>
      </w:r>
    </w:p>
    <w:p w:rsidR="00000000" w:rsidDel="00000000" w:rsidP="00000000" w:rsidRDefault="00000000" w:rsidRPr="00000000" w14:paraId="000000DE">
      <w:pPr>
        <w:tabs>
          <w:tab w:val="left" w:leader="none" w:pos="1000"/>
        </w:tabs>
        <w:spacing w:after="0" w:line="360" w:lineRule="auto"/>
        <w:ind w:left="720" w:firstLine="0"/>
        <w:jc w:val="both"/>
        <w:rPr/>
      </w:pPr>
      <w:r w:rsidDel="00000000" w:rsidR="00000000" w:rsidRPr="00000000">
        <w:rPr>
          <w:rtl w:val="0"/>
        </w:rPr>
        <w:t xml:space="preserve">Mecanismo: Análisis de objetos pesados mediante Chunking/Streaming (InputStream). En lugar de cargar un BLOB de 1GB en la RAM (provocando OutOfMemoryError), se procesa en pequeños búferes calculando el digest criptográfico de forma iterativa.</w:t>
      </w:r>
      <w:r w:rsidDel="00000000" w:rsidR="00000000" w:rsidRPr="00000000">
        <w:fldChar w:fldCharType="begin"/>
        <w:instrText xml:space="preserve"> HYPERLINK \l "_heading=h.t1xaodovoqzd" </w:instrText>
        <w:fldChar w:fldCharType="separate"/>
      </w:r>
      <w:r w:rsidDel="00000000" w:rsidR="00000000" w:rsidRPr="00000000">
        <w:rPr>
          <w:rtl w:val="0"/>
        </w:rPr>
      </w:r>
    </w:p>
    <w:p w:rsidR="00000000" w:rsidDel="00000000" w:rsidP="00000000" w:rsidRDefault="00000000" w:rsidRPr="00000000" w14:paraId="000000DF">
      <w:pPr>
        <w:tabs>
          <w:tab w:val="left" w:leader="none" w:pos="432"/>
        </w:tabs>
        <w:spacing w:after="100" w:line="360" w:lineRule="auto"/>
        <w:jc w:val="both"/>
        <w:rPr/>
      </w:pPr>
      <w:r w:rsidDel="00000000" w:rsidR="00000000" w:rsidRPr="00000000">
        <w:fldChar w:fldCharType="end"/>
      </w:r>
      <w:r w:rsidDel="00000000" w:rsidR="00000000" w:rsidRPr="00000000">
        <w:rPr>
          <w:rtl w:val="0"/>
        </w:rPr>
        <w:t xml:space="preserve">4.</w:t>
        <w:tab/>
        <w:t xml:space="preserve">Análisis de Requerimientos</w:t>
        <w:tab/>
        <w:tab/>
        <w:tab/>
        <w:tab/>
        <w:tab/>
        <w:tab/>
        <w:tab/>
      </w:r>
      <w:r w:rsidDel="00000000" w:rsidR="00000000" w:rsidRPr="00000000">
        <w:fldChar w:fldCharType="begin"/>
        <w:instrText xml:space="preserve"> HYPERLINK \l "_heading=h.4qurnjw4onzg" </w:instrText>
        <w:fldChar w:fldCharType="separate"/>
      </w:r>
      <w:r w:rsidDel="00000000" w:rsidR="00000000" w:rsidRPr="00000000">
        <w:rPr>
          <w:rtl w:val="0"/>
        </w:rPr>
      </w:r>
    </w:p>
    <w:p w:rsidR="00000000" w:rsidDel="00000000" w:rsidP="00000000" w:rsidRDefault="00000000" w:rsidRPr="00000000" w14:paraId="000000E0">
      <w:pPr>
        <w:tabs>
          <w:tab w:val="left" w:leader="none" w:pos="1000"/>
        </w:tabs>
        <w:spacing w:after="100" w:line="360" w:lineRule="auto"/>
        <w:ind w:left="220" w:firstLine="0"/>
        <w:jc w:val="both"/>
        <w:rPr/>
      </w:pPr>
      <w:r w:rsidDel="00000000" w:rsidR="00000000" w:rsidRPr="00000000">
        <w:fldChar w:fldCharType="end"/>
      </w:r>
      <w:r w:rsidDel="00000000" w:rsidR="00000000" w:rsidRPr="00000000">
        <w:rPr>
          <w:rtl w:val="0"/>
        </w:rPr>
        <w:t xml:space="preserve">4.1</w:t>
        <w:tab/>
        <w:t xml:space="preserve">Requerimientos funcionales</w:t>
      </w:r>
    </w:p>
    <w:p w:rsidR="00000000" w:rsidDel="00000000" w:rsidP="00000000" w:rsidRDefault="00000000" w:rsidRPr="00000000" w14:paraId="000000E1">
      <w:pPr>
        <w:pStyle w:val="Heading2"/>
        <w:spacing w:before="160" w:line="276" w:lineRule="auto"/>
        <w:ind w:left="0" w:firstLine="0"/>
        <w:rPr>
          <w:rFonts w:ascii="Times New Roman" w:cs="Times New Roman" w:eastAsia="Times New Roman" w:hAnsi="Times New Roman"/>
          <w:sz w:val="25"/>
          <w:szCs w:val="25"/>
        </w:rPr>
      </w:pPr>
      <w:bookmarkStart w:colFirst="0" w:colLast="0" w:name="_heading=h.le3szf8jyfrk" w:id="2"/>
      <w:bookmarkEnd w:id="2"/>
      <w:r w:rsidDel="00000000" w:rsidR="00000000" w:rsidRPr="00000000">
        <w:rPr>
          <w:rtl w:val="0"/>
        </w:rPr>
      </w:r>
    </w:p>
    <w:tbl>
      <w:tblPr>
        <w:tblStyle w:val="Table3"/>
        <w:tblW w:w="9860.0" w:type="dxa"/>
        <w:jc w:val="center"/>
        <w:tblBorders>
          <w:top w:color="aab7b8" w:space="0" w:sz="5" w:val="single"/>
          <w:left w:color="aab7b8" w:space="0" w:sz="5" w:val="single"/>
          <w:bottom w:color="aab7b8" w:space="0" w:sz="5" w:val="single"/>
          <w:right w:color="aab7b8" w:space="0" w:sz="5" w:val="single"/>
          <w:insideH w:color="aab7b8" w:space="0" w:sz="5" w:val="single"/>
          <w:insideV w:color="aab7b8" w:space="0" w:sz="5" w:val="single"/>
        </w:tblBorders>
        <w:tblLayout w:type="fixed"/>
        <w:tblLook w:val="0400"/>
      </w:tblPr>
      <w:tblGrid>
        <w:gridCol w:w="1972"/>
        <w:gridCol w:w="1972"/>
        <w:gridCol w:w="1972"/>
        <w:gridCol w:w="1972"/>
        <w:gridCol w:w="1972"/>
        <w:tblGridChange w:id="0">
          <w:tblGrid>
            <w:gridCol w:w="1972"/>
            <w:gridCol w:w="1972"/>
            <w:gridCol w:w="1972"/>
            <w:gridCol w:w="1972"/>
            <w:gridCol w:w="1972"/>
          </w:tblGrid>
        </w:tblGridChange>
      </w:tblGrid>
      <w:tr>
        <w:trPr>
          <w:cantSplit w:val="1"/>
          <w:tblHeader w:val="1"/>
        </w:trPr>
        <w:tc>
          <w:tcPr>
            <w:shd w:fill="cfe2f3" w:val="clear"/>
            <w:tcMar>
              <w:top w:w="80.0" w:type="dxa"/>
              <w:bottom w:w="80.0" w:type="dxa"/>
            </w:tcMar>
            <w:vAlign w:val="center"/>
          </w:tcPr>
          <w:p w:rsidR="00000000" w:rsidDel="00000000" w:rsidP="00000000" w:rsidRDefault="00000000" w:rsidRPr="00000000" w14:paraId="000000E2">
            <w:pPr>
              <w:spacing w:after="200" w:line="27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16"/>
                <w:szCs w:val="16"/>
                <w:rtl w:val="0"/>
              </w:rPr>
              <w:t xml:space="preserve">ID</w:t>
            </w:r>
            <w:r w:rsidDel="00000000" w:rsidR="00000000" w:rsidRPr="00000000">
              <w:rPr>
                <w:rtl w:val="0"/>
              </w:rPr>
            </w:r>
          </w:p>
        </w:tc>
        <w:tc>
          <w:tcPr>
            <w:shd w:fill="cfe2f3" w:val="clear"/>
            <w:tcMar>
              <w:top w:w="80.0" w:type="dxa"/>
              <w:bottom w:w="80.0" w:type="dxa"/>
            </w:tcMar>
            <w:vAlign w:val="center"/>
          </w:tcPr>
          <w:p w:rsidR="00000000" w:rsidDel="00000000" w:rsidP="00000000" w:rsidRDefault="00000000" w:rsidRPr="00000000" w14:paraId="000000E3">
            <w:pPr>
              <w:spacing w:after="200" w:line="27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16"/>
                <w:szCs w:val="16"/>
                <w:rtl w:val="0"/>
              </w:rPr>
              <w:t xml:space="preserve">Requerimiento</w:t>
            </w:r>
            <w:r w:rsidDel="00000000" w:rsidR="00000000" w:rsidRPr="00000000">
              <w:rPr>
                <w:rtl w:val="0"/>
              </w:rPr>
            </w:r>
          </w:p>
        </w:tc>
        <w:tc>
          <w:tcPr>
            <w:shd w:fill="cfe2f3" w:val="clear"/>
            <w:tcMar>
              <w:top w:w="80.0" w:type="dxa"/>
              <w:bottom w:w="80.0" w:type="dxa"/>
            </w:tcMar>
            <w:vAlign w:val="center"/>
          </w:tcPr>
          <w:p w:rsidR="00000000" w:rsidDel="00000000" w:rsidP="00000000" w:rsidRDefault="00000000" w:rsidRPr="00000000" w14:paraId="000000E4">
            <w:pPr>
              <w:spacing w:after="200" w:line="27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16"/>
                <w:szCs w:val="16"/>
                <w:rtl w:val="0"/>
              </w:rPr>
              <w:t xml:space="preserve">Actor</w:t>
            </w:r>
            <w:r w:rsidDel="00000000" w:rsidR="00000000" w:rsidRPr="00000000">
              <w:rPr>
                <w:rtl w:val="0"/>
              </w:rPr>
            </w:r>
          </w:p>
        </w:tc>
        <w:tc>
          <w:tcPr>
            <w:shd w:fill="cfe2f3" w:val="clear"/>
            <w:tcMar>
              <w:top w:w="80.0" w:type="dxa"/>
              <w:bottom w:w="80.0" w:type="dxa"/>
            </w:tcMar>
            <w:vAlign w:val="center"/>
          </w:tcPr>
          <w:p w:rsidR="00000000" w:rsidDel="00000000" w:rsidP="00000000" w:rsidRDefault="00000000" w:rsidRPr="00000000" w14:paraId="000000E5">
            <w:pPr>
              <w:spacing w:after="200" w:line="27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16"/>
                <w:szCs w:val="16"/>
                <w:rtl w:val="0"/>
              </w:rPr>
              <w:t xml:space="preserve">Descripción</w:t>
            </w:r>
            <w:r w:rsidDel="00000000" w:rsidR="00000000" w:rsidRPr="00000000">
              <w:rPr>
                <w:rtl w:val="0"/>
              </w:rPr>
            </w:r>
          </w:p>
        </w:tc>
        <w:tc>
          <w:tcPr>
            <w:shd w:fill="cfe2f3" w:val="clear"/>
            <w:tcMar>
              <w:top w:w="80.0" w:type="dxa"/>
              <w:bottom w:w="80.0" w:type="dxa"/>
            </w:tcMar>
            <w:vAlign w:val="center"/>
          </w:tcPr>
          <w:p w:rsidR="00000000" w:rsidDel="00000000" w:rsidP="00000000" w:rsidRDefault="00000000" w:rsidRPr="00000000" w14:paraId="000000E6">
            <w:pPr>
              <w:spacing w:after="200" w:line="27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16"/>
                <w:szCs w:val="16"/>
                <w:rtl w:val="0"/>
              </w:rPr>
              <w:t xml:space="preserve">Estado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7">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RF-01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8">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Iniciar sesión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9">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A">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Validar credenciales y permitir el acceso a la plataforma.</w:t>
            </w:r>
            <w:r w:rsidDel="00000000" w:rsidR="00000000" w:rsidRPr="00000000">
              <w:rPr>
                <w:rtl w:val="0"/>
              </w:rPr>
            </w:r>
          </w:p>
        </w:tc>
        <w:tc>
          <w:tcPr>
            <w:shd w:fill="d5f5e3" w:val="clear"/>
            <w:tcMar>
              <w:top w:w="80.0" w:type="dxa"/>
              <w:bottom w:w="80.0" w:type="dxa"/>
            </w:tcMar>
            <w:vAlign w:val="center"/>
          </w:tcPr>
          <w:p w:rsidR="00000000" w:rsidDel="00000000" w:rsidP="00000000" w:rsidRDefault="00000000" w:rsidRPr="00000000" w14:paraId="000000EB">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OPERATIVO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C">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RF-02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D">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Registrar cuenta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E">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F">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Crear una cuenta con rol de usuario y contraseña protegida mediante BCrypt.</w:t>
            </w:r>
            <w:r w:rsidDel="00000000" w:rsidR="00000000" w:rsidRPr="00000000">
              <w:rPr>
                <w:rtl w:val="0"/>
              </w:rPr>
            </w:r>
          </w:p>
        </w:tc>
        <w:tc>
          <w:tcPr>
            <w:shd w:fill="d5f5e3" w:val="clear"/>
            <w:tcMar>
              <w:top w:w="80.0" w:type="dxa"/>
              <w:bottom w:w="80.0" w:type="dxa"/>
            </w:tcMar>
            <w:vAlign w:val="center"/>
          </w:tcPr>
          <w:p w:rsidR="00000000" w:rsidDel="00000000" w:rsidP="00000000" w:rsidRDefault="00000000" w:rsidRPr="00000000" w14:paraId="000000F0">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OPERATIVO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1">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RF-03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2">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Cerrar sesión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3">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4">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Finalizar la sesión y retirar las credenciales guardadas en el navegador.</w:t>
            </w:r>
            <w:r w:rsidDel="00000000" w:rsidR="00000000" w:rsidRPr="00000000">
              <w:rPr>
                <w:rtl w:val="0"/>
              </w:rPr>
            </w:r>
          </w:p>
        </w:tc>
        <w:tc>
          <w:tcPr>
            <w:shd w:fill="d5f5e3" w:val="clear"/>
            <w:tcMar>
              <w:top w:w="80.0" w:type="dxa"/>
              <w:bottom w:w="80.0" w:type="dxa"/>
            </w:tcMar>
            <w:vAlign w:val="center"/>
          </w:tcPr>
          <w:p w:rsidR="00000000" w:rsidDel="00000000" w:rsidP="00000000" w:rsidRDefault="00000000" w:rsidRPr="00000000" w14:paraId="000000F5">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OPERATIVO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6">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RF-04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7">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Controlar acceso por 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8">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Usuario / Administrador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9">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Restringir vistas administrativas según el rol disponible en la sesión.</w:t>
            </w:r>
            <w:r w:rsidDel="00000000" w:rsidR="00000000" w:rsidRPr="00000000">
              <w:rPr>
                <w:rtl w:val="0"/>
              </w:rPr>
            </w:r>
          </w:p>
        </w:tc>
        <w:tc>
          <w:tcPr>
            <w:shd w:fill="fcf3cf" w:val="clear"/>
            <w:tcMar>
              <w:top w:w="80.0" w:type="dxa"/>
              <w:bottom w:w="80.0" w:type="dxa"/>
            </w:tcMar>
            <w:vAlign w:val="center"/>
          </w:tcPr>
          <w:p w:rsidR="00000000" w:rsidDel="00000000" w:rsidP="00000000" w:rsidRDefault="00000000" w:rsidRPr="00000000" w14:paraId="000000FA">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PARCIAL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B">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RF-05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C">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Gestionar usuarios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D">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Administrador DBA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E">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Listar, crear y desactivar usuarios desde el panel administrativo.</w:t>
            </w:r>
            <w:r w:rsidDel="00000000" w:rsidR="00000000" w:rsidRPr="00000000">
              <w:rPr>
                <w:rtl w:val="0"/>
              </w:rPr>
            </w:r>
          </w:p>
        </w:tc>
        <w:tc>
          <w:tcPr>
            <w:shd w:fill="fcf3cf" w:val="clear"/>
            <w:tcMar>
              <w:top w:w="80.0" w:type="dxa"/>
              <w:bottom w:w="80.0" w:type="dxa"/>
            </w:tcMar>
            <w:vAlign w:val="center"/>
          </w:tcPr>
          <w:p w:rsidR="00000000" w:rsidDel="00000000" w:rsidP="00000000" w:rsidRDefault="00000000" w:rsidRPr="00000000" w14:paraId="000000FF">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PARCIAL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0">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RF-06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1">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Probar conexión a base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2">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3">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Comprobar conectividad con PostgreSQL o MySQL a partir de host, puerto, base y credenciales.</w:t>
            </w:r>
            <w:r w:rsidDel="00000000" w:rsidR="00000000" w:rsidRPr="00000000">
              <w:rPr>
                <w:rtl w:val="0"/>
              </w:rPr>
            </w:r>
          </w:p>
        </w:tc>
        <w:tc>
          <w:tcPr>
            <w:shd w:fill="d5f5e3" w:val="clear"/>
            <w:tcMar>
              <w:top w:w="80.0" w:type="dxa"/>
              <w:bottom w:w="80.0" w:type="dxa"/>
            </w:tcMar>
            <w:vAlign w:val="center"/>
          </w:tcPr>
          <w:p w:rsidR="00000000" w:rsidDel="00000000" w:rsidP="00000000" w:rsidRDefault="00000000" w:rsidRPr="00000000" w14:paraId="00000104">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OPERATIVO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5">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RF-07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6">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Registrar configuración de base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7">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8">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Mantener la configuración de bases disponible para la experiencia de uso actual.</w:t>
            </w:r>
            <w:r w:rsidDel="00000000" w:rsidR="00000000" w:rsidRPr="00000000">
              <w:rPr>
                <w:rtl w:val="0"/>
              </w:rPr>
            </w:r>
          </w:p>
        </w:tc>
        <w:tc>
          <w:tcPr>
            <w:shd w:fill="fdebd0" w:val="clear"/>
            <w:tcMar>
              <w:top w:w="80.0" w:type="dxa"/>
              <w:bottom w:w="80.0" w:type="dxa"/>
            </w:tcMar>
            <w:vAlign w:val="center"/>
          </w:tcPr>
          <w:p w:rsidR="00000000" w:rsidDel="00000000" w:rsidP="00000000" w:rsidRDefault="00000000" w:rsidRPr="00000000" w14:paraId="00000109">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DEMOSTRATIVO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A">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RF-08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B">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Consultar dashboard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C">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D">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Visualizar resumen de bases, amenazas y actividad.</w:t>
            </w:r>
            <w:r w:rsidDel="00000000" w:rsidR="00000000" w:rsidRPr="00000000">
              <w:rPr>
                <w:rtl w:val="0"/>
              </w:rPr>
            </w:r>
          </w:p>
        </w:tc>
        <w:tc>
          <w:tcPr>
            <w:shd w:fill="fdebd0" w:val="clear"/>
            <w:tcMar>
              <w:top w:w="80.0" w:type="dxa"/>
              <w:bottom w:w="80.0" w:type="dxa"/>
            </w:tcMar>
            <w:vAlign w:val="center"/>
          </w:tcPr>
          <w:p w:rsidR="00000000" w:rsidDel="00000000" w:rsidP="00000000" w:rsidRDefault="00000000" w:rsidRPr="00000000" w14:paraId="0000010E">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DEMOSTRATIVO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F">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RF-09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0">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Visualizar DAM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1">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2">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Mostrar eventos de actividad y consultas.</w:t>
            </w:r>
            <w:r w:rsidDel="00000000" w:rsidR="00000000" w:rsidRPr="00000000">
              <w:rPr>
                <w:rtl w:val="0"/>
              </w:rPr>
            </w:r>
          </w:p>
        </w:tc>
        <w:tc>
          <w:tcPr>
            <w:shd w:fill="fcf3cf" w:val="clear"/>
            <w:tcMar>
              <w:top w:w="80.0" w:type="dxa"/>
              <w:bottom w:w="80.0" w:type="dxa"/>
            </w:tcMar>
            <w:vAlign w:val="center"/>
          </w:tcPr>
          <w:p w:rsidR="00000000" w:rsidDel="00000000" w:rsidP="00000000" w:rsidRDefault="00000000" w:rsidRPr="00000000" w14:paraId="00000113">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PARCIAL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4">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RF-10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5">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Consultar cuarentena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6">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7">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Mostrar amenazas o registros aislados en una bóveda visual.</w:t>
            </w:r>
            <w:r w:rsidDel="00000000" w:rsidR="00000000" w:rsidRPr="00000000">
              <w:rPr>
                <w:rtl w:val="0"/>
              </w:rPr>
            </w:r>
          </w:p>
        </w:tc>
        <w:tc>
          <w:tcPr>
            <w:shd w:fill="fcf3cf" w:val="clear"/>
            <w:tcMar>
              <w:top w:w="80.0" w:type="dxa"/>
              <w:bottom w:w="80.0" w:type="dxa"/>
            </w:tcMar>
            <w:vAlign w:val="center"/>
          </w:tcPr>
          <w:p w:rsidR="00000000" w:rsidDel="00000000" w:rsidP="00000000" w:rsidRDefault="00000000" w:rsidRPr="00000000" w14:paraId="00000118">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PARCIAL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9">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RF-11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A">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Restaurar registro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B">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Usuario autorizado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C">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Revertir la bandera de cuarentena sobre un registro de una base externa.</w:t>
            </w:r>
            <w:r w:rsidDel="00000000" w:rsidR="00000000" w:rsidRPr="00000000">
              <w:rPr>
                <w:rtl w:val="0"/>
              </w:rPr>
            </w:r>
          </w:p>
        </w:tc>
        <w:tc>
          <w:tcPr>
            <w:shd w:fill="fcf3cf" w:val="clear"/>
            <w:tcMar>
              <w:top w:w="80.0" w:type="dxa"/>
              <w:bottom w:w="80.0" w:type="dxa"/>
            </w:tcMar>
            <w:vAlign w:val="center"/>
          </w:tcPr>
          <w:p w:rsidR="00000000" w:rsidDel="00000000" w:rsidP="00000000" w:rsidRDefault="00000000" w:rsidRPr="00000000" w14:paraId="0000011D">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COMPONENTE DISPONIBLE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E">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RF-12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F">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Depurar registro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0">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Usuario autorizado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1">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Eliminar un registro seleccionado y registrar la acción de auditoría.</w:t>
            </w:r>
            <w:r w:rsidDel="00000000" w:rsidR="00000000" w:rsidRPr="00000000">
              <w:rPr>
                <w:rtl w:val="0"/>
              </w:rPr>
            </w:r>
          </w:p>
        </w:tc>
        <w:tc>
          <w:tcPr>
            <w:shd w:fill="fcf3cf" w:val="clear"/>
            <w:tcMar>
              <w:top w:w="80.0" w:type="dxa"/>
              <w:bottom w:w="80.0" w:type="dxa"/>
            </w:tcMar>
            <w:vAlign w:val="center"/>
          </w:tcPr>
          <w:p w:rsidR="00000000" w:rsidDel="00000000" w:rsidP="00000000" w:rsidRDefault="00000000" w:rsidRPr="00000000" w14:paraId="00000122">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COMPONENTE DISPONIBLE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23">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RF-13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4">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Analizar BLOB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5">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Sistema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6">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Detectar tipo MIME y calcular SHA-256 sobre contenido binario.</w:t>
            </w:r>
            <w:r w:rsidDel="00000000" w:rsidR="00000000" w:rsidRPr="00000000">
              <w:rPr>
                <w:rtl w:val="0"/>
              </w:rPr>
            </w:r>
          </w:p>
        </w:tc>
        <w:tc>
          <w:tcPr>
            <w:shd w:fill="fcf3cf" w:val="clear"/>
            <w:tcMar>
              <w:top w:w="80.0" w:type="dxa"/>
              <w:bottom w:w="80.0" w:type="dxa"/>
            </w:tcMar>
            <w:vAlign w:val="center"/>
          </w:tcPr>
          <w:p w:rsidR="00000000" w:rsidDel="00000000" w:rsidP="00000000" w:rsidRDefault="00000000" w:rsidRPr="00000000" w14:paraId="00000127">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COMPONENTE DISPONIBLE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28">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RF-14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9">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Analizar SQL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A">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Sistema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B">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Examinar sentencias SQL y detectar patrones críticos.</w:t>
            </w:r>
            <w:r w:rsidDel="00000000" w:rsidR="00000000" w:rsidRPr="00000000">
              <w:rPr>
                <w:rtl w:val="0"/>
              </w:rPr>
            </w:r>
          </w:p>
        </w:tc>
        <w:tc>
          <w:tcPr>
            <w:shd w:fill="fcf3cf" w:val="clear"/>
            <w:tcMar>
              <w:top w:w="80.0" w:type="dxa"/>
              <w:bottom w:w="80.0" w:type="dxa"/>
            </w:tcMar>
            <w:vAlign w:val="center"/>
          </w:tcPr>
          <w:p w:rsidR="00000000" w:rsidDel="00000000" w:rsidP="00000000" w:rsidRDefault="00000000" w:rsidRPr="00000000" w14:paraId="0000012C">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COMPONENTE DISPONIBLE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2D">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RF-15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E">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Monitorear actividad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F">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Sistema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0">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Consultar sesiones y consultas activas de PostgreSQL o MySQL.</w:t>
            </w:r>
            <w:r w:rsidDel="00000000" w:rsidR="00000000" w:rsidRPr="00000000">
              <w:rPr>
                <w:rtl w:val="0"/>
              </w:rPr>
            </w:r>
          </w:p>
        </w:tc>
        <w:tc>
          <w:tcPr>
            <w:shd w:fill="fcf3cf" w:val="clear"/>
            <w:tcMar>
              <w:top w:w="80.0" w:type="dxa"/>
              <w:bottom w:w="80.0" w:type="dxa"/>
            </w:tcMar>
            <w:vAlign w:val="center"/>
          </w:tcPr>
          <w:p w:rsidR="00000000" w:rsidDel="00000000" w:rsidP="00000000" w:rsidRDefault="00000000" w:rsidRPr="00000000" w14:paraId="00000131">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COMPONENTE DISPONIBLE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2">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RF-16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3">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Registrar auditoría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4">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Sistema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5">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Guardar acciones relevantes con hash actual y hash previo.</w:t>
            </w:r>
            <w:r w:rsidDel="00000000" w:rsidR="00000000" w:rsidRPr="00000000">
              <w:rPr>
                <w:rtl w:val="0"/>
              </w:rPr>
            </w:r>
          </w:p>
        </w:tc>
        <w:tc>
          <w:tcPr>
            <w:shd w:fill="d5f5e3" w:val="clear"/>
            <w:tcMar>
              <w:top w:w="80.0" w:type="dxa"/>
              <w:bottom w:w="80.0" w:type="dxa"/>
            </w:tcMar>
            <w:vAlign w:val="center"/>
          </w:tcPr>
          <w:p w:rsidR="00000000" w:rsidDel="00000000" w:rsidP="00000000" w:rsidRDefault="00000000" w:rsidRPr="00000000" w14:paraId="00000136">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6"/>
                <w:szCs w:val="16"/>
                <w:rtl w:val="0"/>
              </w:rPr>
              <w:t xml:space="preserve">OPERATIVO</w:t>
            </w:r>
            <w:r w:rsidDel="00000000" w:rsidR="00000000" w:rsidRPr="00000000">
              <w:rPr>
                <w:rtl w:val="0"/>
              </w:rPr>
            </w:r>
          </w:p>
        </w:tc>
      </w:tr>
    </w:tbl>
    <w:p w:rsidR="00000000" w:rsidDel="00000000" w:rsidP="00000000" w:rsidRDefault="00000000" w:rsidRPr="00000000" w14:paraId="00000137">
      <w:pPr>
        <w:spacing w:after="0" w:line="276" w:lineRule="auto"/>
        <w:rPr/>
      </w:pPr>
      <w:r w:rsidDel="00000000" w:rsidR="00000000" w:rsidRPr="00000000">
        <w:rPr>
          <w:rtl w:val="0"/>
        </w:rPr>
      </w:r>
    </w:p>
    <w:p w:rsidR="00000000" w:rsidDel="00000000" w:rsidP="00000000" w:rsidRDefault="00000000" w:rsidRPr="00000000" w14:paraId="00000138">
      <w:pPr>
        <w:tabs>
          <w:tab w:val="left" w:leader="none" w:pos="1000"/>
        </w:tabs>
        <w:spacing w:after="100" w:line="240" w:lineRule="auto"/>
        <w:ind w:left="0" w:firstLine="0"/>
        <w:jc w:val="both"/>
        <w:rPr/>
      </w:pPr>
      <w:r w:rsidDel="00000000" w:rsidR="00000000" w:rsidRPr="00000000">
        <w:fldChar w:fldCharType="begin"/>
        <w:instrText xml:space="preserve"> HYPERLINK \l "_heading=h.2bzuxsd8wj5m" </w:instrText>
        <w:fldChar w:fldCharType="separate"/>
      </w:r>
      <w:r w:rsidDel="00000000" w:rsidR="00000000" w:rsidRPr="00000000">
        <w:rPr>
          <w:rtl w:val="0"/>
        </w:rPr>
      </w:r>
    </w:p>
    <w:p w:rsidR="00000000" w:rsidDel="00000000" w:rsidP="00000000" w:rsidRDefault="00000000" w:rsidRPr="00000000" w14:paraId="00000139">
      <w:pPr>
        <w:tabs>
          <w:tab w:val="left" w:leader="none" w:pos="1000"/>
        </w:tabs>
        <w:spacing w:after="100" w:line="240" w:lineRule="auto"/>
        <w:ind w:left="220" w:firstLine="0"/>
        <w:jc w:val="both"/>
        <w:rPr/>
      </w:pPr>
      <w:r w:rsidDel="00000000" w:rsidR="00000000" w:rsidRPr="00000000">
        <w:fldChar w:fldCharType="end"/>
      </w:r>
      <w:r w:rsidDel="00000000" w:rsidR="00000000" w:rsidRPr="00000000">
        <w:rPr>
          <w:rtl w:val="0"/>
        </w:rPr>
        <w:t xml:space="preserve">4.2</w:t>
        <w:tab/>
        <w:t xml:space="preserve">Requerimientos no funcionales</w:t>
      </w:r>
    </w:p>
    <w:p w:rsidR="00000000" w:rsidDel="00000000" w:rsidP="00000000" w:rsidRDefault="00000000" w:rsidRPr="00000000" w14:paraId="0000013A">
      <w:pPr>
        <w:pStyle w:val="Heading2"/>
        <w:spacing w:before="160" w:line="276" w:lineRule="auto"/>
        <w:ind w:firstLine="720"/>
        <w:rPr>
          <w:rFonts w:ascii="Times New Roman" w:cs="Times New Roman" w:eastAsia="Times New Roman" w:hAnsi="Times New Roman"/>
          <w:sz w:val="25"/>
          <w:szCs w:val="25"/>
        </w:rPr>
      </w:pPr>
      <w:bookmarkStart w:colFirst="0" w:colLast="0" w:name="_heading=h.vutb122oexut" w:id="3"/>
      <w:bookmarkEnd w:id="3"/>
      <w:r w:rsidDel="00000000" w:rsidR="00000000" w:rsidRPr="00000000">
        <w:rPr>
          <w:rtl w:val="0"/>
        </w:rPr>
      </w:r>
    </w:p>
    <w:sdt>
      <w:sdtPr>
        <w:lock w:val="contentLocked"/>
        <w:id w:val="-1119959722"/>
        <w:tag w:val="goog_rdk_0"/>
      </w:sdtPr>
      <w:sdtContent>
        <w:tbl>
          <w:tblPr>
            <w:tblStyle w:val="Table4"/>
            <w:tblW w:w="9858.0" w:type="dxa"/>
            <w:jc w:val="center"/>
            <w:tblBorders>
              <w:top w:color="aab7b8" w:space="0" w:sz="5" w:val="single"/>
              <w:left w:color="aab7b8" w:space="0" w:sz="5" w:val="single"/>
              <w:bottom w:color="aab7b8" w:space="0" w:sz="5" w:val="single"/>
              <w:right w:color="aab7b8" w:space="0" w:sz="5" w:val="single"/>
              <w:insideH w:color="aab7b8" w:space="0" w:sz="5" w:val="single"/>
              <w:insideV w:color="aab7b8" w:space="0" w:sz="5" w:val="single"/>
            </w:tblBorders>
            <w:tblLayout w:type="fixed"/>
            <w:tblLook w:val="0400"/>
          </w:tblPr>
          <w:tblGrid>
            <w:gridCol w:w="3286"/>
            <w:gridCol w:w="3286"/>
            <w:gridCol w:w="3286"/>
            <w:tblGridChange w:id="0">
              <w:tblGrid>
                <w:gridCol w:w="3286"/>
                <w:gridCol w:w="3286"/>
                <w:gridCol w:w="3286"/>
              </w:tblGrid>
            </w:tblGridChange>
          </w:tblGrid>
          <w:tr>
            <w:trPr>
              <w:cantSplit w:val="1"/>
              <w:tblHeader w:val="1"/>
            </w:trPr>
            <w:tc>
              <w:tcPr>
                <w:shd w:fill="cfe2f3" w:val="clear"/>
                <w:tcMar>
                  <w:top w:w="80.0" w:type="dxa"/>
                  <w:bottom w:w="80.0" w:type="dxa"/>
                </w:tcMar>
                <w:vAlign w:val="center"/>
              </w:tcPr>
              <w:p w:rsidR="00000000" w:rsidDel="00000000" w:rsidP="00000000" w:rsidRDefault="00000000" w:rsidRPr="00000000" w14:paraId="0000013B">
                <w:pPr>
                  <w:spacing w:after="200" w:line="27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17"/>
                    <w:szCs w:val="17"/>
                    <w:rtl w:val="0"/>
                  </w:rPr>
                  <w:t xml:space="preserve">ID</w:t>
                </w:r>
                <w:r w:rsidDel="00000000" w:rsidR="00000000" w:rsidRPr="00000000">
                  <w:rPr>
                    <w:rtl w:val="0"/>
                  </w:rPr>
                </w:r>
              </w:p>
            </w:tc>
            <w:tc>
              <w:tcPr>
                <w:shd w:fill="cfe2f3" w:val="clear"/>
                <w:tcMar>
                  <w:top w:w="80.0" w:type="dxa"/>
                  <w:bottom w:w="80.0" w:type="dxa"/>
                </w:tcMar>
                <w:vAlign w:val="center"/>
              </w:tcPr>
              <w:p w:rsidR="00000000" w:rsidDel="00000000" w:rsidP="00000000" w:rsidRDefault="00000000" w:rsidRPr="00000000" w14:paraId="0000013C">
                <w:pPr>
                  <w:spacing w:after="200" w:line="27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17"/>
                    <w:szCs w:val="17"/>
                    <w:rtl w:val="0"/>
                  </w:rPr>
                  <w:t xml:space="preserve">Atributo</w:t>
                </w:r>
                <w:r w:rsidDel="00000000" w:rsidR="00000000" w:rsidRPr="00000000">
                  <w:rPr>
                    <w:rtl w:val="0"/>
                  </w:rPr>
                </w:r>
              </w:p>
            </w:tc>
            <w:tc>
              <w:tcPr>
                <w:shd w:fill="cfe2f3" w:val="clear"/>
                <w:tcMar>
                  <w:top w:w="80.0" w:type="dxa"/>
                  <w:bottom w:w="80.0" w:type="dxa"/>
                </w:tcMar>
                <w:vAlign w:val="center"/>
              </w:tcPr>
              <w:p w:rsidR="00000000" w:rsidDel="00000000" w:rsidP="00000000" w:rsidRDefault="00000000" w:rsidRPr="00000000" w14:paraId="0000013D">
                <w:pPr>
                  <w:spacing w:after="200" w:line="27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17"/>
                    <w:szCs w:val="17"/>
                    <w:rtl w:val="0"/>
                  </w:rPr>
                  <w:t xml:space="preserve">Descripción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E">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7"/>
                    <w:szCs w:val="17"/>
                    <w:rtl w:val="0"/>
                  </w:rPr>
                  <w:t xml:space="preserve">RNF-01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F">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7"/>
                    <w:szCs w:val="17"/>
                    <w:rtl w:val="0"/>
                  </w:rPr>
                  <w:t xml:space="preserve">Seguridad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0">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7"/>
                    <w:szCs w:val="17"/>
                    <w:rtl w:val="0"/>
                  </w:rPr>
                  <w:t xml:space="preserve">Las contraseñas de usuarios se almacenan con BCrypt.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41">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7"/>
                    <w:szCs w:val="17"/>
                    <w:rtl w:val="0"/>
                  </w:rPr>
                  <w:t xml:space="preserve">RNF-02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2">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7"/>
                    <w:szCs w:val="17"/>
                    <w:rtl w:val="0"/>
                  </w:rPr>
                  <w:t xml:space="preserve">Autenticación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3">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7"/>
                    <w:szCs w:val="17"/>
                    <w:rtl w:val="0"/>
                  </w:rPr>
                  <w:t xml:space="preserve">La plataforma emite JWT con usuario, rol y tiempo de expiración.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44">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7"/>
                    <w:szCs w:val="17"/>
                    <w:rtl w:val="0"/>
                  </w:rPr>
                  <w:t xml:space="preserve">RNF-03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5">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7"/>
                    <w:szCs w:val="17"/>
                    <w:rtl w:val="0"/>
                  </w:rPr>
                  <w:t xml:space="preserve">Compatibilidad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6">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7"/>
                    <w:szCs w:val="17"/>
                    <w:rtl w:val="0"/>
                  </w:rPr>
                  <w:t xml:space="preserve">El backend se ejecuta sobre Java 21 y la interfaz sobre navegadores modernos compatibles con React.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47">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7"/>
                    <w:szCs w:val="17"/>
                    <w:rtl w:val="0"/>
                  </w:rPr>
                  <w:t xml:space="preserve">RNF-04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8">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7"/>
                    <w:szCs w:val="17"/>
                    <w:rtl w:val="0"/>
                  </w:rPr>
                  <w:t xml:space="preserve">Interoperabilidad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9">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7"/>
                    <w:szCs w:val="17"/>
                    <w:rtl w:val="0"/>
                  </w:rPr>
                  <w:t xml:space="preserve">La comunicación entre frontend y backend se realiza mediante API REST; las conexiones a RDBMS usan JDBC.</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4A">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7"/>
                    <w:szCs w:val="17"/>
                    <w:rtl w:val="0"/>
                  </w:rPr>
                  <w:t xml:space="preserve">RNF-05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B">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7"/>
                    <w:szCs w:val="17"/>
                    <w:rtl w:val="0"/>
                  </w:rPr>
                  <w:t xml:space="preserve">Base de datos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C">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7"/>
                    <w:szCs w:val="17"/>
                    <w:rtl w:val="0"/>
                  </w:rPr>
                  <w:t xml:space="preserve">La solución soporta PostgreSQL y MySQL como motores externos.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4D">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7"/>
                    <w:szCs w:val="17"/>
                    <w:rtl w:val="0"/>
                  </w:rPr>
                  <w:t xml:space="preserve">RNF-06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E">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7"/>
                    <w:szCs w:val="17"/>
                    <w:rtl w:val="0"/>
                  </w:rPr>
                  <w:t xml:space="preserve">Rendimiento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F">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7"/>
                    <w:szCs w:val="17"/>
                    <w:rtl w:val="0"/>
                  </w:rPr>
                  <w:t xml:space="preserve">Las conexiones dinámicas emplean pools limitados para evitar crecimiento no controlado de conexiones.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50">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7"/>
                    <w:szCs w:val="17"/>
                    <w:rtl w:val="0"/>
                  </w:rPr>
                  <w:t xml:space="preserve">RNF-07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1">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7"/>
                    <w:szCs w:val="17"/>
                    <w:rtl w:val="0"/>
                  </w:rPr>
                  <w:t xml:space="preserve">Trazabilidad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2">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7"/>
                    <w:szCs w:val="17"/>
                    <w:rtl w:val="0"/>
                  </w:rPr>
                  <w:t xml:space="preserve">Las acciones administrativas relevantes pueden quedar registradas en la bitácora interna.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53">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7"/>
                    <w:szCs w:val="17"/>
                    <w:rtl w:val="0"/>
                  </w:rPr>
                  <w:t xml:space="preserve">RNF-08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4">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7"/>
                    <w:szCs w:val="17"/>
                    <w:rtl w:val="0"/>
                  </w:rPr>
                  <w:t xml:space="preserve">Integridad de auditoría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5">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7"/>
                    <w:szCs w:val="17"/>
                    <w:rtl w:val="0"/>
                  </w:rPr>
                  <w:t xml:space="preserve">Cada entrada de auditoría mantiene el hash de la entrada anterior y su propio SHA-256.</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56">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7"/>
                    <w:szCs w:val="17"/>
                    <w:rtl w:val="0"/>
                  </w:rPr>
                  <w:t xml:space="preserve">RNF-09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7">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7"/>
                    <w:szCs w:val="17"/>
                    <w:rtl w:val="0"/>
                  </w:rPr>
                  <w:t xml:space="preserve">Mantenibilidad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8">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7"/>
                    <w:szCs w:val="17"/>
                    <w:rtl w:val="0"/>
                  </w:rPr>
                  <w:t xml:space="preserve">La solución mantiene separación entre interfaz, servicios, dominio, seguridad, persistencia y conectividad externa.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59">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7"/>
                    <w:szCs w:val="17"/>
                    <w:rtl w:val="0"/>
                  </w:rPr>
                  <w:t xml:space="preserve">RNF-10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A">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7"/>
                    <w:szCs w:val="17"/>
                    <w:rtl w:val="0"/>
                  </w:rPr>
                  <w:t xml:space="preserve">Continuidad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B">
                <w:pPr>
                  <w:spacing w:after="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7"/>
                    <w:szCs w:val="17"/>
                    <w:rtl w:val="0"/>
                  </w:rPr>
                  <w:t xml:space="preserve">La cuarentena se plantea a nivel de registro mediante una bandera de estado antes de una eliminación definitiva.</w:t>
                </w:r>
                <w:r w:rsidDel="00000000" w:rsidR="00000000" w:rsidRPr="00000000">
                  <w:rPr>
                    <w:rtl w:val="0"/>
                  </w:rPr>
                </w:r>
              </w:p>
            </w:tc>
          </w:tr>
        </w:tbl>
      </w:sdtContent>
    </w:sdt>
    <w:p w:rsidR="00000000" w:rsidDel="00000000" w:rsidP="00000000" w:rsidRDefault="00000000" w:rsidRPr="00000000" w14:paraId="0000015C">
      <w:pPr>
        <w:spacing w:after="0" w:line="276" w:lineRule="auto"/>
        <w:rPr/>
      </w:pPr>
      <w:r w:rsidDel="00000000" w:rsidR="00000000" w:rsidRPr="00000000">
        <w:rPr>
          <w:rtl w:val="0"/>
        </w:rPr>
      </w:r>
    </w:p>
    <w:p w:rsidR="00000000" w:rsidDel="00000000" w:rsidP="00000000" w:rsidRDefault="00000000" w:rsidRPr="00000000" w14:paraId="0000015D">
      <w:pPr>
        <w:tabs>
          <w:tab w:val="left" w:leader="none" w:pos="1000"/>
        </w:tabs>
        <w:spacing w:after="100" w:line="240" w:lineRule="auto"/>
        <w:ind w:left="0" w:firstLine="0"/>
        <w:jc w:val="both"/>
        <w:rPr/>
      </w:pPr>
      <w:r w:rsidDel="00000000" w:rsidR="00000000" w:rsidRPr="00000000">
        <w:rPr>
          <w:rtl w:val="0"/>
        </w:rPr>
      </w:r>
    </w:p>
    <w:p w:rsidR="00000000" w:rsidDel="00000000" w:rsidP="00000000" w:rsidRDefault="00000000" w:rsidRPr="00000000" w14:paraId="0000015E">
      <w:pPr>
        <w:tabs>
          <w:tab w:val="left" w:leader="none" w:pos="1000"/>
        </w:tabs>
        <w:spacing w:after="100" w:line="240" w:lineRule="auto"/>
        <w:ind w:left="0" w:firstLine="0"/>
        <w:jc w:val="both"/>
        <w:rPr/>
      </w:pPr>
      <w:r w:rsidDel="00000000" w:rsidR="00000000" w:rsidRPr="00000000">
        <w:rPr>
          <w:rtl w:val="0"/>
        </w:rPr>
      </w:r>
    </w:p>
    <w:p w:rsidR="00000000" w:rsidDel="00000000" w:rsidP="00000000" w:rsidRDefault="00000000" w:rsidRPr="00000000" w14:paraId="0000015F">
      <w:pPr>
        <w:tabs>
          <w:tab w:val="left" w:leader="none" w:pos="1000"/>
        </w:tabs>
        <w:spacing w:after="100" w:line="240" w:lineRule="auto"/>
        <w:ind w:left="0" w:firstLine="0"/>
        <w:jc w:val="both"/>
        <w:rPr/>
      </w:pPr>
      <w:r w:rsidDel="00000000" w:rsidR="00000000" w:rsidRPr="00000000">
        <w:rPr>
          <w:rtl w:val="0"/>
        </w:rPr>
        <w:tab/>
      </w:r>
      <w:r w:rsidDel="00000000" w:rsidR="00000000" w:rsidRPr="00000000">
        <w:fldChar w:fldCharType="begin"/>
        <w:instrText xml:space="preserve"> HYPERLINK \l "_heading=h.4di9xa2wvqn5" </w:instrText>
        <w:fldChar w:fldCharType="separate"/>
      </w:r>
      <w:r w:rsidDel="00000000" w:rsidR="00000000" w:rsidRPr="00000000">
        <w:rPr>
          <w:rtl w:val="0"/>
        </w:rPr>
      </w:r>
    </w:p>
    <w:p w:rsidR="00000000" w:rsidDel="00000000" w:rsidP="00000000" w:rsidRDefault="00000000" w:rsidRPr="00000000" w14:paraId="00000160">
      <w:pPr>
        <w:tabs>
          <w:tab w:val="left" w:leader="none" w:pos="432"/>
        </w:tabs>
        <w:spacing w:after="100" w:line="240" w:lineRule="auto"/>
        <w:jc w:val="both"/>
        <w:rPr/>
      </w:pPr>
      <w:r w:rsidDel="00000000" w:rsidR="00000000" w:rsidRPr="00000000">
        <w:fldChar w:fldCharType="end"/>
      </w:r>
      <w:r w:rsidDel="00000000" w:rsidR="00000000" w:rsidRPr="00000000">
        <w:rPr>
          <w:rtl w:val="0"/>
        </w:rPr>
        <w:t xml:space="preserve">5.</w:t>
        <w:tab/>
        <w:t xml:space="preserve">Vistas de Caso de Uso</w:t>
      </w:r>
    </w:p>
    <w:p w:rsidR="00000000" w:rsidDel="00000000" w:rsidP="00000000" w:rsidRDefault="00000000" w:rsidRPr="00000000" w14:paraId="00000161">
      <w:pPr>
        <w:tabs>
          <w:tab w:val="left" w:leader="none" w:pos="432"/>
        </w:tabs>
        <w:spacing w:after="100" w:line="240" w:lineRule="auto"/>
        <w:jc w:val="both"/>
        <w:rPr/>
      </w:pPr>
      <w:r w:rsidDel="00000000" w:rsidR="00000000" w:rsidRPr="00000000">
        <w:rPr>
          <w:rtl w:val="0"/>
        </w:rPr>
        <w:tab/>
        <w:tab/>
      </w:r>
      <w:r w:rsidDel="00000000" w:rsidR="00000000" w:rsidRPr="00000000">
        <w:rPr>
          <w:rFonts w:ascii="Times New Roman" w:cs="Times New Roman" w:eastAsia="Times New Roman" w:hAnsi="Times New Roman"/>
          <w:sz w:val="21"/>
          <w:szCs w:val="21"/>
        </w:rPr>
        <w:drawing>
          <wp:inline distB="114300" distT="114300" distL="114300" distR="114300">
            <wp:extent cx="3095625" cy="4676728"/>
            <wp:effectExtent b="0" l="0" r="0" t="0"/>
            <wp:docPr id="15" name="image1.png"/>
            <a:graphic>
              <a:graphicData uri="http://schemas.openxmlformats.org/drawingml/2006/picture">
                <pic:pic>
                  <pic:nvPicPr>
                    <pic:cNvPr id="0" name="image1.png"/>
                    <pic:cNvPicPr preferRelativeResize="0"/>
                  </pic:nvPicPr>
                  <pic:blipFill>
                    <a:blip r:embed="rId8"/>
                    <a:srcRect b="0" l="0" r="0" t="4289"/>
                    <a:stretch>
                      <a:fillRect/>
                    </a:stretch>
                  </pic:blipFill>
                  <pic:spPr>
                    <a:xfrm>
                      <a:off x="0" y="0"/>
                      <a:ext cx="3095625" cy="4676728"/>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tabs>
          <w:tab w:val="left" w:leader="none" w:pos="432"/>
        </w:tabs>
        <w:spacing w:after="100" w:line="240" w:lineRule="auto"/>
        <w:jc w:val="both"/>
        <w:rPr/>
      </w:pPr>
      <w:r w:rsidDel="00000000" w:rsidR="00000000" w:rsidRPr="00000000">
        <w:rPr>
          <w:rtl w:val="0"/>
        </w:rPr>
      </w:r>
    </w:p>
    <w:p w:rsidR="00000000" w:rsidDel="00000000" w:rsidP="00000000" w:rsidRDefault="00000000" w:rsidRPr="00000000" w14:paraId="00000163">
      <w:pPr>
        <w:tabs>
          <w:tab w:val="left" w:leader="none" w:pos="432"/>
        </w:tabs>
        <w:rPr>
          <w:i w:val="1"/>
          <w:iCs w:val="1"/>
        </w:rPr>
      </w:pPr>
      <w:r w:rsidDel="00000000" w:rsidR="00000000" w:rsidRPr="00000000">
        <w:rPr>
          <w:i w:val="1"/>
          <w:iCs w:val="1"/>
          <w:rtl w:val="0"/>
        </w:rPr>
        <w:t xml:space="preserve">Figura 2. Casos de uso</w:t>
      </w:r>
    </w:p>
    <w:p w:rsidR="00000000" w:rsidDel="00000000" w:rsidP="00000000" w:rsidRDefault="00000000" w:rsidRPr="00000000" w14:paraId="00000164">
      <w:pPr>
        <w:tabs>
          <w:tab w:val="left" w:leader="none" w:pos="432"/>
        </w:tabs>
        <w:rPr>
          <w:i w:val="1"/>
          <w:iCs w:val="1"/>
        </w:rPr>
      </w:pPr>
      <w:r w:rsidDel="00000000" w:rsidR="00000000" w:rsidRPr="00000000">
        <w:rPr>
          <w:rtl w:val="0"/>
        </w:rPr>
      </w:r>
    </w:p>
    <w:p w:rsidR="00000000" w:rsidDel="00000000" w:rsidP="00000000" w:rsidRDefault="00000000" w:rsidRPr="00000000" w14:paraId="00000165">
      <w:pPr>
        <w:tabs>
          <w:tab w:val="left" w:leader="none" w:pos="432"/>
        </w:tabs>
        <w:spacing w:after="100" w:line="240" w:lineRule="auto"/>
        <w:jc w:val="both"/>
        <w:rPr/>
      </w:pPr>
      <w:r w:rsidDel="00000000" w:rsidR="00000000" w:rsidRPr="00000000">
        <w:rPr>
          <w:rtl w:val="0"/>
        </w:rPr>
      </w:r>
    </w:p>
    <w:p w:rsidR="00000000" w:rsidDel="00000000" w:rsidP="00000000" w:rsidRDefault="00000000" w:rsidRPr="00000000" w14:paraId="00000166">
      <w:pPr>
        <w:tabs>
          <w:tab w:val="left" w:leader="none" w:pos="432"/>
        </w:tabs>
        <w:spacing w:after="100" w:line="240" w:lineRule="auto"/>
        <w:jc w:val="both"/>
        <w:rPr/>
      </w:pPr>
      <w:r w:rsidDel="00000000" w:rsidR="00000000" w:rsidRPr="00000000">
        <w:rPr>
          <w:rtl w:val="0"/>
        </w:rPr>
      </w:r>
    </w:p>
    <w:p w:rsidR="00000000" w:rsidDel="00000000" w:rsidP="00000000" w:rsidRDefault="00000000" w:rsidRPr="00000000" w14:paraId="00000167">
      <w:pPr>
        <w:tabs>
          <w:tab w:val="left" w:leader="none" w:pos="432"/>
        </w:tabs>
        <w:spacing w:after="100" w:line="240" w:lineRule="auto"/>
        <w:jc w:val="both"/>
        <w:rPr/>
      </w:pPr>
      <w:r w:rsidDel="00000000" w:rsidR="00000000" w:rsidRPr="00000000">
        <w:rPr>
          <w:rtl w:val="0"/>
        </w:rPr>
      </w:r>
    </w:p>
    <w:p w:rsidR="00000000" w:rsidDel="00000000" w:rsidP="00000000" w:rsidRDefault="00000000" w:rsidRPr="00000000" w14:paraId="00000168">
      <w:pPr>
        <w:tabs>
          <w:tab w:val="left" w:leader="none" w:pos="432"/>
        </w:tabs>
        <w:spacing w:after="100" w:line="240" w:lineRule="auto"/>
        <w:jc w:val="both"/>
        <w:rPr/>
      </w:pPr>
      <w:r w:rsidDel="00000000" w:rsidR="00000000" w:rsidRPr="00000000">
        <w:rPr>
          <w:rtl w:val="0"/>
        </w:rPr>
      </w:r>
    </w:p>
    <w:p w:rsidR="00000000" w:rsidDel="00000000" w:rsidP="00000000" w:rsidRDefault="00000000" w:rsidRPr="00000000" w14:paraId="00000169">
      <w:pPr>
        <w:tabs>
          <w:tab w:val="left" w:leader="none" w:pos="432"/>
        </w:tabs>
        <w:spacing w:after="100" w:line="240" w:lineRule="auto"/>
        <w:jc w:val="both"/>
        <w:rPr/>
      </w:pPr>
      <w:r w:rsidDel="00000000" w:rsidR="00000000" w:rsidRPr="00000000">
        <w:rPr>
          <w:rtl w:val="0"/>
        </w:rPr>
      </w:r>
    </w:p>
    <w:p w:rsidR="00000000" w:rsidDel="00000000" w:rsidP="00000000" w:rsidRDefault="00000000" w:rsidRPr="00000000" w14:paraId="0000016A">
      <w:pPr>
        <w:tabs>
          <w:tab w:val="left" w:leader="none" w:pos="432"/>
        </w:tabs>
        <w:spacing w:after="100" w:line="240" w:lineRule="auto"/>
        <w:jc w:val="both"/>
        <w:rPr/>
      </w:pPr>
      <w:r w:rsidDel="00000000" w:rsidR="00000000" w:rsidRPr="00000000">
        <w:rPr>
          <w:rtl w:val="0"/>
        </w:rPr>
      </w:r>
    </w:p>
    <w:p w:rsidR="00000000" w:rsidDel="00000000" w:rsidP="00000000" w:rsidRDefault="00000000" w:rsidRPr="00000000" w14:paraId="0000016B">
      <w:pPr>
        <w:tabs>
          <w:tab w:val="left" w:leader="none" w:pos="432"/>
        </w:tabs>
        <w:spacing w:after="100" w:line="240" w:lineRule="auto"/>
        <w:jc w:val="both"/>
        <w:rPr/>
      </w:pPr>
      <w:r w:rsidDel="00000000" w:rsidR="00000000" w:rsidRPr="00000000">
        <w:rPr>
          <w:rtl w:val="0"/>
        </w:rPr>
      </w:r>
    </w:p>
    <w:p w:rsidR="00000000" w:rsidDel="00000000" w:rsidP="00000000" w:rsidRDefault="00000000" w:rsidRPr="00000000" w14:paraId="0000016C">
      <w:pPr>
        <w:tabs>
          <w:tab w:val="left" w:leader="none" w:pos="432"/>
        </w:tabs>
        <w:spacing w:after="100" w:line="240" w:lineRule="auto"/>
        <w:jc w:val="both"/>
        <w:rPr/>
      </w:pPr>
      <w:r w:rsidDel="00000000" w:rsidR="00000000" w:rsidRPr="00000000">
        <w:rPr>
          <w:rtl w:val="0"/>
        </w:rPr>
      </w:r>
    </w:p>
    <w:p w:rsidR="00000000" w:rsidDel="00000000" w:rsidP="00000000" w:rsidRDefault="00000000" w:rsidRPr="00000000" w14:paraId="0000016D">
      <w:pPr>
        <w:tabs>
          <w:tab w:val="left" w:leader="none" w:pos="432"/>
        </w:tabs>
        <w:spacing w:after="100" w:line="240" w:lineRule="auto"/>
        <w:jc w:val="both"/>
        <w:rPr/>
      </w:pPr>
      <w:r w:rsidDel="00000000" w:rsidR="00000000" w:rsidRPr="00000000">
        <w:rPr>
          <w:rtl w:val="0"/>
        </w:rPr>
      </w:r>
    </w:p>
    <w:p w:rsidR="00000000" w:rsidDel="00000000" w:rsidP="00000000" w:rsidRDefault="00000000" w:rsidRPr="00000000" w14:paraId="0000016E">
      <w:pPr>
        <w:tabs>
          <w:tab w:val="left" w:leader="none" w:pos="432"/>
        </w:tabs>
        <w:spacing w:after="100" w:line="240" w:lineRule="auto"/>
        <w:jc w:val="both"/>
        <w:rPr/>
      </w:pPr>
      <w:r w:rsidDel="00000000" w:rsidR="00000000" w:rsidRPr="00000000">
        <w:rPr>
          <w:rtl w:val="0"/>
        </w:rPr>
      </w:r>
    </w:p>
    <w:p w:rsidR="00000000" w:rsidDel="00000000" w:rsidP="00000000" w:rsidRDefault="00000000" w:rsidRPr="00000000" w14:paraId="0000016F">
      <w:pPr>
        <w:tabs>
          <w:tab w:val="left" w:leader="none" w:pos="432"/>
        </w:tabs>
        <w:spacing w:after="100" w:line="240" w:lineRule="auto"/>
        <w:jc w:val="both"/>
        <w:rPr/>
      </w:pPr>
      <w:r w:rsidDel="00000000" w:rsidR="00000000" w:rsidRPr="00000000">
        <w:fldChar w:fldCharType="begin"/>
        <w:instrText xml:space="preserve"> HYPERLINK \l "_heading=h.vg4dvsp8i8zs" </w:instrText>
        <w:fldChar w:fldCharType="separate"/>
      </w:r>
      <w:r w:rsidDel="00000000" w:rsidR="00000000" w:rsidRPr="00000000">
        <w:rPr>
          <w:rtl w:val="0"/>
        </w:rPr>
      </w:r>
    </w:p>
    <w:p w:rsidR="00000000" w:rsidDel="00000000" w:rsidP="00000000" w:rsidRDefault="00000000" w:rsidRPr="00000000" w14:paraId="00000170">
      <w:pPr>
        <w:tabs>
          <w:tab w:val="left" w:leader="none" w:pos="432"/>
        </w:tabs>
        <w:spacing w:after="100" w:line="360" w:lineRule="auto"/>
        <w:jc w:val="both"/>
        <w:rPr/>
      </w:pPr>
      <w:r w:rsidDel="00000000" w:rsidR="00000000" w:rsidRPr="00000000">
        <w:fldChar w:fldCharType="end"/>
      </w:r>
      <w:r w:rsidDel="00000000" w:rsidR="00000000" w:rsidRPr="00000000">
        <w:rPr>
          <w:rtl w:val="0"/>
        </w:rPr>
        <w:t xml:space="preserve">6.</w:t>
        <w:tab/>
        <w:t xml:space="preserve">Vista Lógica</w:t>
        <w:tab/>
        <w:tab/>
        <w:tab/>
        <w:tab/>
        <w:tab/>
        <w:tab/>
        <w:tab/>
        <w:tab/>
        <w:tab/>
      </w:r>
      <w:r w:rsidDel="00000000" w:rsidR="00000000" w:rsidRPr="00000000">
        <w:fldChar w:fldCharType="begin"/>
        <w:instrText xml:space="preserve"> HYPERLINK \l "_heading=h.gfro8nxfyhs9" </w:instrText>
        <w:fldChar w:fldCharType="separate"/>
      </w:r>
      <w:r w:rsidDel="00000000" w:rsidR="00000000" w:rsidRPr="00000000">
        <w:rPr>
          <w:rtl w:val="0"/>
        </w:rPr>
      </w:r>
    </w:p>
    <w:p w:rsidR="00000000" w:rsidDel="00000000" w:rsidP="00000000" w:rsidRDefault="00000000" w:rsidRPr="00000000" w14:paraId="00000171">
      <w:pPr>
        <w:tabs>
          <w:tab w:val="left" w:leader="none" w:pos="1000"/>
        </w:tabs>
        <w:spacing w:after="100" w:line="360" w:lineRule="auto"/>
        <w:ind w:left="220" w:firstLine="0"/>
        <w:jc w:val="both"/>
        <w:rPr/>
      </w:pPr>
      <w:r w:rsidDel="00000000" w:rsidR="00000000" w:rsidRPr="00000000">
        <w:fldChar w:fldCharType="end"/>
      </w:r>
      <w:r w:rsidDel="00000000" w:rsidR="00000000" w:rsidRPr="00000000">
        <w:rPr>
          <w:rtl w:val="0"/>
        </w:rPr>
        <w:t xml:space="preserve">6.1</w:t>
        <w:tab/>
        <w:t xml:space="preserve">Diagrama Contextual</w:t>
      </w:r>
    </w:p>
    <w:p w:rsidR="00000000" w:rsidDel="00000000" w:rsidP="00000000" w:rsidRDefault="00000000" w:rsidRPr="00000000" w14:paraId="00000172">
      <w:pPr>
        <w:tabs>
          <w:tab w:val="left" w:leader="none" w:pos="1000"/>
        </w:tabs>
        <w:spacing w:after="100" w:line="240" w:lineRule="auto"/>
        <w:ind w:left="0" w:firstLine="0"/>
        <w:jc w:val="both"/>
        <w:rPr/>
      </w:pPr>
      <w:r w:rsidDel="00000000" w:rsidR="00000000" w:rsidRPr="00000000">
        <w:rPr/>
        <w:drawing>
          <wp:inline distB="114300" distT="114300" distL="114300" distR="114300">
            <wp:extent cx="2172787" cy="5400326"/>
            <wp:effectExtent b="0" l="0" r="0" t="0"/>
            <wp:docPr id="1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172787" cy="5400326"/>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tabs>
          <w:tab w:val="left" w:leader="none" w:pos="1000"/>
        </w:tabs>
        <w:spacing w:after="100" w:line="360" w:lineRule="auto"/>
        <w:ind w:left="0" w:firstLine="0"/>
        <w:jc w:val="both"/>
        <w:rPr/>
      </w:pPr>
      <w:r w:rsidDel="00000000" w:rsidR="00000000" w:rsidRPr="00000000">
        <w:rPr>
          <w:rtl w:val="0"/>
        </w:rPr>
      </w:r>
    </w:p>
    <w:p w:rsidR="00000000" w:rsidDel="00000000" w:rsidP="00000000" w:rsidRDefault="00000000" w:rsidRPr="00000000" w14:paraId="00000174">
      <w:pPr>
        <w:tabs>
          <w:tab w:val="left" w:leader="none" w:pos="1000"/>
        </w:tabs>
        <w:spacing w:after="100" w:line="360" w:lineRule="auto"/>
        <w:ind w:left="0" w:firstLine="0"/>
        <w:jc w:val="both"/>
        <w:rPr/>
      </w:pPr>
      <w:r w:rsidDel="00000000" w:rsidR="00000000" w:rsidRPr="00000000">
        <w:rPr>
          <w:rtl w:val="0"/>
        </w:rPr>
      </w:r>
    </w:p>
    <w:p w:rsidR="00000000" w:rsidDel="00000000" w:rsidP="00000000" w:rsidRDefault="00000000" w:rsidRPr="00000000" w14:paraId="00000175">
      <w:pPr>
        <w:tabs>
          <w:tab w:val="left" w:leader="none" w:pos="1000"/>
        </w:tabs>
        <w:spacing w:after="100" w:line="360" w:lineRule="auto"/>
        <w:ind w:left="0" w:firstLine="0"/>
        <w:jc w:val="both"/>
        <w:rPr/>
      </w:pPr>
      <w:r w:rsidDel="00000000" w:rsidR="00000000" w:rsidRPr="00000000">
        <w:rPr>
          <w:rtl w:val="0"/>
        </w:rPr>
      </w:r>
    </w:p>
    <w:p w:rsidR="00000000" w:rsidDel="00000000" w:rsidP="00000000" w:rsidRDefault="00000000" w:rsidRPr="00000000" w14:paraId="00000176">
      <w:pPr>
        <w:tabs>
          <w:tab w:val="left" w:leader="none" w:pos="1000"/>
        </w:tabs>
        <w:spacing w:after="100" w:line="360" w:lineRule="auto"/>
        <w:ind w:left="0" w:firstLine="0"/>
        <w:jc w:val="both"/>
        <w:rPr/>
      </w:pPr>
      <w:r w:rsidDel="00000000" w:rsidR="00000000" w:rsidRPr="00000000">
        <w:rPr>
          <w:rtl w:val="0"/>
        </w:rPr>
      </w:r>
    </w:p>
    <w:p w:rsidR="00000000" w:rsidDel="00000000" w:rsidP="00000000" w:rsidRDefault="00000000" w:rsidRPr="00000000" w14:paraId="00000177">
      <w:pPr>
        <w:tabs>
          <w:tab w:val="left" w:leader="none" w:pos="1000"/>
        </w:tabs>
        <w:spacing w:after="100" w:line="360" w:lineRule="auto"/>
        <w:ind w:left="0" w:firstLine="0"/>
        <w:jc w:val="both"/>
        <w:rPr/>
      </w:pPr>
      <w:r w:rsidDel="00000000" w:rsidR="00000000" w:rsidRPr="00000000">
        <w:rPr>
          <w:rtl w:val="0"/>
        </w:rPr>
      </w:r>
    </w:p>
    <w:p w:rsidR="00000000" w:rsidDel="00000000" w:rsidP="00000000" w:rsidRDefault="00000000" w:rsidRPr="00000000" w14:paraId="00000178">
      <w:pPr>
        <w:tabs>
          <w:tab w:val="left" w:leader="none" w:pos="1000"/>
        </w:tabs>
        <w:spacing w:after="100" w:line="360" w:lineRule="auto"/>
        <w:ind w:left="0" w:firstLine="0"/>
        <w:jc w:val="both"/>
        <w:rPr/>
      </w:pPr>
      <w:r w:rsidDel="00000000" w:rsidR="00000000" w:rsidRPr="00000000">
        <w:rPr>
          <w:rtl w:val="0"/>
        </w:rPr>
      </w:r>
    </w:p>
    <w:p w:rsidR="00000000" w:rsidDel="00000000" w:rsidP="00000000" w:rsidRDefault="00000000" w:rsidRPr="00000000" w14:paraId="00000179">
      <w:pPr>
        <w:tabs>
          <w:tab w:val="left" w:leader="none" w:pos="1000"/>
        </w:tabs>
        <w:spacing w:after="100" w:line="360" w:lineRule="auto"/>
        <w:ind w:left="0" w:firstLine="0"/>
        <w:jc w:val="both"/>
        <w:rPr/>
      </w:pPr>
      <w:r w:rsidDel="00000000" w:rsidR="00000000" w:rsidRPr="00000000">
        <w:rPr>
          <w:rtl w:val="0"/>
        </w:rPr>
      </w:r>
    </w:p>
    <w:p w:rsidR="00000000" w:rsidDel="00000000" w:rsidP="00000000" w:rsidRDefault="00000000" w:rsidRPr="00000000" w14:paraId="0000017A">
      <w:pPr>
        <w:tabs>
          <w:tab w:val="left" w:leader="none" w:pos="1000"/>
        </w:tabs>
        <w:spacing w:after="100" w:line="360" w:lineRule="auto"/>
        <w:ind w:left="0" w:firstLine="0"/>
        <w:jc w:val="both"/>
        <w:rPr/>
      </w:pPr>
      <w:r w:rsidDel="00000000" w:rsidR="00000000" w:rsidRPr="00000000">
        <w:rPr>
          <w:rtl w:val="0"/>
        </w:rPr>
      </w:r>
    </w:p>
    <w:p w:rsidR="00000000" w:rsidDel="00000000" w:rsidP="00000000" w:rsidRDefault="00000000" w:rsidRPr="00000000" w14:paraId="0000017B">
      <w:pPr>
        <w:tabs>
          <w:tab w:val="left" w:leader="none" w:pos="1000"/>
        </w:tabs>
        <w:spacing w:after="100" w:line="360" w:lineRule="auto"/>
        <w:ind w:left="0" w:firstLine="0"/>
        <w:jc w:val="both"/>
        <w:rPr/>
      </w:pPr>
      <w:r w:rsidDel="00000000" w:rsidR="00000000" w:rsidRPr="00000000">
        <w:fldChar w:fldCharType="begin"/>
        <w:instrText xml:space="preserve"> HYPERLINK \l "_heading=h.fgcto8f9uhih" </w:instrText>
        <w:fldChar w:fldCharType="separate"/>
      </w:r>
      <w:r w:rsidDel="00000000" w:rsidR="00000000" w:rsidRPr="00000000">
        <w:rPr>
          <w:rtl w:val="0"/>
        </w:rPr>
      </w:r>
    </w:p>
    <w:p w:rsidR="00000000" w:rsidDel="00000000" w:rsidP="00000000" w:rsidRDefault="00000000" w:rsidRPr="00000000" w14:paraId="0000017C">
      <w:pPr>
        <w:tabs>
          <w:tab w:val="left" w:leader="none" w:pos="432"/>
        </w:tabs>
        <w:spacing w:after="100" w:line="360" w:lineRule="auto"/>
        <w:jc w:val="both"/>
        <w:rPr/>
      </w:pPr>
      <w:r w:rsidDel="00000000" w:rsidR="00000000" w:rsidRPr="00000000">
        <w:fldChar w:fldCharType="end"/>
      </w:r>
      <w:r w:rsidDel="00000000" w:rsidR="00000000" w:rsidRPr="00000000">
        <w:rPr>
          <w:rtl w:val="0"/>
        </w:rPr>
        <w:t xml:space="preserve">7.</w:t>
        <w:tab/>
        <w:t xml:space="preserve">Vista de Procesos</w:t>
        <w:tab/>
        <w:tab/>
        <w:tab/>
        <w:tab/>
        <w:tab/>
        <w:tab/>
        <w:tab/>
        <w:tab/>
      </w:r>
      <w:r w:rsidDel="00000000" w:rsidR="00000000" w:rsidRPr="00000000">
        <w:fldChar w:fldCharType="begin"/>
        <w:instrText xml:space="preserve"> HYPERLINK \l "_heading=h.ue6ab4aionxy" </w:instrText>
        <w:fldChar w:fldCharType="separate"/>
      </w:r>
      <w:r w:rsidDel="00000000" w:rsidR="00000000" w:rsidRPr="00000000">
        <w:rPr>
          <w:rtl w:val="0"/>
        </w:rPr>
      </w:r>
    </w:p>
    <w:p w:rsidR="00000000" w:rsidDel="00000000" w:rsidP="00000000" w:rsidRDefault="00000000" w:rsidRPr="00000000" w14:paraId="0000017D">
      <w:pPr>
        <w:tabs>
          <w:tab w:val="left" w:leader="none" w:pos="1000"/>
        </w:tabs>
        <w:spacing w:after="100" w:line="360" w:lineRule="auto"/>
        <w:ind w:left="220" w:firstLine="0"/>
        <w:jc w:val="both"/>
        <w:rPr/>
      </w:pPr>
      <w:r w:rsidDel="00000000" w:rsidR="00000000" w:rsidRPr="00000000">
        <w:fldChar w:fldCharType="end"/>
      </w:r>
      <w:r w:rsidDel="00000000" w:rsidR="00000000" w:rsidRPr="00000000">
        <w:rPr>
          <w:rtl w:val="0"/>
        </w:rPr>
        <w:t xml:space="preserve">7.1</w:t>
        <w:tab/>
        <w:t xml:space="preserve">Diagrama de Proceso Actual</w:t>
      </w:r>
    </w:p>
    <w:p w:rsidR="00000000" w:rsidDel="00000000" w:rsidP="00000000" w:rsidRDefault="00000000" w:rsidRPr="00000000" w14:paraId="0000017E">
      <w:pPr>
        <w:tabs>
          <w:tab w:val="left" w:leader="none" w:pos="1000"/>
        </w:tabs>
        <w:spacing w:after="100" w:line="360" w:lineRule="auto"/>
        <w:ind w:left="220" w:firstLine="0"/>
        <w:jc w:val="both"/>
        <w:rPr/>
      </w:pPr>
      <w:r w:rsidDel="00000000" w:rsidR="00000000" w:rsidRPr="00000000">
        <w:rPr/>
        <w:drawing>
          <wp:inline distB="114300" distT="114300" distL="114300" distR="114300">
            <wp:extent cx="1782263" cy="3156818"/>
            <wp:effectExtent b="0" l="0" r="0" t="0"/>
            <wp:docPr id="1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782263" cy="3156818"/>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tabs>
          <w:tab w:val="left" w:leader="none" w:pos="1000"/>
        </w:tabs>
        <w:spacing w:after="100" w:line="360" w:lineRule="auto"/>
        <w:ind w:left="220" w:firstLine="0"/>
        <w:jc w:val="both"/>
        <w:rPr/>
      </w:pPr>
      <w:r w:rsidDel="00000000" w:rsidR="00000000" w:rsidRPr="00000000">
        <w:rPr>
          <w:rtl w:val="0"/>
        </w:rPr>
        <w:tab/>
        <w:tab/>
      </w:r>
      <w:r w:rsidDel="00000000" w:rsidR="00000000" w:rsidRPr="00000000">
        <w:fldChar w:fldCharType="begin"/>
        <w:instrText xml:space="preserve"> HYPERLINK \l "_heading=h.d76wxrh4pwqj" </w:instrText>
        <w:fldChar w:fldCharType="separate"/>
      </w:r>
      <w:r w:rsidDel="00000000" w:rsidR="00000000" w:rsidRPr="00000000">
        <w:rPr>
          <w:rtl w:val="0"/>
        </w:rPr>
      </w:r>
    </w:p>
    <w:p w:rsidR="00000000" w:rsidDel="00000000" w:rsidP="00000000" w:rsidRDefault="00000000" w:rsidRPr="00000000" w14:paraId="00000180">
      <w:pPr>
        <w:tabs>
          <w:tab w:val="left" w:leader="none" w:pos="1000"/>
        </w:tabs>
        <w:spacing w:after="100" w:line="360" w:lineRule="auto"/>
        <w:ind w:left="220" w:firstLine="0"/>
        <w:jc w:val="both"/>
        <w:rPr/>
      </w:pPr>
      <w:r w:rsidDel="00000000" w:rsidR="00000000" w:rsidRPr="00000000">
        <w:fldChar w:fldCharType="end"/>
      </w:r>
      <w:r w:rsidDel="00000000" w:rsidR="00000000" w:rsidRPr="00000000">
        <w:rPr>
          <w:rtl w:val="0"/>
        </w:rPr>
        <w:t xml:space="preserve">7.2</w:t>
        <w:tab/>
        <w:t xml:space="preserve">Diagrama de Proceso Propuesto</w:t>
        <w:tab/>
      </w:r>
    </w:p>
    <w:p w:rsidR="00000000" w:rsidDel="00000000" w:rsidP="00000000" w:rsidRDefault="00000000" w:rsidRPr="00000000" w14:paraId="00000181">
      <w:pPr>
        <w:tabs>
          <w:tab w:val="left" w:leader="none" w:pos="1000"/>
        </w:tabs>
        <w:spacing w:after="100" w:line="360" w:lineRule="auto"/>
        <w:ind w:left="220" w:firstLine="0"/>
        <w:jc w:val="both"/>
        <w:rPr/>
      </w:pPr>
      <w:r w:rsidDel="00000000" w:rsidR="00000000" w:rsidRPr="00000000">
        <w:rPr/>
        <w:drawing>
          <wp:inline distB="114300" distT="114300" distL="114300" distR="114300">
            <wp:extent cx="2553788" cy="3877657"/>
            <wp:effectExtent b="0" l="0" r="0" t="0"/>
            <wp:docPr id="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553788" cy="3877657"/>
                    </a:xfrm>
                    <a:prstGeom prst="rect"/>
                    <a:ln/>
                  </pic:spPr>
                </pic:pic>
              </a:graphicData>
            </a:graphic>
          </wp:inline>
        </w:drawing>
      </w:r>
      <w:r w:rsidDel="00000000" w:rsidR="00000000" w:rsidRPr="00000000">
        <w:fldChar w:fldCharType="begin"/>
        <w:instrText xml:space="preserve"> HYPERLINK \l "_heading=h.cqoxkk2e49me" </w:instrText>
        <w:fldChar w:fldCharType="separate"/>
      </w:r>
      <w:r w:rsidDel="00000000" w:rsidR="00000000" w:rsidRPr="00000000">
        <w:rPr>
          <w:rtl w:val="0"/>
        </w:rPr>
      </w:r>
    </w:p>
    <w:p w:rsidR="00000000" w:rsidDel="00000000" w:rsidP="00000000" w:rsidRDefault="00000000" w:rsidRPr="00000000" w14:paraId="00000182">
      <w:pPr>
        <w:tabs>
          <w:tab w:val="left" w:leader="none" w:pos="432"/>
        </w:tabs>
        <w:spacing w:after="100" w:line="360" w:lineRule="auto"/>
        <w:jc w:val="both"/>
        <w:rPr/>
      </w:pPr>
      <w:r w:rsidDel="00000000" w:rsidR="00000000" w:rsidRPr="00000000">
        <w:fldChar w:fldCharType="end"/>
      </w:r>
      <w:r w:rsidDel="00000000" w:rsidR="00000000" w:rsidRPr="00000000">
        <w:rPr>
          <w:rtl w:val="0"/>
        </w:rPr>
        <w:t xml:space="preserve">8.</w:t>
        <w:tab/>
        <w:t xml:space="preserve">Vista de Despliegue</w:t>
        <w:tab/>
        <w:tab/>
        <w:tab/>
        <w:tab/>
        <w:tab/>
        <w:tab/>
        <w:tab/>
      </w:r>
      <w:r w:rsidDel="00000000" w:rsidR="00000000" w:rsidRPr="00000000">
        <w:fldChar w:fldCharType="begin"/>
        <w:instrText xml:space="preserve"> HYPERLINK \l "_heading=h.zoetbypkhm3" </w:instrText>
        <w:fldChar w:fldCharType="separate"/>
      </w:r>
      <w:r w:rsidDel="00000000" w:rsidR="00000000" w:rsidRPr="00000000">
        <w:rPr>
          <w:rtl w:val="0"/>
        </w:rPr>
      </w:r>
    </w:p>
    <w:p w:rsidR="00000000" w:rsidDel="00000000" w:rsidP="00000000" w:rsidRDefault="00000000" w:rsidRPr="00000000" w14:paraId="00000183">
      <w:pPr>
        <w:tabs>
          <w:tab w:val="left" w:leader="none" w:pos="1000"/>
        </w:tabs>
        <w:spacing w:after="100" w:line="360" w:lineRule="auto"/>
        <w:ind w:left="220" w:firstLine="0"/>
        <w:jc w:val="both"/>
        <w:rPr/>
      </w:pPr>
      <w:r w:rsidDel="00000000" w:rsidR="00000000" w:rsidRPr="00000000">
        <w:fldChar w:fldCharType="end"/>
      </w:r>
      <w:r w:rsidDel="00000000" w:rsidR="00000000" w:rsidRPr="00000000">
        <w:rPr>
          <w:rtl w:val="0"/>
        </w:rPr>
        <w:t xml:space="preserve">8.1</w:t>
        <w:tab/>
        <w:t xml:space="preserve">Diagrama de Contenedor</w:t>
        <w:tab/>
        <w:tab/>
        <w:tab/>
      </w:r>
    </w:p>
    <w:p w:rsidR="00000000" w:rsidDel="00000000" w:rsidP="00000000" w:rsidRDefault="00000000" w:rsidRPr="00000000" w14:paraId="00000184">
      <w:pPr>
        <w:tabs>
          <w:tab w:val="left" w:leader="none" w:pos="1000"/>
        </w:tabs>
        <w:spacing w:after="100" w:line="360" w:lineRule="auto"/>
        <w:ind w:left="220" w:firstLine="0"/>
        <w:jc w:val="left"/>
        <w:rPr/>
      </w:pPr>
      <w:r w:rsidDel="00000000" w:rsidR="00000000" w:rsidRPr="00000000">
        <w:rPr/>
        <w:drawing>
          <wp:inline distB="114300" distT="114300" distL="114300" distR="114300">
            <wp:extent cx="2020033" cy="5496242"/>
            <wp:effectExtent b="0" l="0" r="0" t="0"/>
            <wp:docPr id="1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020033" cy="5496242"/>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tabs>
          <w:tab w:val="left" w:leader="none" w:pos="1000"/>
        </w:tabs>
        <w:spacing w:after="100" w:line="240" w:lineRule="auto"/>
        <w:ind w:left="0" w:firstLine="0"/>
        <w:jc w:val="both"/>
        <w:rPr/>
      </w:pPr>
      <w:r w:rsidDel="00000000" w:rsidR="00000000" w:rsidRPr="00000000">
        <w:rPr>
          <w:rtl w:val="0"/>
        </w:rPr>
      </w:r>
    </w:p>
    <w:p w:rsidR="00000000" w:rsidDel="00000000" w:rsidP="00000000" w:rsidRDefault="00000000" w:rsidRPr="00000000" w14:paraId="00000186">
      <w:pPr>
        <w:tabs>
          <w:tab w:val="left" w:leader="none" w:pos="1000"/>
        </w:tabs>
        <w:spacing w:after="100" w:line="240" w:lineRule="auto"/>
        <w:ind w:left="0" w:firstLine="0"/>
        <w:jc w:val="both"/>
        <w:rPr/>
      </w:pPr>
      <w:r w:rsidDel="00000000" w:rsidR="00000000" w:rsidRPr="00000000">
        <w:rPr>
          <w:rtl w:val="0"/>
        </w:rPr>
      </w:r>
    </w:p>
    <w:p w:rsidR="00000000" w:rsidDel="00000000" w:rsidP="00000000" w:rsidRDefault="00000000" w:rsidRPr="00000000" w14:paraId="00000187">
      <w:pPr>
        <w:tabs>
          <w:tab w:val="left" w:leader="none" w:pos="1000"/>
        </w:tabs>
        <w:spacing w:after="100" w:line="240" w:lineRule="auto"/>
        <w:ind w:left="0" w:firstLine="0"/>
        <w:jc w:val="both"/>
        <w:rPr/>
      </w:pPr>
      <w:r w:rsidDel="00000000" w:rsidR="00000000" w:rsidRPr="00000000">
        <w:rPr>
          <w:rtl w:val="0"/>
        </w:rPr>
      </w:r>
    </w:p>
    <w:p w:rsidR="00000000" w:rsidDel="00000000" w:rsidP="00000000" w:rsidRDefault="00000000" w:rsidRPr="00000000" w14:paraId="00000188">
      <w:pPr>
        <w:tabs>
          <w:tab w:val="left" w:leader="none" w:pos="1000"/>
        </w:tabs>
        <w:spacing w:after="100" w:line="240" w:lineRule="auto"/>
        <w:ind w:left="0" w:firstLine="0"/>
        <w:jc w:val="both"/>
        <w:rPr/>
      </w:pPr>
      <w:r w:rsidDel="00000000" w:rsidR="00000000" w:rsidRPr="00000000">
        <w:rPr>
          <w:rtl w:val="0"/>
        </w:rPr>
      </w:r>
    </w:p>
    <w:p w:rsidR="00000000" w:rsidDel="00000000" w:rsidP="00000000" w:rsidRDefault="00000000" w:rsidRPr="00000000" w14:paraId="00000189">
      <w:pPr>
        <w:tabs>
          <w:tab w:val="left" w:leader="none" w:pos="1000"/>
        </w:tabs>
        <w:spacing w:after="100" w:line="240" w:lineRule="auto"/>
        <w:ind w:left="0" w:firstLine="0"/>
        <w:jc w:val="both"/>
        <w:rPr/>
      </w:pPr>
      <w:r w:rsidDel="00000000" w:rsidR="00000000" w:rsidRPr="00000000">
        <w:rPr>
          <w:rtl w:val="0"/>
        </w:rPr>
      </w:r>
    </w:p>
    <w:p w:rsidR="00000000" w:rsidDel="00000000" w:rsidP="00000000" w:rsidRDefault="00000000" w:rsidRPr="00000000" w14:paraId="0000018A">
      <w:pPr>
        <w:tabs>
          <w:tab w:val="left" w:leader="none" w:pos="1000"/>
        </w:tabs>
        <w:spacing w:after="100" w:line="240" w:lineRule="auto"/>
        <w:ind w:left="0" w:firstLine="0"/>
        <w:jc w:val="both"/>
        <w:rPr/>
      </w:pPr>
      <w:r w:rsidDel="00000000" w:rsidR="00000000" w:rsidRPr="00000000">
        <w:rPr>
          <w:rtl w:val="0"/>
        </w:rPr>
      </w:r>
    </w:p>
    <w:p w:rsidR="00000000" w:rsidDel="00000000" w:rsidP="00000000" w:rsidRDefault="00000000" w:rsidRPr="00000000" w14:paraId="0000018B">
      <w:pPr>
        <w:tabs>
          <w:tab w:val="left" w:leader="none" w:pos="1000"/>
        </w:tabs>
        <w:spacing w:after="100" w:line="240" w:lineRule="auto"/>
        <w:ind w:left="0" w:firstLine="0"/>
        <w:jc w:val="both"/>
        <w:rPr/>
      </w:pPr>
      <w:r w:rsidDel="00000000" w:rsidR="00000000" w:rsidRPr="00000000">
        <w:rPr>
          <w:rtl w:val="0"/>
        </w:rPr>
      </w:r>
    </w:p>
    <w:p w:rsidR="00000000" w:rsidDel="00000000" w:rsidP="00000000" w:rsidRDefault="00000000" w:rsidRPr="00000000" w14:paraId="0000018C">
      <w:pPr>
        <w:tabs>
          <w:tab w:val="left" w:leader="none" w:pos="1000"/>
        </w:tabs>
        <w:spacing w:after="100" w:line="240" w:lineRule="auto"/>
        <w:ind w:left="0" w:firstLine="0"/>
        <w:jc w:val="both"/>
        <w:rPr/>
      </w:pPr>
      <w:r w:rsidDel="00000000" w:rsidR="00000000" w:rsidRPr="00000000">
        <w:rPr>
          <w:rtl w:val="0"/>
        </w:rPr>
      </w:r>
    </w:p>
    <w:p w:rsidR="00000000" w:rsidDel="00000000" w:rsidP="00000000" w:rsidRDefault="00000000" w:rsidRPr="00000000" w14:paraId="0000018D">
      <w:pPr>
        <w:tabs>
          <w:tab w:val="left" w:leader="none" w:pos="1000"/>
        </w:tabs>
        <w:spacing w:after="100" w:line="240" w:lineRule="auto"/>
        <w:ind w:left="0" w:firstLine="0"/>
        <w:jc w:val="both"/>
        <w:rPr/>
      </w:pPr>
      <w:r w:rsidDel="00000000" w:rsidR="00000000" w:rsidRPr="00000000">
        <w:rPr>
          <w:rtl w:val="0"/>
        </w:rPr>
      </w:r>
    </w:p>
    <w:p w:rsidR="00000000" w:rsidDel="00000000" w:rsidP="00000000" w:rsidRDefault="00000000" w:rsidRPr="00000000" w14:paraId="0000018E">
      <w:pPr>
        <w:tabs>
          <w:tab w:val="left" w:leader="none" w:pos="1000"/>
        </w:tabs>
        <w:spacing w:after="100" w:line="240" w:lineRule="auto"/>
        <w:ind w:left="0" w:firstLine="0"/>
        <w:jc w:val="both"/>
        <w:rPr/>
      </w:pPr>
      <w:r w:rsidDel="00000000" w:rsidR="00000000" w:rsidRPr="00000000">
        <w:rPr>
          <w:rtl w:val="0"/>
        </w:rPr>
      </w:r>
    </w:p>
    <w:p w:rsidR="00000000" w:rsidDel="00000000" w:rsidP="00000000" w:rsidRDefault="00000000" w:rsidRPr="00000000" w14:paraId="0000018F">
      <w:pPr>
        <w:tabs>
          <w:tab w:val="left" w:leader="none" w:pos="1000"/>
        </w:tabs>
        <w:spacing w:after="100" w:line="240" w:lineRule="auto"/>
        <w:ind w:left="0" w:firstLine="0"/>
        <w:jc w:val="both"/>
        <w:rPr/>
      </w:pPr>
      <w:r w:rsidDel="00000000" w:rsidR="00000000" w:rsidRPr="00000000">
        <w:rPr>
          <w:rtl w:val="0"/>
        </w:rPr>
      </w:r>
    </w:p>
    <w:p w:rsidR="00000000" w:rsidDel="00000000" w:rsidP="00000000" w:rsidRDefault="00000000" w:rsidRPr="00000000" w14:paraId="00000190">
      <w:pPr>
        <w:tabs>
          <w:tab w:val="left" w:leader="none" w:pos="1000"/>
        </w:tabs>
        <w:spacing w:after="100" w:line="240" w:lineRule="auto"/>
        <w:ind w:left="0" w:firstLine="0"/>
        <w:jc w:val="both"/>
        <w:rPr/>
      </w:pPr>
      <w:r w:rsidDel="00000000" w:rsidR="00000000" w:rsidRPr="00000000">
        <w:fldChar w:fldCharType="begin"/>
        <w:instrText xml:space="preserve"> HYPERLINK \l "_heading=h.s2yti4vbu6xp" </w:instrText>
        <w:fldChar w:fldCharType="separate"/>
      </w:r>
      <w:r w:rsidDel="00000000" w:rsidR="00000000" w:rsidRPr="00000000">
        <w:rPr>
          <w:rtl w:val="0"/>
        </w:rPr>
      </w:r>
    </w:p>
    <w:p w:rsidR="00000000" w:rsidDel="00000000" w:rsidP="00000000" w:rsidRDefault="00000000" w:rsidRPr="00000000" w14:paraId="00000191">
      <w:pPr>
        <w:tabs>
          <w:tab w:val="left" w:leader="none" w:pos="432"/>
        </w:tabs>
        <w:spacing w:after="100" w:line="360" w:lineRule="auto"/>
        <w:jc w:val="both"/>
        <w:rPr/>
      </w:pPr>
      <w:r w:rsidDel="00000000" w:rsidR="00000000" w:rsidRPr="00000000">
        <w:fldChar w:fldCharType="end"/>
      </w:r>
      <w:r w:rsidDel="00000000" w:rsidR="00000000" w:rsidRPr="00000000">
        <w:rPr>
          <w:rtl w:val="0"/>
        </w:rPr>
        <w:t xml:space="preserve">9.</w:t>
        <w:tab/>
        <w:t xml:space="preserve">Vista de Implementación</w:t>
        <w:tab/>
        <w:tab/>
        <w:tab/>
        <w:tab/>
        <w:tab/>
        <w:tab/>
        <w:tab/>
        <w:tab/>
      </w:r>
      <w:r w:rsidDel="00000000" w:rsidR="00000000" w:rsidRPr="00000000">
        <w:fldChar w:fldCharType="begin"/>
        <w:instrText xml:space="preserve"> HYPERLINK \l "_heading=h.5lfmm4g156nk" </w:instrText>
        <w:fldChar w:fldCharType="separate"/>
      </w:r>
      <w:r w:rsidDel="00000000" w:rsidR="00000000" w:rsidRPr="00000000">
        <w:rPr>
          <w:rtl w:val="0"/>
        </w:rPr>
      </w:r>
    </w:p>
    <w:p w:rsidR="00000000" w:rsidDel="00000000" w:rsidP="00000000" w:rsidRDefault="00000000" w:rsidRPr="00000000" w14:paraId="00000192">
      <w:pPr>
        <w:tabs>
          <w:tab w:val="left" w:leader="none" w:pos="1000"/>
        </w:tabs>
        <w:spacing w:after="100" w:line="360" w:lineRule="auto"/>
        <w:ind w:left="220" w:firstLine="0"/>
        <w:jc w:val="both"/>
        <w:rPr/>
      </w:pPr>
      <w:r w:rsidDel="00000000" w:rsidR="00000000" w:rsidRPr="00000000">
        <w:fldChar w:fldCharType="end"/>
      </w:r>
      <w:r w:rsidDel="00000000" w:rsidR="00000000" w:rsidRPr="00000000">
        <w:rPr>
          <w:rtl w:val="0"/>
        </w:rPr>
        <w:t xml:space="preserve">9.1</w:t>
        <w:tab/>
        <w:t xml:space="preserve">Diagrama de Componentes</w:t>
        <w:tab/>
        <w:tab/>
        <w:tab/>
        <w:tab/>
        <w:tab/>
        <w:tab/>
      </w:r>
    </w:p>
    <w:p w:rsidR="00000000" w:rsidDel="00000000" w:rsidP="00000000" w:rsidRDefault="00000000" w:rsidRPr="00000000" w14:paraId="00000193">
      <w:pPr>
        <w:tabs>
          <w:tab w:val="left" w:leader="none" w:pos="1000"/>
        </w:tabs>
        <w:spacing w:after="100" w:line="360" w:lineRule="auto"/>
        <w:ind w:left="0" w:firstLine="0"/>
        <w:jc w:val="both"/>
        <w:rPr/>
      </w:pPr>
      <w:r w:rsidDel="00000000" w:rsidR="00000000" w:rsidRPr="00000000">
        <w:rPr/>
        <w:drawing>
          <wp:inline distB="114300" distT="114300" distL="114300" distR="114300">
            <wp:extent cx="5399865" cy="5130800"/>
            <wp:effectExtent b="0" l="0" r="0" t="0"/>
            <wp:docPr id="1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399865"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tabs>
          <w:tab w:val="left" w:leader="none" w:pos="864"/>
        </w:tabs>
        <w:spacing w:after="100" w:line="360" w:lineRule="auto"/>
        <w:jc w:val="both"/>
        <w:rPr/>
      </w:pPr>
      <w:r w:rsidDel="00000000" w:rsidR="00000000" w:rsidRPr="00000000">
        <w:rPr>
          <w:rtl w:val="0"/>
        </w:rPr>
      </w:r>
    </w:p>
    <w:p w:rsidR="00000000" w:rsidDel="00000000" w:rsidP="00000000" w:rsidRDefault="00000000" w:rsidRPr="00000000" w14:paraId="00000195">
      <w:pPr>
        <w:tabs>
          <w:tab w:val="left" w:leader="none" w:pos="864"/>
        </w:tabs>
        <w:spacing w:after="100" w:line="360" w:lineRule="auto"/>
        <w:jc w:val="both"/>
        <w:rPr/>
      </w:pPr>
      <w:r w:rsidDel="00000000" w:rsidR="00000000" w:rsidRPr="00000000">
        <w:rPr>
          <w:rtl w:val="0"/>
        </w:rPr>
      </w:r>
    </w:p>
    <w:p w:rsidR="00000000" w:rsidDel="00000000" w:rsidP="00000000" w:rsidRDefault="00000000" w:rsidRPr="00000000" w14:paraId="00000196">
      <w:pPr>
        <w:tabs>
          <w:tab w:val="left" w:leader="none" w:pos="864"/>
        </w:tabs>
        <w:spacing w:after="100" w:line="360" w:lineRule="auto"/>
        <w:jc w:val="both"/>
        <w:rPr/>
      </w:pPr>
      <w:r w:rsidDel="00000000" w:rsidR="00000000" w:rsidRPr="00000000">
        <w:rPr>
          <w:rtl w:val="0"/>
        </w:rPr>
      </w:r>
    </w:p>
    <w:p w:rsidR="00000000" w:rsidDel="00000000" w:rsidP="00000000" w:rsidRDefault="00000000" w:rsidRPr="00000000" w14:paraId="00000197">
      <w:pPr>
        <w:tabs>
          <w:tab w:val="left" w:leader="none" w:pos="864"/>
        </w:tabs>
        <w:spacing w:after="100" w:line="360" w:lineRule="auto"/>
        <w:jc w:val="both"/>
        <w:rPr/>
      </w:pPr>
      <w:r w:rsidDel="00000000" w:rsidR="00000000" w:rsidRPr="00000000">
        <w:rPr>
          <w:rtl w:val="0"/>
        </w:rPr>
      </w:r>
    </w:p>
    <w:p w:rsidR="00000000" w:rsidDel="00000000" w:rsidP="00000000" w:rsidRDefault="00000000" w:rsidRPr="00000000" w14:paraId="00000198">
      <w:pPr>
        <w:tabs>
          <w:tab w:val="left" w:leader="none" w:pos="864"/>
        </w:tabs>
        <w:spacing w:after="100" w:line="360" w:lineRule="auto"/>
        <w:jc w:val="both"/>
        <w:rPr/>
      </w:pPr>
      <w:r w:rsidDel="00000000" w:rsidR="00000000" w:rsidRPr="00000000">
        <w:rPr>
          <w:rtl w:val="0"/>
        </w:rPr>
      </w:r>
    </w:p>
    <w:p w:rsidR="00000000" w:rsidDel="00000000" w:rsidP="00000000" w:rsidRDefault="00000000" w:rsidRPr="00000000" w14:paraId="00000199">
      <w:pPr>
        <w:tabs>
          <w:tab w:val="left" w:leader="none" w:pos="864"/>
        </w:tabs>
        <w:spacing w:after="100" w:line="360" w:lineRule="auto"/>
        <w:jc w:val="both"/>
        <w:rPr/>
      </w:pPr>
      <w:r w:rsidDel="00000000" w:rsidR="00000000" w:rsidRPr="00000000">
        <w:rPr>
          <w:rtl w:val="0"/>
        </w:rPr>
      </w:r>
    </w:p>
    <w:p w:rsidR="00000000" w:rsidDel="00000000" w:rsidP="00000000" w:rsidRDefault="00000000" w:rsidRPr="00000000" w14:paraId="0000019A">
      <w:pPr>
        <w:tabs>
          <w:tab w:val="left" w:leader="none" w:pos="864"/>
        </w:tabs>
        <w:spacing w:after="100" w:line="360" w:lineRule="auto"/>
        <w:jc w:val="both"/>
        <w:rPr/>
      </w:pPr>
      <w:r w:rsidDel="00000000" w:rsidR="00000000" w:rsidRPr="00000000">
        <w:rPr>
          <w:rtl w:val="0"/>
        </w:rPr>
      </w:r>
    </w:p>
    <w:p w:rsidR="00000000" w:rsidDel="00000000" w:rsidP="00000000" w:rsidRDefault="00000000" w:rsidRPr="00000000" w14:paraId="0000019B">
      <w:pPr>
        <w:tabs>
          <w:tab w:val="left" w:leader="none" w:pos="864"/>
        </w:tabs>
        <w:spacing w:after="100" w:line="360" w:lineRule="auto"/>
        <w:jc w:val="both"/>
        <w:rPr/>
      </w:pPr>
      <w:r w:rsidDel="00000000" w:rsidR="00000000" w:rsidRPr="00000000">
        <w:rPr>
          <w:rtl w:val="0"/>
        </w:rPr>
      </w:r>
    </w:p>
    <w:p w:rsidR="00000000" w:rsidDel="00000000" w:rsidP="00000000" w:rsidRDefault="00000000" w:rsidRPr="00000000" w14:paraId="0000019C">
      <w:pPr>
        <w:tabs>
          <w:tab w:val="left" w:leader="none" w:pos="864"/>
        </w:tabs>
        <w:spacing w:after="100" w:line="360" w:lineRule="auto"/>
        <w:jc w:val="both"/>
        <w:rPr/>
      </w:pPr>
      <w:r w:rsidDel="00000000" w:rsidR="00000000" w:rsidRPr="00000000">
        <w:rPr>
          <w:rtl w:val="0"/>
        </w:rPr>
      </w:r>
    </w:p>
    <w:p w:rsidR="00000000" w:rsidDel="00000000" w:rsidP="00000000" w:rsidRDefault="00000000" w:rsidRPr="00000000" w14:paraId="0000019D">
      <w:pPr>
        <w:tabs>
          <w:tab w:val="left" w:leader="none" w:pos="864"/>
        </w:tabs>
        <w:spacing w:after="100" w:line="360" w:lineRule="auto"/>
        <w:jc w:val="both"/>
        <w:rPr/>
      </w:pPr>
      <w:r w:rsidDel="00000000" w:rsidR="00000000" w:rsidRPr="00000000">
        <w:rPr>
          <w:rtl w:val="0"/>
        </w:rPr>
        <w:t xml:space="preserve">10.</w:t>
        <w:tab/>
        <w:t xml:space="preserve">Vista de Datos</w:t>
        <w:tab/>
        <w:tab/>
        <w:tab/>
        <w:tab/>
        <w:tab/>
        <w:tab/>
        <w:tab/>
        <w:tab/>
      </w:r>
      <w:r w:rsidDel="00000000" w:rsidR="00000000" w:rsidRPr="00000000">
        <w:fldChar w:fldCharType="begin"/>
        <w:instrText xml:space="preserve"> HYPERLINK \l "_heading=h.jbq34kk1dv11" </w:instrText>
        <w:fldChar w:fldCharType="separate"/>
      </w:r>
      <w:r w:rsidDel="00000000" w:rsidR="00000000" w:rsidRPr="00000000">
        <w:rPr>
          <w:rtl w:val="0"/>
        </w:rPr>
      </w:r>
    </w:p>
    <w:p w:rsidR="00000000" w:rsidDel="00000000" w:rsidP="00000000" w:rsidRDefault="00000000" w:rsidRPr="00000000" w14:paraId="0000019E">
      <w:pPr>
        <w:tabs>
          <w:tab w:val="left" w:leader="none" w:pos="1200"/>
        </w:tabs>
        <w:spacing w:after="100" w:line="360" w:lineRule="auto"/>
        <w:ind w:left="220" w:firstLine="0"/>
        <w:jc w:val="both"/>
        <w:rPr/>
      </w:pPr>
      <w:r w:rsidDel="00000000" w:rsidR="00000000" w:rsidRPr="00000000">
        <w:fldChar w:fldCharType="end"/>
      </w:r>
      <w:r w:rsidDel="00000000" w:rsidR="00000000" w:rsidRPr="00000000">
        <w:rPr>
          <w:rtl w:val="0"/>
        </w:rPr>
        <w:t xml:space="preserve">10.1</w:t>
        <w:tab/>
        <w:t xml:space="preserve">Diagrama Entidad Relación</w:t>
      </w:r>
    </w:p>
    <w:p w:rsidR="00000000" w:rsidDel="00000000" w:rsidP="00000000" w:rsidRDefault="00000000" w:rsidRPr="00000000" w14:paraId="0000019F">
      <w:pPr>
        <w:tabs>
          <w:tab w:val="left" w:leader="none" w:pos="1200"/>
        </w:tabs>
        <w:spacing w:after="100" w:line="360" w:lineRule="auto"/>
        <w:ind w:left="220" w:firstLine="0"/>
        <w:jc w:val="both"/>
        <w:rPr/>
      </w:pPr>
      <w:r w:rsidDel="00000000" w:rsidR="00000000" w:rsidRPr="00000000">
        <w:rPr>
          <w:rtl w:val="0"/>
        </w:rPr>
        <w:tab/>
      </w:r>
    </w:p>
    <w:p w:rsidR="00000000" w:rsidDel="00000000" w:rsidP="00000000" w:rsidRDefault="00000000" w:rsidRPr="00000000" w14:paraId="000001A0">
      <w:pPr>
        <w:tabs>
          <w:tab w:val="left" w:leader="none" w:pos="1200"/>
        </w:tabs>
        <w:spacing w:after="100" w:line="360" w:lineRule="auto"/>
        <w:ind w:left="220" w:firstLine="0"/>
        <w:jc w:val="both"/>
        <w:rPr/>
      </w:pPr>
      <w:r w:rsidDel="00000000" w:rsidR="00000000" w:rsidRPr="00000000">
        <w:rPr>
          <w:rtl w:val="0"/>
        </w:rPr>
      </w:r>
    </w:p>
    <w:p w:rsidR="00000000" w:rsidDel="00000000" w:rsidP="00000000" w:rsidRDefault="00000000" w:rsidRPr="00000000" w14:paraId="000001A1">
      <w:pPr>
        <w:tabs>
          <w:tab w:val="left" w:leader="none" w:pos="1200"/>
        </w:tabs>
        <w:spacing w:after="100" w:line="360" w:lineRule="auto"/>
        <w:ind w:left="220" w:firstLine="0"/>
        <w:jc w:val="both"/>
        <w:rPr/>
      </w:pPr>
      <w:r w:rsidDel="00000000" w:rsidR="00000000" w:rsidRPr="00000000">
        <w:rPr/>
        <w:drawing>
          <wp:inline distB="114300" distT="114300" distL="114300" distR="114300">
            <wp:extent cx="5399865" cy="2184400"/>
            <wp:effectExtent b="0" l="0" r="0" t="0"/>
            <wp:docPr id="1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399865"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tabs>
          <w:tab w:val="left" w:leader="none" w:pos="1200"/>
        </w:tabs>
        <w:spacing w:after="100" w:line="360" w:lineRule="auto"/>
        <w:jc w:val="both"/>
        <w:rPr/>
      </w:pPr>
      <w:r w:rsidDel="00000000" w:rsidR="00000000" w:rsidRPr="00000000">
        <w:rPr>
          <w:rtl w:val="0"/>
        </w:rPr>
      </w:r>
    </w:p>
    <w:p w:rsidR="00000000" w:rsidDel="00000000" w:rsidP="00000000" w:rsidRDefault="00000000" w:rsidRPr="00000000" w14:paraId="000001A3">
      <w:pPr>
        <w:tabs>
          <w:tab w:val="left" w:leader="none" w:pos="1200"/>
        </w:tabs>
        <w:spacing w:after="100" w:line="360" w:lineRule="auto"/>
        <w:jc w:val="both"/>
        <w:rPr/>
      </w:pPr>
      <w:r w:rsidDel="00000000" w:rsidR="00000000" w:rsidRPr="00000000">
        <w:rPr>
          <w:rtl w:val="0"/>
        </w:rPr>
      </w:r>
    </w:p>
    <w:p w:rsidR="00000000" w:rsidDel="00000000" w:rsidP="00000000" w:rsidRDefault="00000000" w:rsidRPr="00000000" w14:paraId="000001A4">
      <w:pPr>
        <w:tabs>
          <w:tab w:val="left" w:leader="none" w:pos="864"/>
        </w:tabs>
        <w:spacing w:after="100" w:line="360" w:lineRule="auto"/>
        <w:jc w:val="both"/>
        <w:rPr/>
      </w:pPr>
      <w:r w:rsidDel="00000000" w:rsidR="00000000" w:rsidRPr="00000000">
        <w:rPr>
          <w:rtl w:val="0"/>
        </w:rPr>
        <w:t xml:space="preserve">11.</w:t>
        <w:tab/>
        <w:t xml:space="preserve">Calidad</w:t>
        <w:tab/>
        <w:tab/>
        <w:tab/>
        <w:tab/>
        <w:tab/>
        <w:tab/>
        <w:tab/>
        <w:tab/>
        <w:tab/>
      </w:r>
      <w:r w:rsidDel="00000000" w:rsidR="00000000" w:rsidRPr="00000000">
        <w:fldChar w:fldCharType="begin"/>
        <w:instrText xml:space="preserve"> HYPERLINK \l "_heading=h.24156qyn6gfm" </w:instrText>
        <w:fldChar w:fldCharType="separate"/>
      </w:r>
      <w:r w:rsidDel="00000000" w:rsidR="00000000" w:rsidRPr="00000000">
        <w:rPr>
          <w:rtl w:val="0"/>
        </w:rPr>
      </w:r>
    </w:p>
    <w:p w:rsidR="00000000" w:rsidDel="00000000" w:rsidP="00000000" w:rsidRDefault="00000000" w:rsidRPr="00000000" w14:paraId="000001A5">
      <w:pPr>
        <w:tabs>
          <w:tab w:val="left" w:leader="none" w:pos="1200"/>
        </w:tabs>
        <w:spacing w:after="100" w:line="240" w:lineRule="auto"/>
        <w:ind w:left="0" w:firstLine="0"/>
        <w:jc w:val="both"/>
        <w:rPr/>
      </w:pPr>
      <w:r w:rsidDel="00000000" w:rsidR="00000000" w:rsidRPr="00000000">
        <w:fldChar w:fldCharType="end"/>
      </w:r>
      <w:r w:rsidDel="00000000" w:rsidR="00000000" w:rsidRPr="00000000">
        <w:rPr>
          <w:rtl w:val="0"/>
        </w:rPr>
        <w:t xml:space="preserve">11.1 Escenario de Seguridad </w:t>
      </w:r>
    </w:p>
    <w:p w:rsidR="00000000" w:rsidDel="00000000" w:rsidP="00000000" w:rsidRDefault="00000000" w:rsidRPr="00000000" w14:paraId="000001A6">
      <w:pPr>
        <w:tabs>
          <w:tab w:val="left" w:leader="none" w:pos="1200"/>
        </w:tabs>
        <w:spacing w:after="100" w:line="360" w:lineRule="auto"/>
        <w:ind w:left="0" w:firstLine="0"/>
        <w:jc w:val="both"/>
        <w:rPr/>
      </w:pPr>
      <w:r w:rsidDel="00000000" w:rsidR="00000000" w:rsidRPr="00000000">
        <w:rPr>
          <w:rtl w:val="0"/>
        </w:rPr>
        <w:br w:type="textWrapping"/>
      </w:r>
      <w:r w:rsidDel="00000000" w:rsidR="00000000" w:rsidRPr="00000000">
        <w:rPr>
          <w:rtl w:val="0"/>
        </w:rPr>
        <w:t xml:space="preserve">Fuente del Estímulo: Un administrador DBA comprometido o un atacante interno.</w:t>
        <w:br w:type="textWrapping"/>
        <w:t xml:space="preserve">Estímulo: Intenta realizar un `DELETE` directo en la base de datos interna de DB-SHIELD para borrar el registro de que restauró un malware previamente aislado.</w:t>
        <w:br w:type="textWrapping"/>
        <w:t xml:space="preserve">Artefacto: Módulo de Auditoría (Cadena de Hashes) / Repositorio JPA.</w:t>
        <w:br w:type="textWrapping"/>
        <w:t xml:space="preserve">Entorno:Operación normal, en producción.</w:t>
        <w:br w:type="textWrapping"/>
        <w:t xml:space="preserve">Respuesta:El sistema carece de un endpoint o caso de uso para borrar logs. Si se borra directo en SQL, al solicitar el reporte de auditoría, el sistema recalcula la cadena, detecta que un previous_hash está huérfano y marca la bitácora entera como CORROMPIDA.</w:t>
        <w:br w:type="textWrapping"/>
        <w:t xml:space="preserve">Medida de Respuesta: La alteración es detectada e informada visualmente en un 100% de los casos.</w:t>
      </w:r>
      <w:r w:rsidDel="00000000" w:rsidR="00000000" w:rsidRPr="00000000">
        <w:rPr>
          <w:rtl w:val="0"/>
        </w:rPr>
        <w:br w:type="textWrapping"/>
      </w:r>
    </w:p>
    <w:p w:rsidR="00000000" w:rsidDel="00000000" w:rsidP="00000000" w:rsidRDefault="00000000" w:rsidRPr="00000000" w14:paraId="000001A7">
      <w:pPr>
        <w:tabs>
          <w:tab w:val="left" w:leader="none" w:pos="1200"/>
        </w:tabs>
        <w:spacing w:after="100" w:line="360" w:lineRule="auto"/>
        <w:ind w:left="0" w:firstLine="0"/>
        <w:jc w:val="both"/>
        <w:rPr/>
      </w:pPr>
      <w:r w:rsidDel="00000000" w:rsidR="00000000" w:rsidRPr="00000000">
        <w:rPr>
          <w:rtl w:val="0"/>
        </w:rPr>
      </w:r>
    </w:p>
    <w:p w:rsidR="00000000" w:rsidDel="00000000" w:rsidP="00000000" w:rsidRDefault="00000000" w:rsidRPr="00000000" w14:paraId="000001A8">
      <w:pPr>
        <w:tabs>
          <w:tab w:val="left" w:leader="none" w:pos="1200"/>
        </w:tabs>
        <w:spacing w:after="100" w:line="360" w:lineRule="auto"/>
        <w:ind w:left="0" w:firstLine="0"/>
        <w:jc w:val="both"/>
        <w:rPr/>
      </w:pPr>
      <w:r w:rsidDel="00000000" w:rsidR="00000000" w:rsidRPr="00000000">
        <w:rPr>
          <w:rtl w:val="0"/>
        </w:rPr>
      </w:r>
    </w:p>
    <w:p w:rsidR="00000000" w:rsidDel="00000000" w:rsidP="00000000" w:rsidRDefault="00000000" w:rsidRPr="00000000" w14:paraId="000001A9">
      <w:pPr>
        <w:tabs>
          <w:tab w:val="left" w:leader="none" w:pos="1200"/>
        </w:tabs>
        <w:spacing w:after="100" w:line="360" w:lineRule="auto"/>
        <w:ind w:left="0" w:firstLine="0"/>
        <w:jc w:val="both"/>
        <w:rPr/>
      </w:pPr>
      <w:r w:rsidDel="00000000" w:rsidR="00000000" w:rsidRPr="00000000">
        <w:rPr>
          <w:rtl w:val="0"/>
        </w:rPr>
      </w:r>
    </w:p>
    <w:p w:rsidR="00000000" w:rsidDel="00000000" w:rsidP="00000000" w:rsidRDefault="00000000" w:rsidRPr="00000000" w14:paraId="000001AA">
      <w:pPr>
        <w:tabs>
          <w:tab w:val="left" w:leader="none" w:pos="1000"/>
        </w:tabs>
        <w:spacing w:after="240" w:before="240" w:line="360" w:lineRule="auto"/>
        <w:jc w:val="both"/>
        <w:rPr>
          <w:b w:val="1"/>
          <w:bCs w:val="1"/>
        </w:rPr>
      </w:pPr>
      <w:r w:rsidDel="00000000" w:rsidR="00000000" w:rsidRPr="00000000">
        <w:rPr>
          <w:rtl w:val="0"/>
        </w:rPr>
        <w:t xml:space="preserve">11.2 </w:t>
      </w:r>
      <w:r w:rsidDel="00000000" w:rsidR="00000000" w:rsidRPr="00000000">
        <w:rPr>
          <w:b w:val="1"/>
          <w:bCs w:val="1"/>
          <w:rtl w:val="0"/>
        </w:rPr>
        <w:t xml:space="preserve">Escenario de </w:t>
      </w:r>
      <w:r w:rsidDel="00000000" w:rsidR="00000000" w:rsidRPr="00000000">
        <w:rPr>
          <w:b w:val="1"/>
          <w:bCs w:val="1"/>
          <w:sz w:val="21"/>
          <w:szCs w:val="21"/>
          <w:rtl w:val="0"/>
        </w:rPr>
        <w:t xml:space="preserve">Disponibilidad y Consistencia</w:t>
      </w:r>
      <w:r w:rsidDel="00000000" w:rsidR="00000000" w:rsidRPr="00000000">
        <w:rPr>
          <w:b w:val="1"/>
          <w:bCs w:val="1"/>
          <w:rtl w:val="0"/>
        </w:rPr>
        <w:t xml:space="preserve"> </w:t>
      </w:r>
    </w:p>
    <w:p w:rsidR="00000000" w:rsidDel="00000000" w:rsidP="00000000" w:rsidRDefault="00000000" w:rsidRPr="00000000" w14:paraId="000001AB">
      <w:pPr>
        <w:tabs>
          <w:tab w:val="left" w:leader="none" w:pos="1000"/>
        </w:tabs>
        <w:spacing w:after="0" w:line="360" w:lineRule="auto"/>
        <w:jc w:val="both"/>
        <w:rPr/>
      </w:pPr>
      <w:r w:rsidDel="00000000" w:rsidR="00000000" w:rsidRPr="00000000">
        <w:rPr>
          <w:rtl w:val="0"/>
        </w:rPr>
        <w:t xml:space="preserve">Fuente del Estímulo:Analizador Tika (DB-SHIELD Backend).</w:t>
        <w:br w:type="textWrapping"/>
        <w:t xml:space="preserve">Estímulo: Detecta un ransomware empaquetado en un archivo subido a la tabla empleados documentos.</w:t>
        <w:br w:type="textWrapping"/>
        <w:t xml:space="preserve">Artefacto: Módulo de Mitigación / Adaptador JDBC.</w:t>
        <w:br w:type="textWrapping"/>
        <w:t xml:space="preserve">Entorno: Base de datos productiva de un cliente sometida a alta carga transaccional.</w:t>
        <w:br w:type="textWrapping"/>
        <w:t xml:space="preserve">Respuesta: DB-SHIELD construye una sentencia `UPDATE empleados_documentos SET is_quarantined = true WHERE id = ?`. El archivo no se elimina físicamente del disco.</w:t>
        <w:br w:type="textWrapping"/>
        <w:t xml:space="preserve">Medida de Respuesta: La inyección del estado de cuarentena se realiza en menos de 2 segundos. Las aplicaciones del cliente dejan de mostrar el archivo debido a sus filtros lógicos de frontend, evitando fallas de claves foráneas o caída de aplicaciones legadas dependientes de ese ID.</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AC">
      <w:pPr>
        <w:tabs>
          <w:tab w:val="left" w:leader="none" w:pos="1000"/>
        </w:tabs>
        <w:spacing w:after="240" w:before="240" w:line="360" w:lineRule="auto"/>
        <w:jc w:val="both"/>
        <w:rPr/>
      </w:pPr>
      <w:r w:rsidDel="00000000" w:rsidR="00000000" w:rsidRPr="00000000">
        <w:rPr>
          <w:rtl w:val="0"/>
        </w:rPr>
        <w:t xml:space="preserve">11.4 Escenario de </w:t>
      </w:r>
      <w:r w:rsidDel="00000000" w:rsidR="00000000" w:rsidRPr="00000000">
        <w:rPr>
          <w:sz w:val="21"/>
          <w:szCs w:val="21"/>
          <w:rtl w:val="0"/>
        </w:rPr>
        <w:t xml:space="preserve">Rendimiento</w:t>
      </w:r>
      <w:r w:rsidDel="00000000" w:rsidR="00000000" w:rsidRPr="00000000">
        <w:rPr>
          <w:rtl w:val="0"/>
        </w:rPr>
        <w:t xml:space="preserve"> </w:t>
      </w:r>
    </w:p>
    <w:p w:rsidR="00000000" w:rsidDel="00000000" w:rsidP="00000000" w:rsidRDefault="00000000" w:rsidRPr="00000000" w14:paraId="000001AD">
      <w:pPr>
        <w:tabs>
          <w:tab w:val="left" w:leader="none" w:pos="1000"/>
        </w:tabs>
        <w:spacing w:after="0" w:line="360" w:lineRule="auto"/>
        <w:jc w:val="both"/>
        <w:rPr>
          <w:rFonts w:ascii="Arial" w:cs="Arial" w:eastAsia="Arial" w:hAnsi="Arial"/>
        </w:rPr>
      </w:pPr>
      <w:r w:rsidDel="00000000" w:rsidR="00000000" w:rsidRPr="00000000">
        <w:rPr>
          <w:rtl w:val="0"/>
        </w:rPr>
        <w:t xml:space="preserve">Fuente del Estímulo: Base de datos externa del cliente.</w:t>
        <w:br w:type="textWrapping"/>
        <w:t xml:space="preserve">Estímulo: Se somete a escaneo una tabla con 10,000 registros BLOB, cada uno pesando un promedio de 50MB.</w:t>
        <w:br w:type="textWrapping"/>
        <w:t xml:space="preserve">Artefacto:ApacheTikaBlobAdapter y Motor de Hilos Virtuales.</w:t>
        <w:br w:type="textWrapping"/>
        <w:t xml:space="preserve">Entorno: Escaneo intensivo programado (Batch Job).</w:t>
        <w:br w:type="textWrapping"/>
        <w:t xml:space="preserve">Respuesta: El adaptador solicita a JDBC abrir el ResultSet con FetchSize ajustado. Lee el objeto binario utilizando un InputStream de 8KB, alimentando el digest del SHA-256 dinámicamente sin instanciar el arreglo de bytes (50MB) entero en la RAM.</w:t>
        <w:br w:type="textWrapping"/>
        <w:t xml:space="preserve">Medida de Respuesta: El consumo de Heap RAM del contenedor de DB-SHIELD no excede los límites aprovisionados (evitando un Crash Loop), manteniendo una línea base predecible independientemente del tamaño del BLOB evaluado.</w:t>
      </w:r>
      <w:r w:rsidDel="00000000" w:rsidR="00000000" w:rsidRPr="00000000">
        <w:rPr>
          <w:rFonts w:ascii="Arial" w:cs="Arial" w:eastAsia="Arial" w:hAnsi="Arial"/>
          <w:rtl w:val="0"/>
        </w:rPr>
        <w:br w:type="textWrapping"/>
      </w:r>
    </w:p>
    <w:p w:rsidR="00000000" w:rsidDel="00000000" w:rsidP="00000000" w:rsidRDefault="00000000" w:rsidRPr="00000000" w14:paraId="000001AE">
      <w:pPr>
        <w:tabs>
          <w:tab w:val="left" w:leader="none" w:pos="1000"/>
        </w:tabs>
        <w:spacing w:after="100" w:line="360" w:lineRule="auto"/>
        <w:jc w:val="both"/>
        <w:rPr>
          <w:rFonts w:ascii="Arial" w:cs="Arial" w:eastAsia="Arial" w:hAnsi="Arial"/>
        </w:rPr>
      </w:pPr>
      <w:r w:rsidDel="00000000" w:rsidR="00000000" w:rsidRPr="00000000">
        <w:rPr>
          <w:rtl w:val="0"/>
        </w:rPr>
      </w:r>
    </w:p>
    <w:sectPr>
      <w:headerReference r:id="rId15" w:type="default"/>
      <w:footerReference r:id="rId16" w:type="default"/>
      <w:pgSz w:h="16838" w:w="11906" w:orient="portrait"/>
      <w:pgMar w:bottom="1417" w:top="1417" w:left="1700.787401574803"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eader" Target="header1.xml"/><Relationship Id="rId14" Type="http://schemas.openxmlformats.org/officeDocument/2006/relationships/image" Target="media/image8.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cRkxN2dIzIJK7zF2whvDqW8pWQ==">CgMxLjAaHwoBMBIaChgICVIUChJ0YWJsZS5nbTRxZmJzOW04cWYyDmguemJrb2czamQwb3dhMg5oLnlzYWk1M3AyNms0YTIOaC5sZTNzemY4anlmcmsyDmgudnV0YjEyMm9leHV0OAByITFHNnBVOUdRWVc0cGcwOUIzZERoeUNUaXhtVmItUWtQaw==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