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E990" w14:textId="77777777" w:rsidR="009B7DA2" w:rsidRDefault="004151B0">
      <w:pPr>
        <w:spacing w:after="200" w:line="276" w:lineRule="auto"/>
        <w:jc w:val="center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b/>
          <w:i/>
          <w:sz w:val="36"/>
        </w:rPr>
        <w:t>Suggested Homepage Structure</w:t>
      </w:r>
    </w:p>
    <w:p w14:paraId="3BC11088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1. Dynamic Hero Banner</w:t>
      </w:r>
    </w:p>
    <w:p w14:paraId="78A3F55D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2. Live News Ticker</w:t>
      </w:r>
    </w:p>
    <w:p w14:paraId="4508E75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3. Featured Essay</w:t>
      </w:r>
    </w:p>
    <w:p w14:paraId="019F1C45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4. Scholar Spotlight</w:t>
      </w:r>
    </w:p>
    <w:p w14:paraId="500C309F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5. Trending Topics</w:t>
      </w:r>
    </w:p>
    <w:p w14:paraId="7EB22E6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6. Past | Present | Upcoming Tabs</w:t>
      </w:r>
    </w:p>
    <w:p w14:paraId="14AA5D1D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7. Countdown to Next Event</w:t>
      </w:r>
    </w:p>
    <w:p w14:paraId="66C2F095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8. Short Video Highlights</w:t>
      </w:r>
    </w:p>
    <w:p w14:paraId="5F94762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9. Readers' Poll</w:t>
      </w:r>
    </w:p>
    <w:p w14:paraId="5D863AF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10. Popular Essays</w:t>
      </w:r>
    </w:p>
    <w:p w14:paraId="01920748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11. Reader Testimonials</w:t>
      </w:r>
    </w:p>
    <w:p w14:paraId="5A2E02F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12. Newsletter Signup</w:t>
      </w:r>
    </w:p>
    <w:p w14:paraId="32338A5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13. Footer with Social Links</w:t>
      </w:r>
    </w:p>
    <w:p w14:paraId="7E4F89D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This layout transforms "</w:t>
      </w:r>
      <w:r>
        <w:rPr>
          <w:rFonts w:ascii="Georgia" w:eastAsia="Georgia" w:hAnsi="Georgia" w:cs="Georgia"/>
          <w:i/>
          <w:sz w:val="36"/>
        </w:rPr>
        <w:t xml:space="preserve">Conspodium" </w:t>
      </w:r>
      <w:r>
        <w:rPr>
          <w:rFonts w:ascii="Georgia" w:eastAsia="Georgia" w:hAnsi="Georgia" w:cs="Georgia"/>
          <w:sz w:val="36"/>
        </w:rPr>
        <w:t>from a static website into an active intellectual platform that encourages visitors to return regularly. Frequent updates, scholar previews, interactive polls, and multimedia content create a sense of momentum and community, making the site feel more human, engaging, and professionally curated.</w:t>
      </w:r>
    </w:p>
    <w:p w14:paraId="4C67F39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1. Hero Banner (Dynamic &amp; Rotating)</w:t>
      </w:r>
    </w:p>
    <w:p w14:paraId="4AF7E24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A full-width rotating banner with messages such as:</w:t>
      </w:r>
    </w:p>
    <w:p w14:paraId="22AFDCFD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This Week's Featured Essay</w:t>
      </w:r>
    </w:p>
    <w:p w14:paraId="4FBD95A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Coming Soon: A New Perspective on Global Leadership**</w:t>
      </w:r>
    </w:p>
    <w:p w14:paraId="3723D76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Exclusive Interview with [Scholar's Name]**</w:t>
      </w:r>
    </w:p>
    <w:p w14:paraId="750C58A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Join the Conversation – Your Ideas Matter**</w:t>
      </w:r>
    </w:p>
    <w:p w14:paraId="75B2A3C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Include attractive background images and a "Read More" button.</w:t>
      </w:r>
    </w:p>
    <w:p w14:paraId="6142460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2. Featured Scholars Spotlight</w:t>
      </w:r>
    </w:p>
    <w:p w14:paraId="4685B663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Display professional photos and short biographies of renowned scholars.</w:t>
      </w:r>
    </w:p>
    <w:p w14:paraId="12B2DC1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Example:</w:t>
      </w:r>
    </w:p>
    <w:p w14:paraId="72B330C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Scholar Spotlight</w:t>
      </w:r>
    </w:p>
    <w:p w14:paraId="5F643AB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Professor Jane Doe ( University of Oxford)*</w:t>
      </w:r>
    </w:p>
    <w:p w14:paraId="232E075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Coming Next Month**</w:t>
      </w:r>
    </w:p>
    <w:p w14:paraId="37DCE55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Artificial Intelligence and the Future of Human Knowledge.</w:t>
      </w:r>
    </w:p>
    <w:p w14:paraId="3057AFD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Set Reminder--</w:t>
      </w:r>
    </w:p>
    <w:p w14:paraId="2F01DED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3. Past • Present • Upcoming**</w:t>
      </w:r>
    </w:p>
    <w:p w14:paraId="75CFA59D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Create three interactive tabs.</w:t>
      </w:r>
    </w:p>
    <w:p w14:paraId="3A11765D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b/>
          <w:i/>
          <w:sz w:val="36"/>
        </w:rPr>
        <w:t>PAST</w:t>
      </w:r>
    </w:p>
    <w:p w14:paraId="4AF6B11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Most-read essays</w:t>
      </w:r>
    </w:p>
    <w:p w14:paraId="74F3A68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Popular interviews</w:t>
      </w:r>
    </w:p>
    <w:p w14:paraId="424767B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Previous symposium highlights</w:t>
      </w:r>
    </w:p>
    <w:p w14:paraId="4862FB5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b/>
          <w:i/>
          <w:sz w:val="36"/>
        </w:rPr>
        <w:t>PRESENT</w:t>
      </w:r>
    </w:p>
    <w:p w14:paraId="185168B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Essays currently trending</w:t>
      </w:r>
    </w:p>
    <w:p w14:paraId="0629FC3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Active debates</w:t>
      </w:r>
    </w:p>
    <w:p w14:paraId="13BE4A8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Latest publications</w:t>
      </w:r>
    </w:p>
    <w:p w14:paraId="063E413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</w:t>
      </w:r>
      <w:r>
        <w:rPr>
          <w:rFonts w:ascii="Georgia" w:eastAsia="Georgia" w:hAnsi="Georgia" w:cs="Georgia"/>
          <w:b/>
          <w:i/>
          <w:sz w:val="36"/>
        </w:rPr>
        <w:t>UPCOMING</w:t>
      </w:r>
    </w:p>
    <w:p w14:paraId="1D588D7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Future guest scholars</w:t>
      </w:r>
    </w:p>
    <w:p w14:paraId="693891D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Scheduled discussions</w:t>
      </w:r>
    </w:p>
    <w:p w14:paraId="3A40672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Upcoming essay releases</w:t>
      </w:r>
    </w:p>
    <w:p w14:paraId="53C2594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Countdown timer</w:t>
      </w:r>
    </w:p>
    <w:p w14:paraId="61E6BF6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4. Trending Topics**</w:t>
      </w:r>
    </w:p>
    <w:p w14:paraId="6C4A5D8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A scrolling section such as:</w:t>
      </w:r>
    </w:p>
    <w:p w14:paraId="7BF33FA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Democracy in the Digital Age</w:t>
      </w:r>
    </w:p>
    <w:p w14:paraId="3DDE300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Climate Justice</w:t>
      </w:r>
    </w:p>
    <w:p w14:paraId="0FE468B6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Artificial Intelligence &amp; Ethics</w:t>
      </w:r>
    </w:p>
    <w:p w14:paraId="4891D97F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African Intellectual Heritage</w:t>
      </w:r>
    </w:p>
    <w:p w14:paraId="1E51ACA3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Future of Higher Education</w:t>
      </w:r>
    </w:p>
    <w:p w14:paraId="3E58B85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Biotechnology</w:t>
      </w:r>
    </w:p>
    <w:p w14:paraId="6CA4B44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5. Quote of the Week</w:t>
      </w:r>
    </w:p>
    <w:p w14:paraId="05A3E28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Display an inspiring quotation from a renowned thinker.</w:t>
      </w:r>
    </w:p>
    <w:p w14:paraId="7B352DE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Example:</w:t>
      </w:r>
    </w:p>
    <w:p w14:paraId="422DE15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"Education is the passport to the future." — Malcolm </w:t>
      </w:r>
    </w:p>
    <w:p w14:paraId="752B715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Each week, rotate to another scholar.</w:t>
      </w:r>
    </w:p>
    <w:p w14:paraId="1EA81E8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6. Live News Ticker**</w:t>
      </w:r>
    </w:p>
    <w:p w14:paraId="32A7E78D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A moving ticker across the homepage.</w:t>
      </w:r>
    </w:p>
    <w:p w14:paraId="6E6AE323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Example</w:t>
      </w:r>
    </w:p>
    <w:p w14:paraId="1598AA88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NEW:** Essay published on Global Governance • Professor Michael Brown joins Conspodium next week • Registration now open • New podcast released today</w:t>
      </w:r>
    </w:p>
    <w:p w14:paraId="1CD2DDC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7. Countdown to the Next Feature**</w:t>
      </w:r>
    </w:p>
    <w:p w14:paraId="6092E1E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**NEXT LIVE DISCUSSION**</w:t>
      </w:r>
    </w:p>
    <w:p w14:paraId="7DF02C4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**5 Days 14 Hours 23 Minutes**</w:t>
      </w:r>
    </w:p>
    <w:p w14:paraId="01DED0A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**Featuring Professor Sarah Williams**</w:t>
      </w:r>
    </w:p>
    <w:p w14:paraId="5BF8112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"The Future of Democracy</w:t>
      </w:r>
    </w:p>
    <w:p w14:paraId="56B6E7A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8. Readers' Corner</w:t>
      </w:r>
    </w:p>
    <w:p w14:paraId="41E0C98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Invite visitors to participate.</w:t>
      </w:r>
    </w:p>
    <w:p w14:paraId="67A0292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Comment on essays</w:t>
      </w:r>
    </w:p>
    <w:p w14:paraId="06582A65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Submit questions</w:t>
      </w:r>
    </w:p>
    <w:p w14:paraId="7F5F1B03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Vote in weekly polls</w:t>
      </w:r>
    </w:p>
    <w:p w14:paraId="7E9C366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Suggest future topics</w:t>
      </w:r>
    </w:p>
    <w:p w14:paraId="49DEFD7B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9. Weekly Poll</w:t>
      </w:r>
    </w:p>
    <w:p w14:paraId="0AAF343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Example</w:t>
      </w:r>
    </w:p>
    <w:p w14:paraId="7E732EB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Which topic should Conspodium explore next?</w:t>
      </w:r>
    </w:p>
    <w:p w14:paraId="23D3412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Segoe UI Symbol" w:eastAsia="Segoe UI Symbol" w:hAnsi="Segoe UI Symbol" w:cs="Segoe UI Symbol"/>
          <w:sz w:val="36"/>
        </w:rPr>
        <w:t>○</w:t>
      </w:r>
      <w:r>
        <w:rPr>
          <w:rFonts w:ascii="Georgia" w:eastAsia="Georgia" w:hAnsi="Georgia" w:cs="Georgia"/>
          <w:sz w:val="36"/>
        </w:rPr>
        <w:t xml:space="preserve"> AI Ethics</w:t>
      </w:r>
    </w:p>
    <w:p w14:paraId="7A772A9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Segoe UI Symbol" w:eastAsia="Segoe UI Symbol" w:hAnsi="Segoe UI Symbol" w:cs="Segoe UI Symbol"/>
          <w:sz w:val="36"/>
        </w:rPr>
        <w:t>○</w:t>
      </w:r>
      <w:r>
        <w:rPr>
          <w:rFonts w:ascii="Georgia" w:eastAsia="Georgia" w:hAnsi="Georgia" w:cs="Georgia"/>
          <w:sz w:val="36"/>
        </w:rPr>
        <w:t xml:space="preserve"> Global Politics</w:t>
      </w:r>
    </w:p>
    <w:p w14:paraId="48A9D04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Segoe UI Symbol" w:eastAsia="Segoe UI Symbol" w:hAnsi="Segoe UI Symbol" w:cs="Segoe UI Symbol"/>
          <w:sz w:val="36"/>
        </w:rPr>
        <w:t>○</w:t>
      </w:r>
      <w:r>
        <w:rPr>
          <w:rFonts w:ascii="Georgia" w:eastAsia="Georgia" w:hAnsi="Georgia" w:cs="Georgia"/>
          <w:sz w:val="36"/>
        </w:rPr>
        <w:t xml:space="preserve"> Philosophy</w:t>
      </w:r>
    </w:p>
    <w:p w14:paraId="35A70895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Segoe UI Symbol" w:eastAsia="Segoe UI Symbol" w:hAnsi="Segoe UI Symbol" w:cs="Segoe UI Symbol"/>
          <w:sz w:val="36"/>
        </w:rPr>
        <w:t>○</w:t>
      </w:r>
      <w:r>
        <w:rPr>
          <w:rFonts w:ascii="Georgia" w:eastAsia="Georgia" w:hAnsi="Georgia" w:cs="Georgia"/>
          <w:sz w:val="36"/>
        </w:rPr>
        <w:t xml:space="preserve"> African Development</w:t>
      </w:r>
    </w:p>
    <w:p w14:paraId="64011418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Vote Now-</w:t>
      </w:r>
    </w:p>
    <w:p w14:paraId="186CC00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10. Short Video Clips**</w:t>
      </w:r>
    </w:p>
    <w:p w14:paraId="1F0E8D54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Embed 30–90 second clips.</w:t>
      </w:r>
    </w:p>
    <w:p w14:paraId="0C50946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Examples:</w:t>
      </w:r>
    </w:p>
    <w:p w14:paraId="0A58FDF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Scholar introductions</w:t>
      </w:r>
    </w:p>
    <w:p w14:paraId="1312E2F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Behind-the-scenes previews</w:t>
      </w:r>
    </w:p>
    <w:p w14:paraId="5698E99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Essay summaries</w:t>
      </w:r>
    </w:p>
    <w:p w14:paraId="43469FA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Upcoming event announcements</w:t>
      </w:r>
    </w:p>
    <w:p w14:paraId="07686473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People engage far more with short videos than text alone.</w:t>
      </w:r>
    </w:p>
    <w:p w14:paraId="4AE256E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11. "Coming Soon" Cards</w:t>
      </w:r>
    </w:p>
    <w:p w14:paraId="682C0466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Use attractive cards such as</w:t>
      </w:r>
    </w:p>
    <w:p w14:paraId="7BB1B74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b/>
          <w:sz w:val="36"/>
        </w:rPr>
        <w:t>Coming Soon</w:t>
      </w:r>
    </w:p>
    <w:p w14:paraId="6BD068F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The Future of Universities**Featuring</w:t>
      </w:r>
    </w:p>
    <w:p w14:paraId="3558C87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Professor David Anderson August 2026-</w:t>
      </w:r>
    </w:p>
    <w:p w14:paraId="2A0E6DBF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b/>
          <w:i/>
          <w:sz w:val="36"/>
        </w:rPr>
        <w:t>12. Newsletter Invitation</w:t>
      </w:r>
    </w:p>
    <w:p w14:paraId="0694F1EF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Instead of simply saying "Subscribe," use:</w:t>
      </w:r>
    </w:p>
    <w:p w14:paraId="1B12247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Never Miss a Great Idea</w:t>
      </w:r>
    </w:p>
    <w:p w14:paraId="220E678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Receive exclusive essays, interviews, and event invitations before everyone else.</w:t>
      </w:r>
    </w:p>
    <w:p w14:paraId="1DA6DF58" w14:textId="77777777" w:rsidR="009B7DA2" w:rsidRDefault="004151B0">
      <w:pPr>
        <w:spacing w:after="200" w:line="276" w:lineRule="auto"/>
        <w:rPr>
          <w:rFonts w:ascii="Georgia" w:eastAsia="Georgia" w:hAnsi="Georgia" w:cs="Georgia"/>
          <w:b/>
          <w:i/>
          <w:sz w:val="36"/>
        </w:rPr>
      </w:pPr>
      <w:r>
        <w:rPr>
          <w:rFonts w:ascii="Georgia" w:eastAsia="Georgia" w:hAnsi="Georgia" w:cs="Georgia"/>
          <w:b/>
          <w:i/>
          <w:sz w:val="36"/>
        </w:rPr>
        <w:t>13. Most Popular This Month**</w:t>
      </w:r>
    </w:p>
    <w:p w14:paraId="25D2EE04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Display the top five most-read essays with view counts.</w:t>
      </w:r>
    </w:p>
    <w:p w14:paraId="2801C807" w14:textId="77777777" w:rsidR="009B7DA2" w:rsidRDefault="004151B0">
      <w:pPr>
        <w:spacing w:after="200" w:line="276" w:lineRule="auto"/>
        <w:rPr>
          <w:rFonts w:ascii="Georgia" w:eastAsia="Georgia" w:hAnsi="Georgia" w:cs="Georgia"/>
          <w:b/>
          <w:i/>
          <w:sz w:val="36"/>
        </w:rPr>
      </w:pPr>
      <w:r>
        <w:rPr>
          <w:rFonts w:ascii="Georgia" w:eastAsia="Georgia" w:hAnsi="Georgia" w:cs="Georgia"/>
          <w:b/>
          <w:i/>
          <w:sz w:val="36"/>
        </w:rPr>
        <w:t>14. Meet the Minds</w:t>
      </w:r>
    </w:p>
    <w:p w14:paraId="67636D56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A gallery of scholars who have contributed or are scheduled to contribute.</w:t>
      </w:r>
    </w:p>
    <w:p w14:paraId="6C66704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This builds credibility immediately.</w:t>
      </w:r>
    </w:p>
    <w:p w14:paraId="30EF480A" w14:textId="77777777" w:rsidR="009B7DA2" w:rsidRDefault="004151B0">
      <w:pPr>
        <w:spacing w:after="200" w:line="276" w:lineRule="auto"/>
        <w:rPr>
          <w:rFonts w:ascii="Georgia" w:eastAsia="Georgia" w:hAnsi="Georgia" w:cs="Georgia"/>
          <w:b/>
          <w:i/>
          <w:sz w:val="36"/>
        </w:rPr>
      </w:pPr>
      <w:r>
        <w:rPr>
          <w:rFonts w:ascii="Georgia" w:eastAsia="Georgia" w:hAnsi="Georgia" w:cs="Georgia"/>
          <w:b/>
          <w:i/>
          <w:sz w:val="36"/>
        </w:rPr>
        <w:t>15. Interactive Timeline</w:t>
      </w:r>
    </w:p>
    <w:p w14:paraId="66AB6A18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Visitors can browse:</w:t>
      </w:r>
    </w:p>
    <w:p w14:paraId="5911F8F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Past symposiums</w:t>
      </w:r>
    </w:p>
    <w:p w14:paraId="21897BF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Major essays</w:t>
      </w:r>
    </w:p>
    <w:p w14:paraId="32668BB4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Landmark interviews</w:t>
      </w:r>
    </w:p>
    <w:p w14:paraId="230A365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 Future releases</w:t>
      </w:r>
    </w:p>
    <w:p w14:paraId="59D42337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i/>
          <w:sz w:val="36"/>
        </w:rPr>
        <w:t>16. "In Conversation With."</w:t>
      </w:r>
    </w:p>
    <w:p w14:paraId="3A57CCDF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A dedicated section highlighting interviews.</w:t>
      </w:r>
    </w:p>
    <w:p w14:paraId="555B6353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Example:</w:t>
      </w:r>
    </w:p>
    <w:p w14:paraId="2DFE389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In Conversation With Professor John Smith</w:t>
      </w:r>
    </w:p>
    <w:p w14:paraId="0CCE306F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*Why Democracy Needs Better Conversations*</w:t>
      </w:r>
    </w:p>
    <w:p w14:paraId="5D24C68C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Segoe UI Symbol" w:eastAsia="Segoe UI Symbol" w:hAnsi="Segoe UI Symbol" w:cs="Segoe UI Symbol"/>
          <w:sz w:val="36"/>
        </w:rPr>
        <w:t>▶</w:t>
      </w:r>
      <w:r>
        <w:rPr>
          <w:rFonts w:ascii="Georgia" w:eastAsia="Georgia" w:hAnsi="Georgia" w:cs="Georgia"/>
          <w:sz w:val="36"/>
        </w:rPr>
        <w:t xml:space="preserve"> Watch</w:t>
      </w:r>
    </w:p>
    <w:p w14:paraId="66E1D9D9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Segoe UI Symbol" w:eastAsia="Segoe UI Symbol" w:hAnsi="Segoe UI Symbol" w:cs="Segoe UI Symbol"/>
          <w:sz w:val="36"/>
        </w:rPr>
        <w:t>📖</w:t>
      </w:r>
      <w:r>
        <w:rPr>
          <w:rFonts w:ascii="Georgia" w:eastAsia="Georgia" w:hAnsi="Georgia" w:cs="Georgia"/>
          <w:sz w:val="36"/>
        </w:rPr>
        <w:t xml:space="preserve"> Read Transcript</w:t>
      </w:r>
    </w:p>
    <w:p w14:paraId="016F56B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17. Social Proof**</w:t>
      </w:r>
    </w:p>
    <w:p w14:paraId="275F62A2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Display metrics such as:</w:t>
      </w:r>
    </w:p>
    <w:p w14:paraId="1157AFC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500+ Published Essays</w:t>
      </w:r>
    </w:p>
    <w:p w14:paraId="6BFE485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80 Distinguished Contributors</w:t>
      </w:r>
    </w:p>
    <w:p w14:paraId="152AA6F6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Readers from 70 Countries</w:t>
      </w:r>
    </w:p>
    <w:p w14:paraId="2053E9A3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2 Million Views</w:t>
      </w:r>
    </w:p>
    <w:p w14:paraId="4E36C384" w14:textId="77777777" w:rsidR="009B7DA2" w:rsidRDefault="004151B0">
      <w:pPr>
        <w:spacing w:after="200" w:line="276" w:lineRule="auto"/>
        <w:rPr>
          <w:rFonts w:ascii="Georgia" w:eastAsia="Georgia" w:hAnsi="Georgia" w:cs="Georgia"/>
          <w:b/>
          <w:sz w:val="36"/>
        </w:rPr>
      </w:pPr>
      <w:r>
        <w:rPr>
          <w:rFonts w:ascii="Georgia" w:eastAsia="Georgia" w:hAnsi="Georgia" w:cs="Georgia"/>
          <w:b/>
          <w:sz w:val="36"/>
        </w:rPr>
        <w:t>18. Community Wall**</w:t>
      </w:r>
    </w:p>
    <w:p w14:paraId="25F78CBA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Feature testimonials from readers.</w:t>
      </w:r>
    </w:p>
    <w:p w14:paraId="24DE7305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"Conspodium challenges conventional thinking."</w:t>
      </w:r>
    </w:p>
    <w:p w14:paraId="04EF4A2E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 xml:space="preserve"> Reader, Canada</w:t>
      </w:r>
    </w:p>
    <w:p w14:paraId="6AFD8580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19.</w:t>
      </w:r>
      <w:r>
        <w:rPr>
          <w:rFonts w:ascii="Georgia" w:eastAsia="Georgia" w:hAnsi="Georgia" w:cs="Georgia"/>
          <w:b/>
          <w:i/>
          <w:sz w:val="36"/>
        </w:rPr>
        <w:t xml:space="preserve"> Elegant Call-to-Action**</w:t>
      </w:r>
      <w:r>
        <w:rPr>
          <w:rFonts w:ascii="Georgia" w:eastAsia="Georgia" w:hAnsi="Georgia" w:cs="Georgia"/>
          <w:sz w:val="36"/>
        </w:rPr>
        <w:t>End the homepage with:</w:t>
      </w:r>
    </w:p>
    <w:p w14:paraId="1AF76195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Ideas Shape Civilizations. Conversations Change the World</w:t>
      </w:r>
    </w:p>
    <w:p w14:paraId="1F676221" w14:textId="77777777" w:rsidR="009B7DA2" w:rsidRDefault="004151B0">
      <w:pPr>
        <w:spacing w:after="200" w:line="276" w:lineRule="auto"/>
        <w:rPr>
          <w:rFonts w:ascii="Georgia" w:eastAsia="Georgia" w:hAnsi="Georgia" w:cs="Georgia"/>
          <w:sz w:val="36"/>
        </w:rPr>
      </w:pPr>
      <w:r>
        <w:rPr>
          <w:rFonts w:ascii="Georgia" w:eastAsia="Georgia" w:hAnsi="Georgia" w:cs="Georgia"/>
          <w:sz w:val="36"/>
        </w:rPr>
        <w:t>Join the Conspodium CommunitY</w:t>
      </w:r>
    </w:p>
    <w:p w14:paraId="5C2C4D06" w14:textId="77777777" w:rsidR="009B7DA2" w:rsidRDefault="004151B0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Georgia" w:eastAsia="Georgia" w:hAnsi="Georgia" w:cs="Georgia"/>
          <w:sz w:val="36"/>
        </w:rPr>
        <w:t>Read • Reflect • Debate • Inspire</w:t>
      </w:r>
      <w:r>
        <w:rPr>
          <w:rFonts w:ascii="Calibri" w:eastAsia="Calibri" w:hAnsi="Calibri" w:cs="Calibri"/>
          <w:sz w:val="32"/>
        </w:rPr>
        <w:t xml:space="preserve"> </w:t>
      </w:r>
    </w:p>
    <w:sectPr w:rsidR="009B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Vrinda">
    <w:panose1 w:val="020B0502040204020203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A2"/>
    <w:rsid w:val="004151B0"/>
    <w:rsid w:val="009B7DA2"/>
    <w:rsid w:val="00C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C5E3F"/>
  <w15:docId w15:val="{D302FB05-08F0-1945-8492-2042BF70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Ernest Ngadiuba</cp:lastModifiedBy>
  <cp:revision>2</cp:revision>
  <dcterms:created xsi:type="dcterms:W3CDTF">2026-07-22T13:22:00Z</dcterms:created>
  <dcterms:modified xsi:type="dcterms:W3CDTF">2026-07-22T13:22:00Z</dcterms:modified>
</cp:coreProperties>
</file>