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b/>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 </w:t>
      </w:r>
      <w:r>
        <w:rPr>
          <w:rFonts w:ascii="Constantia" w:hAnsi="Constantia" w:cs="Constantia" w:eastAsia="Constantia"/>
          <w:b/>
          <w:color w:val="auto"/>
          <w:spacing w:val="0"/>
          <w:position w:val="0"/>
          <w:sz w:val="32"/>
          <w:shd w:fill="auto" w:val="clear"/>
        </w:rPr>
        <w:t xml:space="preserve">EDITOR'S FOREWORD</w:t>
      </w:r>
    </w:p>
    <w:p>
      <w:pPr>
        <w:spacing w:before="0" w:after="200" w:line="276"/>
        <w:ind w:right="0" w:left="0" w:firstLine="0"/>
        <w:jc w:val="left"/>
        <w:rPr>
          <w:rFonts w:ascii="Constantia" w:hAnsi="Constantia" w:cs="Constantia" w:eastAsia="Constantia"/>
          <w:b/>
          <w:color w:val="auto"/>
          <w:spacing w:val="0"/>
          <w:position w:val="0"/>
          <w:sz w:val="32"/>
          <w:shd w:fill="auto" w:val="clear"/>
        </w:rPr>
      </w:pPr>
      <w:r>
        <w:rPr>
          <w:rFonts w:ascii="Constantia" w:hAnsi="Constantia" w:cs="Constantia" w:eastAsia="Constantia"/>
          <w:b/>
          <w:color w:val="auto"/>
          <w:spacing w:val="0"/>
          <w:position w:val="0"/>
          <w:sz w:val="32"/>
          <w:shd w:fill="auto" w:val="clear"/>
        </w:rPr>
        <w:t xml:space="preserve">A Legacy Preserved, A Future Connected</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Welcome to the inaugural edition </w:t>
      </w:r>
      <w:r>
        <w:rPr>
          <w:rFonts w:ascii="Constantia" w:hAnsi="Constantia" w:cs="Constantia" w:eastAsia="Constantia"/>
          <w:i/>
          <w:color w:val="auto"/>
          <w:spacing w:val="0"/>
          <w:position w:val="0"/>
          <w:sz w:val="32"/>
          <w:shd w:fill="auto" w:val="clear"/>
        </w:rPr>
        <w:t xml:space="preserve">of  "Diaspora Magazine Conspodium</w:t>
      </w:r>
      <w:r>
        <w:rPr>
          <w:rFonts w:ascii="Constantia" w:hAnsi="Constantia" w:cs="Constantia" w:eastAsia="Constantia"/>
          <w:color w:val="auto"/>
          <w:spacing w:val="0"/>
          <w:position w:val="0"/>
          <w:sz w:val="32"/>
          <w:shd w:fill="auto" w:val="clear"/>
        </w:rPr>
        <w:t xml:space="preserve">" a publication born from a conviction that the story of the African diaspora deserves to be told by those who have lived it, shaped it, and continue to define its future.</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Across every continent, millions of Nigerians and Africans are contributing to the advancement of humanity through leadership, innovation, entrepreneurship, education, diplomacy, science, technology, healthcare, culture, and public service. Their achievements extend far beyond economic remittances; they represent a global network of knowledge, influence, creativity, and strategic partnerships that continues to reshape perceptions of Africa and its people.</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Yet, while these accomplishments are evident, they are often scattered across institutions, countries, and generations. Too many remarkable stories remain undocumented, too many contributions go unrecognized, and too many lessons are left unshared. </w:t>
      </w:r>
      <w:r>
        <w:rPr>
          <w:rFonts w:ascii="Constantia" w:hAnsi="Constantia" w:cs="Constantia" w:eastAsia="Constantia"/>
          <w:i/>
          <w:color w:val="auto"/>
          <w:spacing w:val="0"/>
          <w:position w:val="0"/>
          <w:sz w:val="32"/>
          <w:shd w:fill="auto" w:val="clear"/>
        </w:rPr>
        <w:t xml:space="preserve">"Diaspora Magazine Conspodium</w:t>
      </w:r>
      <w:r>
        <w:rPr>
          <w:rFonts w:ascii="Constantia" w:hAnsi="Constantia" w:cs="Constantia" w:eastAsia="Constantia"/>
          <w:color w:val="auto"/>
          <w:spacing w:val="0"/>
          <w:position w:val="0"/>
          <w:sz w:val="32"/>
          <w:shd w:fill="auto" w:val="clear"/>
        </w:rPr>
        <w:t xml:space="preserve">" seeks to change that.</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This inaugural edition serves as both a publication and a historical archive. It chronicles the voices of distinguished diplomats, policymakers, scholars, entrepreneurs, cultural ambassadors, community leaders, and emerging innovators whose work demonstrates that the diaspora is one of Africa's greatest strategic assets.</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Within these pages, readers will encounter thoughtful reflections on diaspora diplomacy, governance, economic development, entrepreneurship, education, innovation, cultural preservation, youth leadership, women's empowerment, and international collaboration. Together, these contributions reveal a powerful truth: the African diaspora is not merely dispersed across the globe it is deeply connected by shared values, common aspirations, and an enduring commitment to Africa's development.</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This edition also celebrates organizations and individuals who continue to bridge continents through investment, advocacy, cultural exchange, leadership development, and public service. Their stories remind us that migration is not simply a movement of people; it is a movement of ideas, skills, experiences, and opportunities that enrich both host nations and countries of origin.</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As Editor, I believe this magazine represents more than an annual publication. It is the beginning of a living repository of diaspora excellence</w:t>
      </w:r>
      <w:r>
        <w:rPr>
          <w:rFonts w:ascii="Constantia" w:hAnsi="Constantia" w:cs="Constantia" w:eastAsia="Constantia"/>
          <w:color w:val="auto"/>
          <w:spacing w:val="0"/>
          <w:position w:val="0"/>
          <w:sz w:val="32"/>
          <w:shd w:fill="auto" w:val="clear"/>
        </w:rPr>
        <w:t xml:space="preserve">—</w:t>
      </w:r>
      <w:r>
        <w:rPr>
          <w:rFonts w:ascii="Constantia" w:hAnsi="Constantia" w:cs="Constantia" w:eastAsia="Constantia"/>
          <w:color w:val="auto"/>
          <w:spacing w:val="0"/>
          <w:position w:val="0"/>
          <w:sz w:val="32"/>
          <w:shd w:fill="auto" w:val="clear"/>
        </w:rPr>
        <w:t xml:space="preserve">a platform where history is preserved, achievements are celebrated, dialogue is encouraged, and future collaborations are inspired.</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The title </w:t>
      </w:r>
      <w:r>
        <w:rPr>
          <w:rFonts w:ascii="Constantia" w:hAnsi="Constantia" w:cs="Constantia" w:eastAsia="Constantia"/>
          <w:b/>
          <w:color w:val="auto"/>
          <w:spacing w:val="0"/>
          <w:position w:val="0"/>
          <w:sz w:val="32"/>
          <w:shd w:fill="auto" w:val="clear"/>
        </w:rPr>
        <w:t xml:space="preserve">**Conspodium** </w:t>
      </w:r>
      <w:r>
        <w:rPr>
          <w:rFonts w:ascii="Constantia" w:hAnsi="Constantia" w:cs="Constantia" w:eastAsia="Constantia"/>
          <w:color w:val="auto"/>
          <w:spacing w:val="0"/>
          <w:position w:val="0"/>
          <w:sz w:val="32"/>
          <w:shd w:fill="auto" w:val="clear"/>
        </w:rPr>
        <w:t xml:space="preserve">embodies this mission. It combines the ideals of collective engagement and a public platform, providing a space where voices are amplified, experiences are documented, and ideas are transformed into action. It invites every member of the diaspora to become both contributor and custodian of our shared story.</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I extend sincere appreciation to every author, contributor, partner, and organization whose insights have enriched this inaugural edition. Your commitment demonstrates the extraordinary strength that emerges when diverse perspectives unite around a common purpose.</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As you turn these pages, I invite you to read not only with curiosity but also with purpose. May these articles inspire meaningful conversations, stronger partnerships, innovative ideas, and renewed commitment to building bridges between Africa and its global diaspora.</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The story of our diaspora is still being written. Let this publication become one of the enduring chapters in that remarkable journey.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onstantia" w:hAnsi="Constantia" w:cs="Constantia" w:eastAsia="Constantia"/>
          <w:color w:val="auto"/>
          <w:spacing w:val="0"/>
          <w:position w:val="0"/>
          <w:sz w:val="32"/>
          <w:shd w:fill="auto" w:val="clear"/>
        </w:rPr>
        <w:t xml:space="preserve">Welcome to </w:t>
      </w:r>
      <w:r>
        <w:rPr>
          <w:rFonts w:ascii="Constantia" w:hAnsi="Constantia" w:cs="Constantia" w:eastAsia="Constantia"/>
          <w:i/>
          <w:color w:val="auto"/>
          <w:spacing w:val="0"/>
          <w:position w:val="0"/>
          <w:sz w:val="32"/>
          <w:shd w:fill="auto" w:val="clear"/>
        </w:rPr>
        <w:t xml:space="preserve">"Diaspora Magazine Conspodium"</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Ernest Ngadiuba</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CEO/Publisher</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Diaspora Magazine Conspodium</w:t>
      </w:r>
    </w:p>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Based on the material in your manuscript, I also recommend adding these front-matter pages before the main articles to give the magazine the look and feel of a professional international publication:</w:t>
      </w:r>
    </w:p>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Cover Page</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Editorial Board</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Publisher's Note</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Editor's Foreword</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Table of Contents</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Contributors</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About Conspodium</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Feature Articles</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Opinion &amp; Analysis</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Closing Reflections</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Advertisers &amp; Partners</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Back Cover</w:t>
      </w:r>
    </w:p>
    <w:p>
      <w:pPr>
        <w:spacing w:before="0" w:after="200" w:line="276"/>
        <w:ind w:right="0" w:left="0" w:firstLine="0"/>
        <w:jc w:val="left"/>
        <w:rPr>
          <w:rFonts w:ascii="Constantia" w:hAnsi="Constantia" w:cs="Constantia" w:eastAsia="Constantia"/>
          <w:color w:val="auto"/>
          <w:spacing w:val="0"/>
          <w:position w:val="0"/>
          <w:sz w:val="32"/>
          <w:shd w:fill="auto" w:val="clear"/>
        </w:rPr>
      </w:pPr>
      <w:r>
        <w:rPr>
          <w:rFonts w:ascii="Constantia" w:hAnsi="Constantia" w:cs="Constantia" w:eastAsia="Constantia"/>
          <w:color w:val="auto"/>
          <w:spacing w:val="0"/>
          <w:position w:val="0"/>
          <w:sz w:val="32"/>
          <w:shd w:fill="auto" w:val="clear"/>
        </w:rPr>
        <w:t xml:space="preserve">This structure will position Diaspora Magazine Conspodium as a high-quality publication comparable to leading international diaspora and policy magazines.</w:t>
      </w:r>
    </w:p>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color w:val="auto"/>
          <w:spacing w:val="0"/>
          <w:position w:val="0"/>
          <w:sz w:val="32"/>
          <w:shd w:fill="auto" w:val="clear"/>
        </w:rPr>
      </w:pPr>
    </w:p>
    <w:p>
      <w:pPr>
        <w:spacing w:before="0" w:after="200" w:line="276"/>
        <w:ind w:right="0" w:left="0" w:firstLine="0"/>
        <w:jc w:val="left"/>
        <w:rPr>
          <w:rFonts w:ascii="Constantia" w:hAnsi="Constantia" w:cs="Constantia" w:eastAsia="Constantia"/>
          <w:color w:val="auto"/>
          <w:spacing w:val="0"/>
          <w:position w:val="0"/>
          <w:sz w:val="3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