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4"/>
          <w:szCs w:val="44"/>
        </w:rPr>
        <w:t xml:space="preserve">History of the International Telecommunication Union (ITU)</w:t>
      </w:r>
    </w:p>
    <w:p>
      <w:pPr>
        <w:spacing w:after="600"/>
        <w:jc w:val="center"/>
      </w:pPr>
      <w:r>
        <w:rPr>
          <w:rFonts w:ascii="Arial" w:cs="Arial" w:eastAsia="Arial" w:hAnsi="Arial"/>
          <w:b/>
          <w:bCs/>
          <w:sz w:val="36"/>
          <w:szCs w:val="36"/>
        </w:rPr>
        <w:t xml:space="preserve">and the ITU Telecommunication Standardization Sector (ITU-T)</w:t>
      </w:r>
    </w:p>
    <w:p>
      <w:pPr>
        <w:spacing w:after="200"/>
        <w:jc w:val="center"/>
      </w:pPr>
      <w:r>
        <w:rPr>
          <w:rFonts w:ascii="Arial" w:cs="Arial" w:eastAsia="Arial" w:hAnsi="Arial"/>
          <w:i/>
          <w:iCs/>
          <w:sz w:val="24"/>
          <w:szCs w:val="24"/>
        </w:rPr>
        <w:t xml:space="preserve">Formerly the CCITT (Comité Consultatif International Téléphonique et Télégraphique)</w:t>
      </w:r>
    </w:p>
    <w:p>
      <w:r>
        <w:br w:type="page"/>
      </w:r>
    </w:p>
    <w:p>
      <w:pPr>
        <w:pStyle w:val="Heading1"/>
        <w:spacing w:before="360" w:after="200"/>
      </w:pPr>
      <w:r>
        <w:rPr>
          <w:rFonts w:ascii="Arial" w:cs="Arial" w:eastAsia="Arial" w:hAnsi="Arial"/>
          <w:b/>
          <w:bCs/>
          <w:sz w:val="36"/>
          <w:szCs w:val="36"/>
        </w:rPr>
        <w:t xml:space="preserve">Part I: History of the International Telecommunication Union</w:t>
      </w:r>
    </w:p>
    <w:p>
      <w:pPr>
        <w:pStyle w:val="Heading2"/>
        <w:spacing w:before="360" w:after="200"/>
      </w:pPr>
      <w:r>
        <w:rPr>
          <w:rFonts w:ascii="Arial" w:cs="Arial" w:eastAsia="Arial" w:hAnsi="Arial"/>
          <w:b/>
          <w:bCs/>
          <w:sz w:val="30"/>
          <w:szCs w:val="30"/>
        </w:rPr>
        <w:t xml:space="preserve">Origins and the Age of Telegraphy (1837-1865)</w:t>
      </w:r>
    </w:p>
    <w:p>
      <w:pPr>
        <w:spacing w:after="200" w:line="276"/>
      </w:pPr>
      <w:r>
        <w:rPr>
          <w:rFonts w:ascii="Arial" w:cs="Arial" w:eastAsia="Arial" w:hAnsi="Arial"/>
          <w:sz w:val="24"/>
          <w:szCs w:val="24"/>
        </w:rPr>
        <w:t xml:space="preserve">For thousands of years, the fastest method of sending complex messages over long distances was by courier on horseback. The electrical revolution of the 19th century changed everything. In 1837, the world's first commercial telegraph service opened in London using a system created by Charles Wheatstone. In the United States, Samuel Morse used the new Morse code to send his first telegraph message in 1844. As early as 1843, Alexander Bain had patented a precursor of the fax machine for transmitting images in the United Kingdom.</w:t>
      </w:r>
    </w:p>
    <w:p>
      <w:pPr>
        <w:spacing w:after="200" w:line="276"/>
      </w:pPr>
      <w:r>
        <w:rPr>
          <w:rFonts w:ascii="Arial" w:cs="Arial" w:eastAsia="Arial" w:hAnsi="Arial"/>
          <w:sz w:val="24"/>
          <w:szCs w:val="24"/>
        </w:rPr>
        <w:t xml:space="preserve">As telegraph networks expanded across Europe, significant challenges arose in international traffic. At each border, time-consuming manual transmissions had to be made from one system to another due to incompatible equipment and different operating procedures. Beginning in 1848, numerous bilateral and regional agreements attempted standardization, but these solutions proved inadequate for the rapidly growing international telegraph traffic.</w:t>
      </w:r>
    </w:p>
    <w:p>
      <w:pPr>
        <w:pStyle w:val="Heading2"/>
        <w:spacing w:before="360" w:after="200"/>
      </w:pPr>
      <w:r>
        <w:rPr>
          <w:rFonts w:ascii="Arial" w:cs="Arial" w:eastAsia="Arial" w:hAnsi="Arial"/>
          <w:b/>
          <w:bCs/>
          <w:sz w:val="30"/>
          <w:szCs w:val="30"/>
        </w:rPr>
        <w:t xml:space="preserve">The Birth of the International Telegraph Union (1865)</w:t>
      </w:r>
    </w:p>
    <w:p>
      <w:pPr>
        <w:spacing w:after="200" w:line="276"/>
      </w:pPr>
      <w:r>
        <w:rPr>
          <w:rFonts w:ascii="Arial" w:cs="Arial" w:eastAsia="Arial" w:hAnsi="Arial"/>
          <w:sz w:val="24"/>
          <w:szCs w:val="24"/>
        </w:rPr>
        <w:t xml:space="preserve">By 1865, it became clear that a comprehensive international agreement was necessary to standardize telegraphy equipment, set uniform operating instructions, and establish common international tariff and accounting rules. Between March 1 and May 17, 1865, the French Government hosted delegations from 20 European states at the first International Telegraph Conference in Paris.</w:t>
      </w:r>
    </w:p>
    <w:p>
      <w:pPr>
        <w:spacing w:after="200" w:line="276"/>
      </w:pPr>
      <w:r>
        <w:rPr>
          <w:rFonts w:ascii="Arial" w:cs="Arial" w:eastAsia="Arial" w:hAnsi="Arial"/>
          <w:sz w:val="24"/>
          <w:szCs w:val="24"/>
        </w:rPr>
        <w:t xml:space="preserve">On May 17, 1865, the first International Telegraph Convention was signed, and the International Telegraph Union was established. This made it the first international standards organization and the first permanent international organization of any kind. The Union was tasked with implementing basic principles for international telegraphy, including the use of Morse code as the international telegraph alphabet, protection of the secrecy of correspondence, and the right of everybody to use international telegraphy.</w:t>
      </w:r>
    </w:p>
    <w:p>
      <w:pPr>
        <w:spacing w:after="200" w:line="276"/>
      </w:pPr>
      <w:r>
        <w:rPr>
          <w:rFonts w:ascii="Arial" w:cs="Arial" w:eastAsia="Arial" w:hAnsi="Arial"/>
          <w:sz w:val="24"/>
          <w:szCs w:val="24"/>
        </w:rPr>
        <w:t xml:space="preserve">In 1869, the newly formed organization established its International Bureau (permanent secretariat) in Bern, Switzerland, playing a crucial role in collecting, organizing, and distributing data and information among member states.</w:t>
      </w:r>
    </w:p>
    <w:p>
      <w:pPr>
        <w:pStyle w:val="Heading2"/>
        <w:spacing w:before="360" w:after="200"/>
      </w:pPr>
      <w:r>
        <w:rPr>
          <w:rFonts w:ascii="Arial" w:cs="Arial" w:eastAsia="Arial" w:hAnsi="Arial"/>
          <w:b/>
          <w:bCs/>
          <w:sz w:val="30"/>
          <w:szCs w:val="30"/>
        </w:rPr>
        <w:t xml:space="preserve">Expansion to Telephony and Radio (1876-1932)</w:t>
      </w:r>
    </w:p>
    <w:p>
      <w:pPr>
        <w:spacing w:after="200" w:line="276"/>
      </w:pPr>
      <w:r>
        <w:rPr>
          <w:rFonts w:ascii="Arial" w:cs="Arial" w:eastAsia="Arial" w:hAnsi="Arial"/>
          <w:sz w:val="24"/>
          <w:szCs w:val="24"/>
        </w:rPr>
        <w:t xml:space="preserve">The patenting of the telephone in 1876 marked the next major advance in communications. At the International Telegraph Conference held in Berlin in 1885, the ITU began developing international legislation governing telephony. Early regulations specified five minutes as a unit of charge and limited call length to ten minutes if other requests were waiting.</w:t>
      </w:r>
    </w:p>
    <w:p>
      <w:pPr>
        <w:spacing w:after="200" w:line="276"/>
      </w:pPr>
      <w:r>
        <w:rPr>
          <w:rFonts w:ascii="Arial" w:cs="Arial" w:eastAsia="Arial" w:hAnsi="Arial"/>
          <w:sz w:val="24"/>
          <w:szCs w:val="24"/>
        </w:rPr>
        <w:t xml:space="preserve">The invention of wireless telegraphy in 1896 and its rapid adoption, particularly for maritime purposes, led to the 1906 International Radiotelegraph Conference in Berlin, where the first International Radiotelegraph Convention was signed by 27 countries. This established regulations for wireless telegraphy, now known as the Radio Regulations.</w:t>
      </w:r>
    </w:p>
    <w:p>
      <w:pPr>
        <w:spacing w:after="200" w:line="276"/>
      </w:pPr>
      <w:r>
        <w:rPr>
          <w:rFonts w:ascii="Arial" w:cs="Arial" w:eastAsia="Arial" w:hAnsi="Arial"/>
          <w:sz w:val="24"/>
          <w:szCs w:val="24"/>
        </w:rPr>
        <w:t xml:space="preserve">The 1920s saw the beginning of sound broadcasting, and in 1927, the International Radio Consultative Committee (CCIR) was established. In the same decade, two additional consultative committees were created: the International Telephone Consultative Committee (CCIF) in 1924 for telephony, and the International Telegraph Consultative Committee (CCIT) in 1925 for telegraphy.</w:t>
      </w:r>
    </w:p>
    <w:p>
      <w:pPr>
        <w:pStyle w:val="Heading2"/>
        <w:spacing w:before="360" w:after="200"/>
      </w:pPr>
      <w:r>
        <w:rPr>
          <w:rFonts w:ascii="Arial" w:cs="Arial" w:eastAsia="Arial" w:hAnsi="Arial"/>
          <w:b/>
          <w:bCs/>
          <w:sz w:val="30"/>
          <w:szCs w:val="30"/>
        </w:rPr>
        <w:t xml:space="preserve">Formation of the Modern ITU (1932-1947)</w:t>
      </w:r>
    </w:p>
    <w:p>
      <w:pPr>
        <w:spacing w:after="200" w:line="276"/>
      </w:pPr>
      <w:r>
        <w:rPr>
          <w:rFonts w:ascii="Arial" w:cs="Arial" w:eastAsia="Arial" w:hAnsi="Arial"/>
          <w:sz w:val="24"/>
          <w:szCs w:val="24"/>
        </w:rPr>
        <w:t xml:space="preserve">From September to December 1932, the International Radiotelegraph Conference met simultaneously with the International Telegraph Conference in Madrid. The most significant decision was to merge the International Telegraph Union and the International Radiotelegraph Union into a single organization: the International Telecommunication Union. The new International Telecommunication Convention served as the ITU's charter and constitution. The name change formally took effect on January 1, 1934.</w:t>
      </w:r>
    </w:p>
    <w:p>
      <w:pPr>
        <w:spacing w:after="200" w:line="276"/>
      </w:pPr>
      <w:r>
        <w:rPr>
          <w:rFonts w:ascii="Arial" w:cs="Arial" w:eastAsia="Arial" w:hAnsi="Arial"/>
          <w:sz w:val="24"/>
          <w:szCs w:val="24"/>
        </w:rPr>
        <w:t xml:space="preserve">The Plenipotentiary Conference in Atlantic City in 1947 brought radical changes to keep pace with telecommunications developments. The International Frequency Registration Board was created to manage the increasingly crowded radio frequency spectrum. Most importantly, an agreement was reached recognizing the ITU as the specialized agency for telecommunications within the newly created United Nations system. This agreement formally entered into force on January 1, 1949. In 1948, the ITU headquarters relocated from Bern to Geneva, where it remains today.</w:t>
      </w:r>
    </w:p>
    <w:p>
      <w:pPr>
        <w:pStyle w:val="Heading2"/>
        <w:spacing w:before="360" w:after="200"/>
      </w:pPr>
      <w:r>
        <w:rPr>
          <w:rFonts w:ascii="Arial" w:cs="Arial" w:eastAsia="Arial" w:hAnsi="Arial"/>
          <w:b/>
          <w:bCs/>
          <w:sz w:val="30"/>
          <w:szCs w:val="30"/>
        </w:rPr>
        <w:t xml:space="preserve">Post-War Growth and Modernization (1947-1992)</w:t>
      </w:r>
    </w:p>
    <w:p>
      <w:pPr>
        <w:spacing w:after="200" w:line="276"/>
      </w:pPr>
      <w:r>
        <w:rPr>
          <w:rFonts w:ascii="Arial" w:cs="Arial" w:eastAsia="Arial" w:hAnsi="Arial"/>
          <w:sz w:val="24"/>
          <w:szCs w:val="24"/>
        </w:rPr>
        <w:t xml:space="preserve">The post-war era saw tremendous expansion in telecommunications technology and ITU membership. The organization's membership grew nine-fold over its first 130 years, reflecting the universal importance of telecommunications. The ITU continued adapting its structure through plenipotentiary conferences in 1952, 1959, 1965, 1973, and 1982.</w:t>
      </w:r>
    </w:p>
    <w:p>
      <w:pPr>
        <w:spacing w:after="200" w:line="276"/>
      </w:pPr>
      <w:r>
        <w:rPr>
          <w:rFonts w:ascii="Arial" w:cs="Arial" w:eastAsia="Arial" w:hAnsi="Arial"/>
          <w:sz w:val="24"/>
          <w:szCs w:val="24"/>
        </w:rPr>
        <w:t xml:space="preserve">By the 1980s, fundamental changes in technology were transforming telecommunications. The convergence of telecommunications and computer technology, along with globalization and privatization of telecommunications providers, created new challenges. State-owned telecommunications departments began transforming into corporations, and competition became international rather than domestic.</w:t>
      </w:r>
    </w:p>
    <w:p>
      <w:pPr>
        <w:spacing w:after="200" w:line="276"/>
      </w:pPr>
      <w:r>
        <w:rPr>
          <w:rFonts w:ascii="Arial" w:cs="Arial" w:eastAsia="Arial" w:hAnsi="Arial"/>
          <w:sz w:val="24"/>
          <w:szCs w:val="24"/>
        </w:rPr>
        <w:t xml:space="preserve">In 1989, the Plenipotentiary Conference in Nice created a High-Level Committee to propose recommendations about ITU's role in this transformed environment. This led to an historic Additional Plenipotentiary Conference in Geneva in December 1992.</w:t>
      </w:r>
    </w:p>
    <w:p>
      <w:pPr>
        <w:pStyle w:val="Heading2"/>
        <w:spacing w:before="360" w:after="200"/>
      </w:pPr>
      <w:r>
        <w:rPr>
          <w:rFonts w:ascii="Arial" w:cs="Arial" w:eastAsia="Arial" w:hAnsi="Arial"/>
          <w:b/>
          <w:bCs/>
          <w:sz w:val="30"/>
          <w:szCs w:val="30"/>
        </w:rPr>
        <w:t xml:space="preserve">The 1992 Reform and Modern Structure</w:t>
      </w:r>
    </w:p>
    <w:p>
      <w:pPr>
        <w:spacing w:after="200" w:line="276"/>
      </w:pPr>
      <w:r>
        <w:rPr>
          <w:rFonts w:ascii="Arial" w:cs="Arial" w:eastAsia="Arial" w:hAnsi="Arial"/>
          <w:sz w:val="24"/>
          <w:szCs w:val="24"/>
        </w:rPr>
        <w:t xml:space="preserve">The 1992 reform gave the ITU greater flexibility to adapt to the increasingly complex, interactive, and competitive telecommunications environment. The organization was restructured into three sectors: the Radiocommunication Sector (ITU-R), the Telecommunication Standardization Sector (ITU-T), and the Telecommunication Development Sector (ITU-D).</w:t>
      </w:r>
    </w:p>
    <w:p>
      <w:pPr>
        <w:spacing w:after="200" w:line="276"/>
      </w:pPr>
      <w:r>
        <w:rPr>
          <w:rFonts w:ascii="Arial" w:cs="Arial" w:eastAsia="Arial" w:hAnsi="Arial"/>
          <w:sz w:val="24"/>
          <w:szCs w:val="24"/>
        </w:rPr>
        <w:t xml:space="preserve">Today, the ITU coordinates the global use of the radio spectrum, facilitates international cooperation in assigning satellite orbits, assists in developing worldwide technical standards, and works to improve telecommunication infrastructure in developing countries. Based in Geneva, Switzerland, the ITU's membership includes 194 countries and around 900 businesses, academic institutions, and international and regional organizations.</w:t>
      </w:r>
    </w:p>
    <w:p>
      <w:r>
        <w:br w:type="page"/>
      </w:r>
    </w:p>
    <w:p>
      <w:pPr>
        <w:pStyle w:val="Heading1"/>
        <w:spacing w:before="360" w:after="200"/>
      </w:pPr>
      <w:r>
        <w:rPr>
          <w:rFonts w:ascii="Arial" w:cs="Arial" w:eastAsia="Arial" w:hAnsi="Arial"/>
          <w:b/>
          <w:bCs/>
          <w:sz w:val="36"/>
          <w:szCs w:val="36"/>
        </w:rPr>
        <w:t xml:space="preserve">Part II: History of the ITU-T (Formerly CCITT)</w:t>
      </w:r>
    </w:p>
    <w:p>
      <w:pPr>
        <w:pStyle w:val="Heading2"/>
        <w:spacing w:before="360" w:after="200"/>
      </w:pPr>
      <w:r>
        <w:rPr>
          <w:rFonts w:ascii="Arial" w:cs="Arial" w:eastAsia="Arial" w:hAnsi="Arial"/>
          <w:b/>
          <w:bCs/>
          <w:sz w:val="30"/>
          <w:szCs w:val="30"/>
        </w:rPr>
        <w:t xml:space="preserve">The Consultative Committees (1924-1956)</w:t>
      </w:r>
    </w:p>
    <w:p>
      <w:pPr>
        <w:spacing w:after="200" w:line="276"/>
      </w:pPr>
      <w:r>
        <w:rPr>
          <w:rFonts w:ascii="Arial" w:cs="Arial" w:eastAsia="Arial" w:hAnsi="Arial"/>
          <w:sz w:val="24"/>
          <w:szCs w:val="24"/>
        </w:rPr>
        <w:t xml:space="preserve">By the early twentieth century, the complexity of international telephone service and long-distance telegraphy made it necessary to conduct ongoing international studies between Union conferences. The 1925 International Telegraph Conference in Paris created two consultative committees to address these needs.</w:t>
      </w:r>
    </w:p>
    <w:p>
      <w:pPr>
        <w:spacing w:after="200" w:line="276"/>
      </w:pPr>
      <w:r>
        <w:rPr>
          <w:rFonts w:ascii="Arial" w:cs="Arial" w:eastAsia="Arial" w:hAnsi="Arial"/>
          <w:sz w:val="24"/>
          <w:szCs w:val="24"/>
        </w:rPr>
        <w:t xml:space="preserve">The International Telephone Consultative Committee (CCIF, from its French name Comité Consultatif International Téléphonique) was established to study and develop standards for terminal equipment, transmission quality, and tariffs for long-distance telephony. At its first meeting in 1924, the CCIF Assembly set up a Standing Committee to study agreed questions. By 1926, a Study Group structure was established that proved more effective for technical work.</w:t>
      </w:r>
    </w:p>
    <w:p>
      <w:pPr>
        <w:spacing w:after="200" w:line="276"/>
      </w:pPr>
      <w:r>
        <w:rPr>
          <w:rFonts w:ascii="Arial" w:cs="Arial" w:eastAsia="Arial" w:hAnsi="Arial"/>
          <w:sz w:val="24"/>
          <w:szCs w:val="24"/>
        </w:rPr>
        <w:t xml:space="preserve">The International Telegraph Consultative Committee (CCIT, from its French name Comité Consultatif International Télégraphique) was created to deal with technical and operational aspects of telegraphy, standardize phototelegraphy, and establish tariffs and international terminology. Both committees developed a structure with Study Groups conducting research and developing proposed standards (called Recommendations) and regular Plenary Assemblies to approve standards and organize work.</w:t>
      </w:r>
    </w:p>
    <w:p>
      <w:pPr>
        <w:pStyle w:val="Heading2"/>
        <w:spacing w:before="360" w:after="200"/>
      </w:pPr>
      <w:r>
        <w:rPr>
          <w:rFonts w:ascii="Arial" w:cs="Arial" w:eastAsia="Arial" w:hAnsi="Arial"/>
          <w:b/>
          <w:bCs/>
          <w:sz w:val="30"/>
          <w:szCs w:val="30"/>
        </w:rPr>
        <w:t xml:space="preserve">The Birth of CCITT (1956)</w:t>
      </w:r>
    </w:p>
    <w:p>
      <w:pPr>
        <w:spacing w:after="200" w:line="276"/>
      </w:pPr>
      <w:r>
        <w:rPr>
          <w:rFonts w:ascii="Arial" w:cs="Arial" w:eastAsia="Arial" w:hAnsi="Arial"/>
          <w:sz w:val="24"/>
          <w:szCs w:val="24"/>
        </w:rPr>
        <w:t xml:space="preserve">The CCIF and CCIT faced many similar technical problems as telephone and telegraph technologies continued to converge. In recognition of this overlap, a decision was made in 1956 to merge the two committees into a single entity: the International Telegraph and Telephone Consultative Committee, known by its French acronym CCITT (Comité Consultatif International Téléphonique et Télégraphique).</w:t>
      </w:r>
    </w:p>
    <w:p>
      <w:pPr>
        <w:spacing w:after="200" w:line="276"/>
      </w:pPr>
      <w:r>
        <w:rPr>
          <w:rFonts w:ascii="Arial" w:cs="Arial" w:eastAsia="Arial" w:hAnsi="Arial"/>
          <w:sz w:val="24"/>
          <w:szCs w:val="24"/>
        </w:rPr>
        <w:t xml:space="preserve">The first Plenary Assembly of the new organization was held in Geneva, Switzerland in December 1956. The CCITT was charged with studying technical, operating, and tariff questions related to telegraphy and telephony and issuing recommendations on them. This consolidation enabled more efficient standardization work as the boundaries between telegraph and telephone technologies continued to blur.</w:t>
      </w:r>
    </w:p>
    <w:p>
      <w:pPr>
        <w:pStyle w:val="Heading2"/>
        <w:spacing w:before="360" w:after="200"/>
      </w:pPr>
      <w:r>
        <w:rPr>
          <w:rFonts w:ascii="Arial" w:cs="Arial" w:eastAsia="Arial" w:hAnsi="Arial"/>
          <w:b/>
          <w:bCs/>
          <w:sz w:val="30"/>
          <w:szCs w:val="30"/>
        </w:rPr>
        <w:t xml:space="preserve">The Golden Age of CCITT Standardization (1956-1992)</w:t>
      </w:r>
    </w:p>
    <w:p>
      <w:pPr>
        <w:spacing w:after="200" w:line="276"/>
      </w:pPr>
      <w:r>
        <w:rPr>
          <w:rFonts w:ascii="Arial" w:cs="Arial" w:eastAsia="Arial" w:hAnsi="Arial"/>
          <w:sz w:val="24"/>
          <w:szCs w:val="24"/>
        </w:rPr>
        <w:t xml:space="preserve">The CCITT became responsible for breakthrough work in standardizing numerous telecommunications technologies that shaped the modern connected world. Its achievements spanned fax data transmissions, modems, data compression, packet-switching, and electronic mail. The committee's recommendations ensured that telecommunications devices manufactured by different companies in different countries could communicate seamlessly.</w:t>
      </w:r>
    </w:p>
    <w:p>
      <w:pPr>
        <w:spacing w:after="200" w:line="276"/>
      </w:pPr>
      <w:r>
        <w:rPr>
          <w:rFonts w:ascii="Arial" w:cs="Arial" w:eastAsia="Arial" w:hAnsi="Arial"/>
          <w:sz w:val="24"/>
          <w:szCs w:val="24"/>
        </w:rPr>
        <w:t xml:space="preserve">Historically, CCITT Recommendations were presented at plenary assemblies for endorsement, held every four years, with the full set of Recommendations published after each assembly. This four-year cycle provided stability but created challenges as the pace of technological change accelerated.</w:t>
      </w:r>
    </w:p>
    <w:p>
      <w:pPr>
        <w:pStyle w:val="Heading3"/>
        <w:spacing w:before="360" w:after="200"/>
      </w:pPr>
      <w:r>
        <w:rPr>
          <w:rFonts w:ascii="Arial" w:cs="Arial" w:eastAsia="Arial" w:hAnsi="Arial"/>
          <w:b/>
          <w:bCs/>
          <w:sz w:val="26"/>
          <w:szCs w:val="26"/>
        </w:rPr>
        <w:t xml:space="preserve">Key CCITT Standards and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DDDDDD"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7360"/>
            <w:tcBorders>
              <w:top w:val="single" w:color="666666" w:sz="1"/>
              <w:left w:val="single" w:color="666666" w:sz="1"/>
              <w:bottom w:val="single" w:color="666666" w:sz="1"/>
              <w:right w:val="single" w:color="666666" w:sz="1"/>
            </w:tcBorders>
            <w:shd w:fill="DDDDDD" w:val="clear"/>
            <w:tcMar>
              <w:top w:type="dxa" w:w="80"/>
              <w:left w:type="dxa" w:w="120"/>
              <w:bottom w:type="dxa" w:w="80"/>
              <w:right w:type="dxa" w:w="120"/>
            </w:tcMar>
          </w:tcPr>
          <w:p>
            <w:r>
              <w:rPr>
                <w:rFonts w:ascii="Arial" w:cs="Arial" w:eastAsia="Arial" w:hAnsi="Arial"/>
                <w:b/>
                <w:bCs/>
                <w:sz w:val="22"/>
                <w:szCs w:val="22"/>
              </w:rPr>
              <w:t xml:space="preserve">Notable Recommendations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V-Series (Modems)</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V.21, V.22, V.32, V.34, V.42bis (compression), V.90 (56K), V.92</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X-Series (Data)</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X.21, X.25 (packet switching), X.400 (email), X.500 (directory), X.509 (security certificates)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T-Series (Fax)</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T.4 (Group 3 fax compression), T.6 (Group 4), T.30 (fax procedures)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G-Series (Voice)</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G.711 (PCM voice encoding), G.722, G.723, G.729 (voice compression)</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H-Series (Video)</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H.261, H.263, H.264/AVC (video compression), H.320, H.323 (videoconferencing)</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E-Series (Numbering)</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E.164 (international telephone numbering plan)</w:t>
            </w:r>
          </w:p>
        </w:tc>
      </w:tr>
    </w:tbl>
    <w:p>
      <w:pPr>
        <w:spacing w:after="200"/>
      </w:pPr>
    </w:p>
    <w:p>
      <w:pPr>
        <w:spacing w:after="200" w:line="276"/>
      </w:pPr>
      <w:r>
        <w:rPr>
          <w:rFonts w:ascii="Arial" w:cs="Arial" w:eastAsia="Arial" w:hAnsi="Arial"/>
          <w:sz w:val="24"/>
          <w:szCs w:val="24"/>
        </w:rPr>
        <w:t xml:space="preserve">In 1974, the CCITT issued its first worldwide fax standard, known as Group 1 fax, enabling transmission of a document page in about six minutes. Subsequent Group 2 and Group 3 standards dramatically improved speed and quality, with Group 3 becoming the universal standard for fax transmission. The Group 4 protocol was developed for high-resolution transmission over ISDN networks.</w:t>
      </w:r>
    </w:p>
    <w:p>
      <w:pPr>
        <w:spacing w:after="200" w:line="276"/>
      </w:pPr>
      <w:r>
        <w:rPr>
          <w:rFonts w:ascii="Arial" w:cs="Arial" w:eastAsia="Arial" w:hAnsi="Arial"/>
          <w:sz w:val="24"/>
          <w:szCs w:val="24"/>
        </w:rPr>
        <w:t xml:space="preserve">The V-series modem standards enabled the dial-up internet era, progressing from V.21 (300 bps) through V.90 (56 Kbps) and V.92. The X.25 packet-switching protocol became foundational for wide-area networks. X.400 and X.500 established standards for electronic mail and directory services, while X.509 became the basis for digital certificates used in internet security.</w:t>
      </w:r>
    </w:p>
    <w:p>
      <w:pPr>
        <w:pStyle w:val="Heading2"/>
        <w:spacing w:before="360" w:after="200"/>
      </w:pPr>
      <w:r>
        <w:rPr>
          <w:rFonts w:ascii="Arial" w:cs="Arial" w:eastAsia="Arial" w:hAnsi="Arial"/>
          <w:b/>
          <w:bCs/>
          <w:sz w:val="30"/>
          <w:szCs w:val="30"/>
        </w:rPr>
        <w:t xml:space="preserve">Transformation to ITU-T (1993)</w:t>
      </w:r>
    </w:p>
    <w:p>
      <w:pPr>
        <w:spacing w:after="200" w:line="276"/>
      </w:pPr>
      <w:r>
        <w:rPr>
          <w:rFonts w:ascii="Arial" w:cs="Arial" w:eastAsia="Arial" w:hAnsi="Arial"/>
          <w:sz w:val="24"/>
          <w:szCs w:val="24"/>
        </w:rPr>
        <w:t xml:space="preserve">The 1992 reform that restructured the entire ITU included renaming the CCITT as the Telecommunication Standardization Sector (ITU-T), effective in 1993. This change was part of a new strategic plan to respond more quickly to the rapidly evolving technological landscape. The rise of the personal computer industry in the early 1980s had created new practices where consumers and businesses adopted emerging technologies faster than the traditional four-year standardization cycle could accommodate.</w:t>
      </w:r>
    </w:p>
    <w:p>
      <w:pPr>
        <w:spacing w:after="200" w:line="276"/>
      </w:pPr>
      <w:r>
        <w:rPr>
          <w:rFonts w:ascii="Arial" w:cs="Arial" w:eastAsia="Arial" w:hAnsi="Arial"/>
          <w:sz w:val="24"/>
          <w:szCs w:val="24"/>
        </w:rPr>
        <w:t xml:space="preserve">Under the new structure, ITU-T could approve Recommendations more rapidly. The Alternative Approval Process (AAP) now allows Recommendations to be approved between World Telecommunication Standardization Assemblies through electronic consultation, dramatically reducing time to publication.</w:t>
      </w:r>
    </w:p>
    <w:p>
      <w:pPr>
        <w:pStyle w:val="Heading2"/>
        <w:spacing w:before="360" w:after="200"/>
      </w:pPr>
      <w:r>
        <w:rPr>
          <w:rFonts w:ascii="Arial" w:cs="Arial" w:eastAsia="Arial" w:hAnsi="Arial"/>
          <w:b/>
          <w:bCs/>
          <w:sz w:val="30"/>
          <w:szCs w:val="30"/>
        </w:rPr>
        <w:t xml:space="preserve">ITU-T in the Modern Era</w:t>
      </w:r>
    </w:p>
    <w:p>
      <w:pPr>
        <w:spacing w:after="200" w:line="276"/>
      </w:pPr>
      <w:r>
        <w:rPr>
          <w:rFonts w:ascii="Arial" w:cs="Arial" w:eastAsia="Arial" w:hAnsi="Arial"/>
          <w:sz w:val="24"/>
          <w:szCs w:val="24"/>
        </w:rPr>
        <w:t xml:space="preserve">Today, ITU-T continues the CCITT's legacy as the world's only truly global ICT standards body. The sector is responsible for coordinating standards for telecommunications and information communication technology between its Member States, Private Sector Members, and Academia Members. Technical work is conducted by Study Groups, each focusing on specific areas such as networks (SG 13), multimedia (SG 16), and security (SG 17).</w:t>
      </w:r>
    </w:p>
    <w:p>
      <w:pPr>
        <w:spacing w:after="200" w:line="276"/>
      </w:pPr>
      <w:r>
        <w:rPr>
          <w:rFonts w:ascii="Arial" w:cs="Arial" w:eastAsia="Arial" w:hAnsi="Arial"/>
          <w:sz w:val="24"/>
          <w:szCs w:val="24"/>
        </w:rPr>
        <w:t xml:space="preserve">The World Telecommunication Standardization Assembly (WTSA), held every four years, sets overall direction for ITU-T, establishes study groups, and approves their work programs. The Telecommunication Standardization Bureau (TSB) provides secretariat support and maintains sophisticated electronic working methods supporting the Union's six official languages.</w:t>
      </w:r>
    </w:p>
    <w:p>
      <w:pPr>
        <w:spacing w:after="200" w:line="276"/>
      </w:pPr>
      <w:r>
        <w:rPr>
          <w:rFonts w:ascii="Arial" w:cs="Arial" w:eastAsia="Arial" w:hAnsi="Arial"/>
          <w:sz w:val="24"/>
          <w:szCs w:val="24"/>
        </w:rPr>
        <w:t xml:space="preserve">ITU-T has produced over 4,000 Recommendations covering everything from traditional telephony to modern technologies including artificial intelligence (Y.3172, Y.3173 for machine learning), cybersecurity (X.509), and advanced video compression (H.264/MPEG-4 AVC). The sector also organizes AI for Good, the United Nations platform for sustainable development of Artificial Intelligence.</w:t>
      </w:r>
    </w:p>
    <w:p>
      <w:r>
        <w:br w:type="page"/>
      </w:r>
    </w:p>
    <w:p>
      <w:pPr>
        <w:pStyle w:val="Heading1"/>
        <w:spacing w:before="360" w:after="200"/>
      </w:pPr>
      <w:r>
        <w:rPr>
          <w:rFonts w:ascii="Arial" w:cs="Arial" w:eastAsia="Arial" w:hAnsi="Arial"/>
          <w:b/>
          <w:bCs/>
          <w:sz w:val="36"/>
          <w:szCs w:val="36"/>
        </w:rPr>
        <w:t xml:space="preserve">Part III: Key Dates and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666666" w:sz="1"/>
              <w:left w:val="single" w:color="666666" w:sz="1"/>
              <w:bottom w:val="single" w:color="666666" w:sz="1"/>
              <w:right w:val="single" w:color="666666" w:sz="1"/>
            </w:tcBorders>
            <w:shd w:fill="E8E8E8"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7560"/>
            <w:tcBorders>
              <w:top w:val="single" w:color="666666" w:sz="1"/>
              <w:left w:val="single" w:color="666666" w:sz="1"/>
              <w:bottom w:val="single" w:color="666666" w:sz="1"/>
              <w:right w:val="single" w:color="666666" w:sz="1"/>
            </w:tcBorders>
            <w:shd w:fill="E8E8E8" w:val="clear"/>
            <w:tcMar>
              <w:top w:type="dxa" w:w="80"/>
              <w:left w:type="dxa" w:w="120"/>
              <w:bottom w:type="dxa" w:w="80"/>
              <w:right w:type="dxa" w:w="120"/>
            </w:tcMar>
          </w:tcPr>
          <w:p>
            <w:r>
              <w:rPr>
                <w:rFonts w:ascii="Arial" w:cs="Arial" w:eastAsia="Arial" w:hAnsi="Arial"/>
                <w:b/>
                <w:bCs/>
                <w:sz w:val="22"/>
                <w:szCs w:val="22"/>
              </w:rPr>
              <w:t xml:space="preserve">Event</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1837</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First commercial telegraph service opens in London</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1844</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Samuel Morse sends first telegraph message using Morse code</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1865</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International Telegraph Convention signed; International Telegraph Union founded (May 17)</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1869</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 International Bureau established in Bern, Switzerland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1876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Telephone patented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1885</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 begins developing international telephony legislation</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1896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Wireless telegraphy invented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1906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First International Radiotelegraph Convention signed in Berlin</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1920</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Beginning of sound broadcasting</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1924</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International Telephone Consultative Committee (CCIF) established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1925</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International Telegraph Consultative Committee (CCIT) established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1927</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International Radio Consultative Committee (CCIR) established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1932</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Madrid Conference merges telegraph and radio unions; ITU name adopted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1934</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Name change to International Telecommunication Union takes effect</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1947</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 recognized as UN specialized agency; Atlantic City Conference</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1948</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 headquarters moves from Bern to Geneva</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1949</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UN specialized agency agreement enters into force</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1956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CCIF and CCIT merge to form CCITT (December)</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1974</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CCITT issues first worldwide fax standard (Group 1)</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1976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X.25 packet-switching standard approved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1984</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X.400 email standard and X.500 directory standard published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1988</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International Telecommunications Regulations (ITRs) adopted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1989</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Nice Plenipotentiary Conference initiates reform process</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1992</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Additional Plenipotentiary Conference restructures ITU; CCITT renamed ITU-T</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1993</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ITU-T formally begins operation</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1998</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V.90 56K modem standard ratified</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2006</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ITU-T celebrates 50th anniversary</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2012</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World Conference on International Telecommunications (WCIT-12)</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2022</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Doreen Bogdan-Martin elected first female ITU Secretary-General</w:t>
            </w:r>
          </w:p>
        </w:tc>
      </w:tr>
      <w:tr>
        <w:tc>
          <w:tcPr>
            <w:tcW w:type="dxa" w:w="180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b/>
                <w:bCs/>
                <w:sz w:val="22"/>
                <w:szCs w:val="22"/>
              </w:rPr>
              <w:t xml:space="preserve">2025</w:t>
            </w:r>
          </w:p>
        </w:tc>
        <w:tc>
          <w:tcPr>
            <w:tcW w:type="dxa" w:w="7560"/>
            <w:tcBorders>
              <w:top w:val="single" w:color="666666" w:sz="1"/>
              <w:left w:val="single" w:color="666666" w:sz="1"/>
              <w:bottom w:val="single" w:color="666666" w:sz="1"/>
              <w:right w:val="single" w:color="666666" w:sz="1"/>
            </w:tcBorders>
            <w:tcMar>
              <w:top w:type="dxa" w:w="60"/>
              <w:left w:type="dxa" w:w="120"/>
              <w:bottom w:type="dxa" w:w="60"/>
              <w:right w:type="dxa" w:w="120"/>
            </w:tcMar>
          </w:tcPr>
          <w:p>
            <w:r>
              <w:rPr>
                <w:rFonts w:ascii="Arial" w:cs="Arial" w:eastAsia="Arial" w:hAnsi="Arial"/>
                <w:sz w:val="22"/>
                <w:szCs w:val="22"/>
              </w:rPr>
              <w:t xml:space="preserve">ITU celebrates 160th anniversary</w:t>
            </w:r>
          </w:p>
        </w:tc>
      </w:tr>
    </w:tbl>
    <w:p>
      <w:r>
        <w:br w:type="page"/>
      </w:r>
    </w:p>
    <w:p>
      <w:pPr>
        <w:pStyle w:val="Heading1"/>
        <w:spacing w:before="360" w:after="200"/>
      </w:pPr>
      <w:r>
        <w:rPr>
          <w:rFonts w:ascii="Arial" w:cs="Arial" w:eastAsia="Arial" w:hAnsi="Arial"/>
          <w:b/>
          <w:bCs/>
          <w:sz w:val="36"/>
          <w:szCs w:val="36"/>
        </w:rPr>
        <w:t xml:space="preserve">Conclusion</w:t>
      </w:r>
    </w:p>
    <w:p>
      <w:pPr>
        <w:spacing w:after="200" w:line="276"/>
      </w:pPr>
      <w:r>
        <w:rPr>
          <w:rFonts w:ascii="Arial" w:cs="Arial" w:eastAsia="Arial" w:hAnsi="Arial"/>
          <w:sz w:val="24"/>
          <w:szCs w:val="24"/>
        </w:rPr>
        <w:t xml:space="preserve">From its founding in 1865 as the International Telegraph Union to its current role as the United Nations specialized agency for information and communication technologies, the ITU has remained at the center of global communications development for 160 years. Through its Telecommunication Standardization Sector (ITU-T, formerly CCITT), the organization has driven the development of international standards that enable seamless global communication.</w:t>
      </w:r>
    </w:p>
    <w:p>
      <w:pPr>
        <w:spacing w:after="200" w:line="276"/>
      </w:pPr>
      <w:r>
        <w:rPr>
          <w:rFonts w:ascii="Arial" w:cs="Arial" w:eastAsia="Arial" w:hAnsi="Arial"/>
          <w:sz w:val="24"/>
          <w:szCs w:val="24"/>
        </w:rPr>
        <w:t xml:space="preserve">The standards developed by the CCITT and ITU-T have shaped the modern telecommunications landscape, from the telephone network to the internet. The V-series modem standards enabled the dial-up internet era. X.509 certificates secure online transactions worldwide. H.264 video compression powers streaming services. E.164 numbering ensures that international phone calls connect reliably.</w:t>
      </w:r>
    </w:p>
    <w:p>
      <w:pPr>
        <w:spacing w:after="200" w:line="276"/>
      </w:pPr>
      <w:r>
        <w:rPr>
          <w:rFonts w:ascii="Arial" w:cs="Arial" w:eastAsia="Arial" w:hAnsi="Arial"/>
          <w:sz w:val="24"/>
          <w:szCs w:val="24"/>
        </w:rPr>
        <w:t xml:space="preserve">As the organization enters its second century and a half, ITU-T continues to drive standards development in emerging areas including artificial intelligence, quantum communications, and next-generation networks. The consensus-based, contribution-led approach established by the original consultative committees in the 1920s remains the foundation of international telecommunications standardization, ensuring that all countries and companies have equal rights to influence the development of global ICT standards.</w:t>
      </w:r>
    </w:p>
    <w:p>
      <w:pPr>
        <w:spacing w:before="600"/>
      </w:pPr>
    </w:p>
    <w:p>
      <w:pPr>
        <w:pStyle w:val="Heading2"/>
        <w:spacing w:before="360" w:after="200"/>
      </w:pPr>
      <w:r>
        <w:rPr>
          <w:rFonts w:ascii="Arial" w:cs="Arial" w:eastAsia="Arial" w:hAnsi="Arial"/>
          <w:b/>
          <w:bCs/>
          <w:sz w:val="30"/>
          <w:szCs w:val="30"/>
        </w:rPr>
        <w:t xml:space="preserve">Sources</w:t>
      </w:r>
    </w:p>
    <w:p>
      <w:pPr>
        <w:spacing w:after="200" w:line="276"/>
      </w:pPr>
      <w:r>
        <w:rPr>
          <w:rFonts w:ascii="Arial" w:cs="Arial" w:eastAsia="Arial" w:hAnsi="Arial"/>
          <w:sz w:val="24"/>
          <w:szCs w:val="24"/>
        </w:rPr>
        <w:t xml:space="preserve">International Telecommunication Union (ITU) Official History Portal: www.itu.int/en/history</w:t>
      </w:r>
    </w:p>
    <w:p>
      <w:pPr>
        <w:spacing w:after="200" w:line="276"/>
      </w:pPr>
      <w:r>
        <w:rPr>
          <w:rFonts w:ascii="Arial" w:cs="Arial" w:eastAsia="Arial" w:hAnsi="Arial"/>
          <w:sz w:val="24"/>
          <w:szCs w:val="24"/>
        </w:rPr>
        <w:t xml:space="preserve">ITU-T 50th Anniversary Documentation (2006)</w:t>
      </w:r>
    </w:p>
    <w:p>
      <w:pPr>
        <w:spacing w:after="200" w:line="276"/>
      </w:pPr>
      <w:r>
        <w:rPr>
          <w:rFonts w:ascii="Arial" w:cs="Arial" w:eastAsia="Arial" w:hAnsi="Arial"/>
          <w:sz w:val="24"/>
          <w:szCs w:val="24"/>
        </w:rPr>
        <w:t xml:space="preserve">ITU Constitution and Convention</w:t>
      </w:r>
    </w:p>
    <w:p>
      <w:pPr>
        <w:spacing w:after="200" w:line="276"/>
      </w:pPr>
      <w:r>
        <w:rPr>
          <w:rFonts w:ascii="Arial" w:cs="Arial" w:eastAsia="Arial" w:hAnsi="Arial"/>
          <w:sz w:val="24"/>
          <w:szCs w:val="24"/>
        </w:rPr>
        <w:t xml:space="preserve">Encyclopedia Britannica: International Telecommunication Union</w:t>
      </w:r>
    </w:p>
    <w:p>
      <w:pPr>
        <w:spacing w:after="200" w:line="276"/>
      </w:pPr>
      <w:r>
        <w:rPr>
          <w:rFonts w:ascii="Arial" w:cs="Arial" w:eastAsia="Arial" w:hAnsi="Arial"/>
          <w:sz w:val="24"/>
          <w:szCs w:val="24"/>
        </w:rPr>
        <w:t xml:space="preserve">United Nations System Documentation: ITU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300" w:after="180"/>
      <w:outlineLvl w:val="1"/>
    </w:pPr>
    <w:rPr>
      <w:rFonts w:ascii="Arial" w:cs="Arial" w:eastAsia="Arial" w:hAnsi="Arial"/>
      <w:b/>
      <w:bCs/>
      <w:sz w:val="30"/>
      <w:szCs w:val="30"/>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2026-01-18T04:12:45.579Z</dcterms:created>
  <dcterms:modified xsi:type="dcterms:W3CDTF">2026-01-18T04:12:45.579Z</dcterms:modified>
</cp:coreProperties>
</file>

<file path=docProps/custom.xml><?xml version="1.0" encoding="utf-8"?>
<Properties xmlns="http://schemas.openxmlformats.org/officeDocument/2006/custom-properties" xmlns:vt="http://schemas.openxmlformats.org/officeDocument/2006/docPropsVTypes"/>
</file>