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56A756" w14:textId="0C6027AC" w:rsidR="00F00A7D" w:rsidRDefault="005D6072">
      <w:r>
        <w:t>Resurrected in Enial Theria as a merfolk</w:t>
      </w:r>
    </w:p>
    <w:sectPr w:rsidR="00F00A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7BF"/>
    <w:rsid w:val="005D6072"/>
    <w:rsid w:val="005E57BF"/>
    <w:rsid w:val="00F00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8A04B"/>
  <w15:chartTrackingRefBased/>
  <w15:docId w15:val="{B0647A7D-9163-44CA-885F-8D0971DB7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Message Center</dc:creator>
  <cp:keywords/>
  <dc:description/>
  <cp:lastModifiedBy>Message Center</cp:lastModifiedBy>
  <cp:revision>2</cp:revision>
  <dcterms:created xsi:type="dcterms:W3CDTF">2020-12-18T22:45:00Z</dcterms:created>
  <dcterms:modified xsi:type="dcterms:W3CDTF">2020-12-18T23:08:00Z</dcterms:modified>
</cp:coreProperties>
</file>