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hd w:fill="d9ead3" w:val="clear"/>
        </w:rPr>
      </w:pPr>
      <w:r w:rsidDel="00000000" w:rsidR="00000000" w:rsidRPr="00000000">
        <w:rPr>
          <w:b w:val="1"/>
          <w:bCs w:val="1"/>
          <w:shd w:fill="d9ead3" w:val="clear"/>
          <w:rtl w:val="0"/>
        </w:rPr>
        <w:t xml:space="preserve">Informe I: Análisis Desarrollo Desafío 1 Informática II</w:t>
      </w:r>
    </w:p>
    <w:p w:rsidR="00000000" w:rsidDel="00000000" w:rsidP="00000000" w:rsidRDefault="00000000" w:rsidRPr="00000000" w14:paraId="00000002">
      <w:pPr>
        <w:rPr>
          <w:b w:val="1"/>
          <w:bCs w:val="1"/>
          <w:shd w:fill="d9ead3" w:val="clear"/>
        </w:rPr>
      </w:pPr>
      <w:r w:rsidDel="00000000" w:rsidR="00000000" w:rsidRPr="00000000">
        <w:rPr>
          <w:rtl w:val="0"/>
        </w:rPr>
      </w:r>
    </w:p>
    <w:p w:rsidR="00000000" w:rsidDel="00000000" w:rsidP="00000000" w:rsidRDefault="00000000" w:rsidRPr="00000000" w14:paraId="00000003">
      <w:pPr>
        <w:rPr>
          <w:b w:val="1"/>
          <w:bCs w:val="1"/>
          <w:shd w:fill="d9ead3" w:val="clear"/>
        </w:rPr>
      </w:pPr>
      <w:r w:rsidDel="00000000" w:rsidR="00000000" w:rsidRPr="00000000">
        <w:rPr>
          <w:b w:val="1"/>
          <w:bCs w:val="1"/>
          <w:shd w:fill="d9ead3" w:val="clear"/>
          <w:rtl w:val="0"/>
        </w:rPr>
        <w:t xml:space="preserve">Implementación de Tetris mediante manipulación de bits en C++</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Para la creación del tablero, como se indica en el taller, debemos asignar dos variables de entrada en las cuales el usuario deberá indicar el alto y el ancho del tablero. Mediante el uso de condicionales se verificará el cumplimiento de ciertos criterios, como la multiplicidad por 8 para el manejo de bytes. De esta manera se podrán manipular los datos para organizar el tablero mediante bytes, creándolo con estructuras condicionales y ciclos como </w:t>
      </w:r>
      <w:r w:rsidDel="00000000" w:rsidR="00000000" w:rsidRPr="00000000">
        <w:rPr>
          <w:rFonts w:ascii="Roboto Mono" w:cs="Roboto Mono" w:eastAsia="Roboto Mono" w:hAnsi="Roboto Mono"/>
          <w:rtl w:val="0"/>
        </w:rPr>
        <w:t xml:space="preserve">for</w:t>
      </w:r>
      <w:r w:rsidDel="00000000" w:rsidR="00000000" w:rsidRPr="00000000">
        <w:rPr>
          <w:rtl w:val="0"/>
        </w:rPr>
        <w:t xml:space="preserve">, donde los iteradores serán precisamente los datos ingresados por el usuario previamente analizados y configurados para optimizar la memoria. En este proceso se insertarán bytes que se utilizarán para almacenar el estado de las celdas del tablero mediante bits, permitiendo representar las posiciones como la zona de juego para el usuario. Los tipos de datos serán seleccionados dependiendo de las variables que se asignen, tratando de usar datos que ocupen poco espacio. Como el tablero es estático, se podría omitir el uso de memoria dinámica, dado que en este caso no habría una gran diferencia significativa.</w:t>
      </w:r>
    </w:p>
    <w:p w:rsidR="00000000" w:rsidDel="00000000" w:rsidP="00000000" w:rsidRDefault="00000000" w:rsidRPr="00000000" w14:paraId="00000006">
      <w:pPr>
        <w:spacing w:after="240" w:before="240" w:lineRule="auto"/>
        <w:rPr/>
      </w:pPr>
      <w:r w:rsidDel="00000000" w:rsidR="00000000" w:rsidRPr="00000000">
        <w:rPr>
          <w:rtl w:val="0"/>
        </w:rPr>
        <w:t xml:space="preserve">Indagando en la creación de las figuras que ocupan el tablero y que se manipularán para llevar a cabo el juego, estas se crearán a partir de bits específicos que representarán cada figura y servirán para su representación gráfica y para la optimización de la ejecución dentro del programa. Debido a que el usuario será quien manipule las figuras, se deberá crear una función que utilice condicionales y ciclos para controlar el movimiento de la figura y manipular los bits de esta dentro del tablero, permitiendo moverla y devolviendo una impresión en consola al usuario. Para que la figura se muestre de manera aleatoria, se podrían almacenar, mediante el uso de arreglos, las diferentes denominaciones de las figuras, creando una función específica para su selección aleatoria de manera consecutiva en un momento determinado del juego, como cuando la figura llega a la parte inferior de la cuadrícula. En este caso se podrá hacer uso de punteros y memoria dinámica de manera reiterada una vez se deje de manipular la figura, guardándola en un espacio de memoria específico que posteriormente permita eliminar una línea de juego que, seguidamente, podrá eliminarse de manera definitiva liberando espacio en memoria.</w:t>
      </w:r>
    </w:p>
    <w:p w:rsidR="00000000" w:rsidDel="00000000" w:rsidP="00000000" w:rsidRDefault="00000000" w:rsidRPr="00000000" w14:paraId="00000007">
      <w:pPr>
        <w:spacing w:after="240" w:before="240" w:lineRule="auto"/>
        <w:rPr/>
      </w:pPr>
      <w:r w:rsidDel="00000000" w:rsidR="00000000" w:rsidRPr="00000000">
        <w:rPr>
          <w:rtl w:val="0"/>
        </w:rPr>
        <w:t xml:space="preserve">Será necesaria la creación de condicionales para determinar los criterios de manipulación de las figuras dentro del juego, como por ejemplo determinar, a nivel de bits, si existe una colisión mediante la manipulación y operación de los mismos. Esto además garantizará que se pueda comprobar cuándo es posible eliminar una línea de juego cuando esta esté completa. Se crearán variables de entrada para que el usuario manipule las figuras, y a cada una se le asignará una función específica acorde al movimiento que deba realizar la figura.</w:t>
      </w:r>
    </w:p>
    <w:p w:rsidR="00000000" w:rsidDel="00000000" w:rsidP="00000000" w:rsidRDefault="00000000" w:rsidRPr="00000000" w14:paraId="00000008">
      <w:pPr>
        <w:spacing w:after="240" w:before="240" w:lineRule="auto"/>
        <w:rPr/>
      </w:pPr>
      <w:r w:rsidDel="00000000" w:rsidR="00000000" w:rsidRPr="00000000">
        <w:rPr>
          <w:rtl w:val="0"/>
        </w:rPr>
        <w:t xml:space="preserve">Para la impresión en consola se determinarán los símbolos a utilizar, permitiendo una visualización gráfica estética y minimalista que represente de manera visual el juego para el usuario. Esto se logrará recorriendo la estructura del tablero determinada por el usuario y leyendo así las posiciones del mismo, definiendo celdas vacías o llenas que se representarán mediante símbolos.</w: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