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Arial" w:cs="Arial" w:eastAsia="Arial" w:hAnsi="Arial"/>
        </w:rPr>
      </w:pPr>
      <w:bookmarkStart w:colFirst="0" w:colLast="0" w:name="_heading=h.kxh8ngyp417p" w:id="0"/>
      <w:bookmarkEnd w:id="0"/>
      <w:r w:rsidDel="00000000" w:rsidR="00000000" w:rsidRPr="00000000">
        <w:rPr>
          <w:sz w:val="40"/>
          <w:szCs w:val="40"/>
          <w:rtl w:val="0"/>
        </w:rPr>
        <w:t xml:space="preserve">00c - Sprint Plan -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heading=h.w2qnzimz6h6s" w:id="1"/>
      <w:bookmarkEnd w:id="1"/>
      <w:r w:rsidDel="00000000" w:rsidR="00000000" w:rsidRPr="00000000">
        <w:rPr>
          <w:rtl w:val="0"/>
        </w:rPr>
        <w:t xml:space="preserve">Part 1: Sprint Info &amp; Task Management board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95"/>
        <w:tblGridChange w:id="0">
          <w:tblGrid>
            <w:gridCol w:w="4695"/>
            <w:gridCol w:w="4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b7b7b7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Team number: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.58642578125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Number: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Duration (Start – End Dates): May 4 - May 8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Manager Platform Link here (Clickable and Public) :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Coordinator name here :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Jonah Botelho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eading=h.5qh9nhd76mh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Part 2: Sprint Plan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/>
      </w:pPr>
      <w:bookmarkStart w:colFirst="0" w:colLast="0" w:name="_heading=h.f9bnsse0kbtr" w:id="3"/>
      <w:bookmarkEnd w:id="3"/>
      <w:r w:rsidDel="00000000" w:rsidR="00000000" w:rsidRPr="00000000">
        <w:rPr>
          <w:rtl w:val="0"/>
        </w:rPr>
        <w:t xml:space="preserve">Sprint Goal(s)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85556158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By the end of this sprint, we will have the UI for our app done and the main question flow completed and easy to follow.</w:t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rFonts w:ascii="Aptos" w:cs="Aptos" w:eastAsia="Aptos" w:hAnsi="Aptos"/>
          <w:b w:val="0"/>
          <w:bCs w:val="0"/>
          <w:i w:val="1"/>
          <w:iCs w:val="1"/>
          <w:color w:val="999999"/>
          <w:sz w:val="24"/>
          <w:szCs w:val="24"/>
        </w:rPr>
      </w:pPr>
      <w:bookmarkStart w:colFirst="0" w:colLast="0" w:name="_heading=h.qhhxb7zcv3uc" w:id="4"/>
      <w:bookmarkEnd w:id="4"/>
      <w:r w:rsidDel="00000000" w:rsidR="00000000" w:rsidRPr="00000000">
        <w:rPr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>
          <w:color w:val="4c94d8"/>
        </w:rPr>
      </w:pPr>
      <w:bookmarkStart w:colFirst="0" w:colLast="0" w:name="_heading=h.5jza72hi47w4" w:id="5"/>
      <w:bookmarkEnd w:id="5"/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4800"/>
        <w:tblGridChange w:id="0">
          <w:tblGrid>
            <w:gridCol w:w="4590"/>
            <w:gridCol w:w="4800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Answer to “So What?”</w:t>
            </w:r>
          </w:p>
          <w:p w:rsidR="00000000" w:rsidDel="00000000" w:rsidP="00000000" w:rsidRDefault="00000000" w:rsidRPr="00000000" w14:paraId="00000018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Conflict free and easy to follow UI is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Users can complete the survey without getting confused</w:t>
            </w:r>
          </w:p>
        </w:tc>
      </w:tr>
      <w:tr>
        <w:trPr>
          <w:cantSplit w:val="0"/>
          <w:trHeight w:val="8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Question routing structure is fully defined and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Users only see questions relevant to their injury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Users can complete the survey in a shorter time than the previous prototype.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Users can be more efficient and spend less time doing these questions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/>
      </w:pPr>
      <w:bookmarkStart w:colFirst="0" w:colLast="0" w:name="_heading=h.31sisldivyis" w:id="6"/>
      <w:bookmarkEnd w:id="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6879092"/>
        <w:tag w:val="goog_rdk_1"/>
      </w:sdtPr>
      <w:sdtContent>
        <w:tbl>
          <w:tblPr>
            <w:tblStyle w:val="Table4"/>
            <w:tblW w:w="93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590"/>
            <w:gridCol w:w="4800"/>
            <w:tblGridChange w:id="0">
              <w:tblGrid>
                <w:gridCol w:w="4590"/>
                <w:gridCol w:w="4800"/>
              </w:tblGrid>
            </w:tblGridChange>
          </w:tblGrid>
          <w:tr>
            <w:trPr>
              <w:cantSplit w:val="0"/>
              <w:trHeight w:val="932.32799999999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Deliverables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Show me</w:t>
                </w:r>
              </w:p>
              <w:p w:rsidR="00000000" w:rsidDel="00000000" w:rsidP="00000000" w:rsidRDefault="00000000" w:rsidRPr="00000000" w14:paraId="00000024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Completed wireframe on Figma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er1i5ljww10c" w:id="7"/>
                <w:bookmarkEnd w:id="7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Figma screens for every page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Local HTML page for survey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mlfwwh8awcl0" w:id="8"/>
                <w:bookmarkEnd w:id="8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Screenshots of page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Frontend source code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mlfwwh8awcl0" w:id="8"/>
                <w:bookmarkEnd w:id="8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Source code folders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rFonts w:ascii="Arial" w:cs="Arial" w:eastAsia="Arial" w:hAnsi="Arial"/>
          <w:i w:val="1"/>
          <w:iCs w:val="1"/>
          <w:color w:val="4c94d8"/>
          <w:sz w:val="22"/>
          <w:szCs w:val="22"/>
          <w:u w:val="single"/>
        </w:rPr>
      </w:pPr>
      <w:bookmarkStart w:colFirst="0" w:colLast="0" w:name="_heading=h.lzdg3vq9o5fh" w:id="9"/>
      <w:bookmarkEnd w:id="9"/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</w:r>
    </w:p>
    <w:sdt>
      <w:sdtPr>
        <w:lock w:val="contentLocked"/>
        <w:id w:val="648483728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5810250" cy="27813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2781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iCs w:val="1"/>
                    <w:color w:val="999999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pStyle w:val="Heading2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/>
      </w:pPr>
      <w:bookmarkStart w:colFirst="0" w:colLast="0" w:name="_heading=h.inmya3h5d3jn" w:id="10"/>
      <w:bookmarkEnd w:id="10"/>
      <w:r w:rsidDel="00000000" w:rsidR="00000000" w:rsidRPr="00000000">
        <w:rPr>
          <w:rtl w:val="0"/>
        </w:rPr>
        <w:t xml:space="preserve">Risks and Issues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-826317820"/>
        <w:tag w:val="goog_rdk_3"/>
      </w:sdtPr>
      <w:sdtContent>
        <w:tbl>
          <w:tblPr>
            <w:tblStyle w:val="Table6"/>
            <w:tblW w:w="94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0"/>
            <w:gridCol w:w="2940"/>
            <w:gridCol w:w="1485"/>
            <w:gridCol w:w="2910"/>
            <w:gridCol w:w="1095"/>
            <w:tblGridChange w:id="0">
              <w:tblGrid>
                <w:gridCol w:w="1050"/>
                <w:gridCol w:w="2940"/>
                <w:gridCol w:w="1485"/>
                <w:gridCol w:w="2910"/>
                <w:gridCol w:w="1095"/>
              </w:tblGrid>
            </w:tblGridChange>
          </w:tblGrid>
          <w:tr>
            <w:trPr>
              <w:cantSplit w:val="0"/>
              <w:trHeight w:val="848.7011718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ID + Related Task ID(s)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or Issue Description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Potential Impact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Mitigation/Resolution Steps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pStyle w:val="Heading2"/>
                  <w:keepNext w:val="0"/>
                  <w:keepLines w:val="0"/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pStyle w:val="Heading2"/>
                  <w:keepNext w:val="0"/>
                  <w:keepLines w:val="0"/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pStyle w:val="Heading2"/>
                  <w:keepNext w:val="0"/>
                  <w:keepLines w:val="0"/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pStyle w:val="Heading2"/>
                  <w:keepNext w:val="0"/>
                  <w:keepLines w:val="0"/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pStyle w:val="Heading2"/>
                  <w:keepNext w:val="0"/>
                  <w:keepLines w:val="0"/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  <w:rtl w:val="0"/>
      </w:rPr>
      <w:t xml:space="preserve">Sprint Plan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invite/b/69f1252414c3094e343d62fe/ATTI08c02146cbf06f985e835fed3d7d8b55340072F9/-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29wK9U+PvJgdV7jtx2ov9YDDgg==">CgMxLjAaHwoBMBIaChgICVIUChJ0YWJsZS5sMngwMTBnemsxNHoaHwoBMRIaChgICVIUChJ0YWJsZS5hNzNpMTAzcjVsYjQaHwoBMhIaChgICVIUChJ0YWJsZS5ldWpuaGdzMXRyOGMaHwoBMxIaChgICVIUChJ0YWJsZS5nY25oNnByOGJ4YXgyDmgua3hoOG5neXA0MTdwMg5oLncycW56aW16Nmg2czIOaC41cWg5bmhkNzZtaGoyDmguZjlibnNzZTBrYnRyMg5oLnFoaHhiN3pjdjN1YzIOaC41anphNzJoaTQ3dzQyDmguMzFzaXNsZGl2eWlzMg5oLmVyMWk1bGp3dzEwYzIOaC5tbGZ3d2g4YXdjbDAyDmgubWxmd3doOGF3Y2wwMg5oLmx6ZGczdnE5bzVmaDIOaC5pbm15YTNoNWQzam44AHIhMS1qM0hxS3I0Nkh2OUItamg5SEh2NURGeGZmaEtLdH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