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i w:val="0"/>
          <w:iCs w:val="0"/>
          <w:color w:val="000000"/>
          <w:sz w:val="22"/>
          <w:szCs w:val="22"/>
        </w:rPr>
      </w:pP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rtl w:val="0"/>
        </w:rPr>
      </w:r>
    </w:p>
    <w:tbl>
      <w:tblPr>
        <w:tblStyle w:val="Table1"/>
        <w:tblW w:w="10800.0" w:type="dxa"/>
        <w:jc w:val="center"/>
        <w:tblLayout w:type="fixed"/>
        <w:tblLook w:val="0000"/>
      </w:tblPr>
      <w:tblGrid>
        <w:gridCol w:w="10800"/>
        <w:tblGridChange w:id="0">
          <w:tblGrid>
            <w:gridCol w:w="10800"/>
          </w:tblGrid>
        </w:tblGridChange>
      </w:tblGrid>
      <w:tr>
        <w:trPr>
          <w:cantSplit w:val="0"/>
          <w:trHeight w:val="2880" w:hRule="atLeast"/>
          <w:tblHeader w:val="0"/>
        </w:trPr>
        <w:tc>
          <w:tcPr/>
          <w:p w:rsidR="00000000" w:rsidDel="00000000" w:rsidP="00000000" w:rsidRDefault="00000000" w:rsidRPr="00000000" w14:paraId="00000003">
            <w:pPr>
              <w:ind w:left="0" w:firstLine="0"/>
              <w:rPr>
                <w:b w:val="1"/>
                <w:bCs w:val="1"/>
                <w:sz w:val="28"/>
                <w:szCs w:val="28"/>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1"/>
                <w:color w:val="000000"/>
                <w:sz w:val="22"/>
                <w:szCs w:val="22"/>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80"/>
                <w:szCs w:val="80"/>
                <w:u w:val="none"/>
                <w:shd w:fill="auto" w:val="clear"/>
                <w:vertAlign w:val="baseline"/>
              </w:rPr>
            </w:pPr>
            <w:r w:rsidDel="00000000" w:rsidR="00000000" w:rsidRPr="00000000">
              <w:rPr>
                <w:rFonts w:ascii="Arial" w:cs="Arial" w:eastAsia="Arial" w:hAnsi="Arial"/>
                <w:i w:val="0"/>
                <w:iCs w:val="0"/>
                <w:smallCaps w:val="0"/>
                <w:strike w:val="0"/>
                <w:color w:val="000000"/>
                <w:sz w:val="80"/>
                <w:szCs w:val="80"/>
                <w:u w:val="none"/>
                <w:shd w:fill="auto" w:val="clear"/>
                <w:vertAlign w:val="baseline"/>
                <w:rtl w:val="0"/>
              </w:rPr>
              <w:t xml:space="preserve">Test Plan</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44"/>
                <w:szCs w:val="44"/>
                <w:u w:val="none"/>
                <w:shd w:fill="auto" w:val="clear"/>
                <w:vertAlign w:val="baseline"/>
              </w:rPr>
            </w:pPr>
            <w:r w:rsidDel="00000000" w:rsidR="00000000" w:rsidRPr="00000000">
              <w:rPr>
                <w:rFonts w:ascii="Arial" w:cs="Arial" w:eastAsia="Arial" w:hAnsi="Arial"/>
                <w:i w:val="0"/>
                <w:iCs w:val="0"/>
                <w:smallCaps w:val="0"/>
                <w:strike w:val="0"/>
                <w:color w:val="000000"/>
                <w:sz w:val="44"/>
                <w:szCs w:val="44"/>
                <w:u w:val="none"/>
                <w:shd w:fill="auto" w:val="clear"/>
                <w:vertAlign w:val="baseline"/>
                <w:rtl w:val="0"/>
              </w:rPr>
              <w:t xml:space="preserve">[</w:t>
            </w:r>
            <w:r w:rsidDel="00000000" w:rsidR="00000000" w:rsidRPr="00000000">
              <w:rPr>
                <w:i w:val="0"/>
                <w:iCs w:val="0"/>
                <w:color w:val="000000"/>
                <w:sz w:val="44"/>
                <w:szCs w:val="44"/>
                <w:rtl w:val="0"/>
              </w:rPr>
              <w:t xml:space="preserve">WorkSafeBC</w:t>
            </w:r>
            <w:r w:rsidDel="00000000" w:rsidR="00000000" w:rsidRPr="00000000">
              <w:rPr>
                <w:rFonts w:ascii="Arial" w:cs="Arial" w:eastAsia="Arial" w:hAnsi="Arial"/>
                <w:i w:val="0"/>
                <w:iCs w:val="0"/>
                <w:smallCaps w:val="0"/>
                <w:strike w:val="0"/>
                <w:color w:val="000000"/>
                <w:sz w:val="44"/>
                <w:szCs w:val="44"/>
                <w:u w:val="none"/>
                <w:shd w:fill="auto" w:val="clear"/>
                <w:vertAlign w:val="baseline"/>
                <w:rtl w:val="0"/>
              </w:rPr>
              <w:t xml:space="preserve">]</w:t>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color w:val="000000"/>
                <w:sz w:val="22"/>
                <w:szCs w:val="22"/>
              </w:rPr>
            </w:pPr>
            <w:r w:rsidDel="00000000" w:rsidR="00000000" w:rsidRPr="00000000">
              <w:rPr>
                <w:b w:val="1"/>
                <w:bCs w:val="1"/>
                <w:i w:val="0"/>
                <w:iCs w:val="0"/>
                <w:color w:val="000000"/>
                <w:sz w:val="22"/>
                <w:szCs w:val="22"/>
                <w:rtl w:val="0"/>
              </w:rPr>
              <w:t xml:space="preserve">Cole Campbell</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color w:val="000000"/>
                <w:sz w:val="22"/>
                <w:szCs w:val="22"/>
              </w:rPr>
            </w:pPr>
            <w:r w:rsidDel="00000000" w:rsidR="00000000" w:rsidRPr="00000000">
              <w:rPr>
                <w:b w:val="1"/>
                <w:bCs w:val="1"/>
                <w:i w:val="0"/>
                <w:iCs w:val="0"/>
                <w:color w:val="000000"/>
                <w:sz w:val="22"/>
                <w:szCs w:val="22"/>
                <w:rtl w:val="0"/>
              </w:rPr>
              <w:t xml:space="preserve">Kyle Cheon</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color w:val="000000"/>
                <w:sz w:val="22"/>
                <w:szCs w:val="22"/>
              </w:rPr>
            </w:pPr>
            <w:r w:rsidDel="00000000" w:rsidR="00000000" w:rsidRPr="00000000">
              <w:rPr>
                <w:b w:val="1"/>
                <w:bCs w:val="1"/>
                <w:i w:val="0"/>
                <w:iCs w:val="0"/>
                <w:color w:val="000000"/>
                <w:sz w:val="22"/>
                <w:szCs w:val="22"/>
                <w:rtl w:val="0"/>
              </w:rPr>
              <w:t xml:space="preserve">Jonah Botelho</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color w:val="000000"/>
                <w:sz w:val="22"/>
                <w:szCs w:val="22"/>
              </w:rPr>
            </w:pPr>
            <w:r w:rsidDel="00000000" w:rsidR="00000000" w:rsidRPr="00000000">
              <w:rPr>
                <w:b w:val="1"/>
                <w:bCs w:val="1"/>
                <w:i w:val="0"/>
                <w:iCs w:val="0"/>
                <w:color w:val="000000"/>
                <w:sz w:val="22"/>
                <w:szCs w:val="22"/>
                <w:rtl w:val="0"/>
              </w:rPr>
              <w:t xml:space="preserve">Nicholas Ng</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color w:val="000000"/>
                <w:sz w:val="22"/>
                <w:szCs w:val="22"/>
              </w:rPr>
            </w:pPr>
            <w:r w:rsidDel="00000000" w:rsidR="00000000" w:rsidRPr="00000000">
              <w:rPr>
                <w:b w:val="1"/>
                <w:bCs w:val="1"/>
                <w:i w:val="0"/>
                <w:iCs w:val="0"/>
                <w:color w:val="000000"/>
                <w:sz w:val="22"/>
                <w:szCs w:val="22"/>
                <w:rtl w:val="0"/>
              </w:rPr>
              <w:t xml:space="preserve">Abdullah Asmy</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F">
      <w:pPr>
        <w:ind w:left="0" w:firstLine="0"/>
        <w:rPr>
          <w:b w:val="1"/>
          <w:bCs w:val="1"/>
        </w:rPr>
      </w:pPr>
      <w:r w:rsidDel="00000000" w:rsidR="00000000" w:rsidRPr="00000000">
        <w:rPr>
          <w:rtl w:val="0"/>
        </w:rPr>
      </w:r>
    </w:p>
    <w:p w:rsidR="00000000" w:rsidDel="00000000" w:rsidP="00000000" w:rsidRDefault="00000000" w:rsidRPr="00000000" w14:paraId="00000010">
      <w:pPr>
        <w:pStyle w:val="Heading1"/>
        <w:ind w:left="0" w:firstLine="0"/>
        <w:jc w:val="center"/>
        <w:rPr/>
      </w:pPr>
      <w:bookmarkStart w:colFirst="0" w:colLast="0" w:name="_heading=h.p16ywka8chpl"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ind w:left="0" w:firstLine="0"/>
        <w:jc w:val="center"/>
        <w:rPr/>
      </w:pPr>
      <w:bookmarkStart w:colFirst="0" w:colLast="0" w:name="_heading=h.fx32enpjr1tq" w:id="1"/>
      <w:bookmarkEnd w:id="1"/>
      <w:r w:rsidDel="00000000" w:rsidR="00000000" w:rsidRPr="00000000">
        <w:rPr>
          <w:rtl w:val="0"/>
        </w:rPr>
        <w:t xml:space="preserve">Table of Contents</w:t>
      </w:r>
    </w:p>
    <w:sdt>
      <w:sdtPr>
        <w:id w:val="-444669187"/>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fx32enpjr1t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uo50pspf67h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gjdgx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Testing Approach</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fgqes5ogcq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Automated Testing</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qlyvqdl5ur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Manual Testing</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5rat4ke8oc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API Testing</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4wf25bbu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Performance Testing</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Test Infrastructure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Tools and Technologies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Testing Environments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Deliverables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khys1ukttyc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Team Roles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mr8db73nvpf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Testing Risks and Mitigations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ind w:left="0" w:firstLine="0"/>
        <w:rPr>
          <w:sz w:val="24"/>
          <w:szCs w:val="24"/>
        </w:rPr>
      </w:pPr>
      <w:bookmarkStart w:colFirst="0" w:colLast="0" w:name="_heading=h.lfema79sbwuy" w:id="2"/>
      <w:bookmarkEnd w:id="2"/>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numPr>
          <w:ilvl w:val="0"/>
          <w:numId w:val="1"/>
        </w:numPr>
        <w:ind w:left="360" w:hanging="360"/>
        <w:rPr>
          <w:i w:val="0"/>
          <w:iCs w:val="0"/>
          <w:color w:val="000000"/>
        </w:rPr>
      </w:pPr>
      <w:bookmarkStart w:colFirst="0" w:colLast="0" w:name="_heading=h.uo50pspf67ht" w:id="3"/>
      <w:bookmarkEnd w:id="3"/>
      <w:r w:rsidDel="00000000" w:rsidR="00000000" w:rsidRPr="00000000">
        <w:rPr>
          <w:i w:val="0"/>
          <w:iCs w:val="0"/>
          <w:color w:val="000000"/>
          <w:rtl w:val="0"/>
        </w:rPr>
        <w:t xml:space="preserve">Introduction</w:t>
      </w:r>
    </w:p>
    <w:p w:rsidR="00000000" w:rsidDel="00000000" w:rsidP="00000000" w:rsidRDefault="00000000" w:rsidRPr="00000000" w14:paraId="00000021">
      <w:pPr>
        <w:rPr/>
      </w:pPr>
      <w:r w:rsidDel="00000000" w:rsidR="00000000" w:rsidRPr="00000000">
        <w:rPr>
          <w:rtl w:val="0"/>
        </w:rPr>
        <w:t xml:space="preserve">MSI360 is a client-only React and TypeScript prototype for WorkSafeBC that helps workers, supervisors, managers, employers, and health and safety committee members review musculoskeletal injury risk for a job task. The current app collects role and task information, interprets the task description with Gemini when configured or a local keyword fallback when not configured, routes users through relevant MSI risk questions, calculates prototype risk scores, and generates an English PDF report in the browser.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project is important to WorkSafeBC because it supports early identification of MSI-related hazards and gives users a simple way to start a safer-work conversation. Testing is important because the app must guide users through the correct questions, prevent required questions from being skipped, calculate consistent scores, and generate a report that users can read and share.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0"/>
          <w:iCs w:val="0"/>
          <w:color w:val="000000"/>
        </w:rPr>
      </w:pPr>
      <w:r w:rsidDel="00000000" w:rsidR="00000000" w:rsidRPr="00000000">
        <w:rPr>
          <w:rtl w:val="0"/>
        </w:rPr>
        <w:t xml:space="preserve">Because this is a simple three-sprint prototype, our test plan focuses on the highest-risk and highest-value areas instead of building a complex automation setup. The main quality goal is that a user can complete the assessment flow, receive a reasonable score summary, and download a usable PDF report without errors.</w:t>
      </w:r>
      <w:r w:rsidDel="00000000" w:rsidR="00000000" w:rsidRPr="00000000">
        <w:rPr>
          <w:rtl w:val="0"/>
        </w:rPr>
      </w:r>
    </w:p>
    <w:p w:rsidR="00000000" w:rsidDel="00000000" w:rsidP="00000000" w:rsidRDefault="00000000" w:rsidRPr="00000000" w14:paraId="00000026">
      <w:pPr>
        <w:pStyle w:val="Heading1"/>
        <w:numPr>
          <w:ilvl w:val="0"/>
          <w:numId w:val="1"/>
        </w:numPr>
        <w:ind w:left="360" w:hanging="360"/>
        <w:rPr/>
      </w:pPr>
      <w:bookmarkStart w:colFirst="0" w:colLast="0" w:name="_heading=h.gjdgxs" w:id="4"/>
      <w:bookmarkEnd w:id="4"/>
      <w:r w:rsidDel="00000000" w:rsidR="00000000" w:rsidRPr="00000000">
        <w:rPr>
          <w:i w:val="0"/>
          <w:iCs w:val="0"/>
          <w:color w:val="000000"/>
          <w:rtl w:val="0"/>
        </w:rPr>
        <w:t xml:space="preserve">Testing Approach</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will use a small mix of automated and manual testing. Automated tests will cover the core logic that is easy to break and easy to test repeatedly. Manual testing will cover the real user experience, browser behavior, PDF download, responsive layout, and usability.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spacing w:before="0" w:lineRule="auto"/>
        <w:ind w:left="360" w:firstLine="0"/>
        <w:rPr/>
      </w:pPr>
      <w:bookmarkStart w:colFirst="0" w:colLast="0" w:name="_heading=h.fgqes5ogcq4j" w:id="5"/>
      <w:bookmarkEnd w:id="5"/>
      <w:r w:rsidDel="00000000" w:rsidR="00000000" w:rsidRPr="00000000">
        <w:rPr>
          <w:rtl w:val="0"/>
        </w:rPr>
        <w:t xml:space="preserve">2.1 Automated Testing</w:t>
      </w:r>
    </w:p>
    <w:p w:rsidR="00000000" w:rsidDel="00000000" w:rsidP="00000000" w:rsidRDefault="00000000" w:rsidRPr="00000000" w14:paraId="0000002A">
      <w:pPr>
        <w:rPr/>
      </w:pPr>
      <w:r w:rsidDel="00000000" w:rsidR="00000000" w:rsidRPr="00000000">
        <w:rPr>
          <w:rtl w:val="0"/>
        </w:rPr>
        <w:t xml:space="preserve">- Unit Tests: These tests verify individual logic functions. We will test routing tags, visible-question selection, option extraction, scoring aggregation, and Gemini-unavailable fallback behavior.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Integration Tests: These tests verify that a few app logic pieces work together. We will test that realistic task descriptions route to the expected follow-up questions, reported discomfort shows the body-area follow-up question, a high-risk answer set produces a score summary, and all configured questions have English display text.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Build and Type Checks: We will run TypeScript checks and the production build to catch compile errors, missing imports, and asset issues.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ind w:left="360" w:firstLine="0"/>
        <w:rPr/>
      </w:pPr>
      <w:bookmarkStart w:colFirst="0" w:colLast="0" w:name="_heading=h.qlyvqdl5urz1" w:id="6"/>
      <w:bookmarkEnd w:id="6"/>
      <w:r w:rsidDel="00000000" w:rsidR="00000000" w:rsidRPr="00000000">
        <w:rPr>
          <w:rtl w:val="0"/>
        </w:rPr>
        <w:t xml:space="preserve">2.2 Manual Testing</w:t>
      </w:r>
    </w:p>
    <w:p w:rsidR="00000000" w:rsidDel="00000000" w:rsidP="00000000" w:rsidRDefault="00000000" w:rsidRPr="00000000" w14:paraId="00000031">
      <w:pPr>
        <w:rPr/>
      </w:pPr>
      <w:r w:rsidDel="00000000" w:rsidR="00000000" w:rsidRPr="00000000">
        <w:rPr>
          <w:rtl w:val="0"/>
        </w:rPr>
        <w:t xml:space="preserve">Each team member will spend one hour per week manually testing the app. This gives the team five hours of manual test coverage per week while keeping the process realistic for the project size.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Exploratory Testing: Team members will try realistic scenarios such as office computer work, lifting boxes, tool use, repetitive hand work, outdoor/cold work, and reported discomfort. The goal is to find unexpected routing, wording, layout, and usability issues.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Usability Testing: We will ask classmates or representative users to try the app and observe whether they understand the task-description prompt, answer formats, score summary, and report screen without coaching.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Acceptance Testing: Before a feature is considered complete, we will verify that it satisfies the expected behavior in the browser. Important acceptance checks include required-answer gating, back navigation, conditional questions, score summary, report download, and restart.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Responsive and Browser Testing: We will manually test Chrome and Safari, with mobile-width layouts around 390px and tablet-width layouts around 768px as this app is mobile-first, so that will be our main priority.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PDF Report Testing: We will download the PDF after representative assessments and inspect that it contains the score summary and answered questions in a readable format.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Translation Testing: We will navigate through the entire quiz in multiple different supported languages, ensuring that all text is displayed in the selected language. Additionally we will input task descriptions in multiple languages, and via the received API response that the correct tags are received.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ind w:left="360" w:firstLine="15"/>
        <w:rPr/>
      </w:pPr>
      <w:bookmarkStart w:colFirst="0" w:colLast="0" w:name="_heading=h.5rat4ke8ocqn" w:id="7"/>
      <w:bookmarkEnd w:id="7"/>
      <w:r w:rsidDel="00000000" w:rsidR="00000000" w:rsidRPr="00000000">
        <w:rPr>
          <w:rtl w:val="0"/>
        </w:rPr>
        <w:t xml:space="preserve">2.3 API Testing</w:t>
      </w:r>
    </w:p>
    <w:p w:rsidR="00000000" w:rsidDel="00000000" w:rsidP="00000000" w:rsidRDefault="00000000" w:rsidRPr="00000000" w14:paraId="00000040">
      <w:pPr>
        <w:rPr/>
      </w:pPr>
      <w:r w:rsidDel="00000000" w:rsidR="00000000" w:rsidRPr="00000000">
        <w:rPr>
          <w:rtl w:val="0"/>
        </w:rPr>
        <w:t xml:space="preserve">The current app has no backend API. The only external service is Gemini, and the app can also work without Gemini by using the local fallback. We will keep API testing simple: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Verify that the app still works when Gemini is not configured.</w:t>
      </w:r>
    </w:p>
    <w:p w:rsidR="00000000" w:rsidDel="00000000" w:rsidP="00000000" w:rsidRDefault="00000000" w:rsidRPr="00000000" w14:paraId="00000043">
      <w:pPr>
        <w:rPr/>
      </w:pPr>
      <w:r w:rsidDel="00000000" w:rsidR="00000000" w:rsidRPr="00000000">
        <w:rPr>
          <w:rtl w:val="0"/>
        </w:rPr>
        <w:t xml:space="preserve">- Manually test Gemini with a restricted prototype key when available.</w:t>
      </w:r>
    </w:p>
    <w:p w:rsidR="00000000" w:rsidDel="00000000" w:rsidP="00000000" w:rsidRDefault="00000000" w:rsidRPr="00000000" w14:paraId="00000044">
      <w:pPr>
        <w:rPr/>
      </w:pPr>
      <w:r w:rsidDel="00000000" w:rsidR="00000000" w:rsidRPr="00000000">
        <w:rPr>
          <w:rtl w:val="0"/>
        </w:rPr>
        <w:t xml:space="preserve">- Confirm that unsupported AI tags are ignored and do not break routing.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future sprints add Azure translation, email delivery, or a backend service, then API tests should be added for successful responses and common failure cases.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ind w:left="360" w:firstLine="15"/>
        <w:rPr/>
      </w:pPr>
      <w:bookmarkStart w:colFirst="0" w:colLast="0" w:name="_heading=h.4wf25bbu52" w:id="8"/>
      <w:bookmarkEnd w:id="8"/>
      <w:r w:rsidDel="00000000" w:rsidR="00000000" w:rsidRPr="00000000">
        <w:rPr>
          <w:rtl w:val="0"/>
        </w:rPr>
        <w:t xml:space="preserve">2.4 Performance Testing</w:t>
      </w:r>
    </w:p>
    <w:p w:rsidR="00000000" w:rsidDel="00000000" w:rsidP="00000000" w:rsidRDefault="00000000" w:rsidRPr="00000000" w14:paraId="00000049">
      <w:pPr>
        <w:rPr/>
      </w:pPr>
      <w:r w:rsidDel="00000000" w:rsidR="00000000" w:rsidRPr="00000000">
        <w:rPr>
          <w:rtl w:val="0"/>
        </w:rPr>
        <w:t xml:space="preserve">We were informed in one of our client meetings that performance is not a huge concern, as this is again just a prototype, so we will not be implementing any performance tests.</w:t>
      </w:r>
    </w:p>
    <w:p w:rsidR="00000000" w:rsidDel="00000000" w:rsidP="00000000" w:rsidRDefault="00000000" w:rsidRPr="00000000" w14:paraId="0000004A">
      <w:pPr>
        <w:pStyle w:val="Heading1"/>
        <w:numPr>
          <w:ilvl w:val="0"/>
          <w:numId w:val="1"/>
        </w:numPr>
        <w:ind w:left="360" w:hanging="360"/>
        <w:rPr/>
      </w:pPr>
      <w:bookmarkStart w:colFirst="0" w:colLast="0" w:name="_heading=h.tyjcwt" w:id="9"/>
      <w:bookmarkEnd w:id="9"/>
      <w:r w:rsidDel="00000000" w:rsidR="00000000" w:rsidRPr="00000000">
        <w:rPr>
          <w:rtl w:val="0"/>
        </w:rPr>
        <w:t xml:space="preserve">Test Infrastructure</w:t>
      </w:r>
    </w:p>
    <w:p w:rsidR="00000000" w:rsidDel="00000000" w:rsidP="00000000" w:rsidRDefault="00000000" w:rsidRPr="00000000" w14:paraId="0000004B">
      <w:pPr>
        <w:pStyle w:val="Heading2"/>
        <w:numPr>
          <w:ilvl w:val="1"/>
          <w:numId w:val="1"/>
        </w:numPr>
        <w:ind w:left="882" w:hanging="432"/>
        <w:rPr>
          <w:i w:val="0"/>
          <w:iCs w:val="0"/>
          <w:color w:val="000000"/>
        </w:rPr>
      </w:pPr>
      <w:bookmarkStart w:colFirst="0" w:colLast="0" w:name="_heading=h.3dy6vkm" w:id="10"/>
      <w:bookmarkEnd w:id="10"/>
      <w:r w:rsidDel="00000000" w:rsidR="00000000" w:rsidRPr="00000000">
        <w:rPr>
          <w:rtl w:val="0"/>
        </w:rPr>
        <w:t xml:space="preserve">Tools and Technologies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Testing Frameworks: Node's built-in test runner is used for unit and integration tests. esbuild bundles TypeScript test files so Node can execute them.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Type and Build Tools: TypeScript is used for static checking through npm run typecheck. Vite is used for the local dev server and production build checks.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Continuous Integration / Quality Gate: We do not need a complex CI system for this prototype, but the repeatable quality gate is npm test followed by npm run build. The team will run these commands before final sprint review or submission.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Bug Tracking System: The course bug-tracking template will be used to record bugs, severity, owners, status, and retest notes.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Manual Browser Tools: Browser developer tools will be used for console checks, responsive testing, network checks, and basic performance review.</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Performance Tools: Browser developer tools and Lighthouse can be used for lightweight load and responsiveness checks. We are not using a heavy load-testing tool because the app is client-only and has no backend.</w:t>
      </w:r>
    </w:p>
    <w:p w:rsidR="00000000" w:rsidDel="00000000" w:rsidP="00000000" w:rsidRDefault="00000000" w:rsidRPr="00000000" w14:paraId="00000057">
      <w:pPr>
        <w:pStyle w:val="Heading2"/>
        <w:numPr>
          <w:ilvl w:val="1"/>
          <w:numId w:val="1"/>
        </w:numPr>
        <w:ind w:left="882" w:hanging="432"/>
        <w:rPr/>
      </w:pPr>
      <w:bookmarkStart w:colFirst="0" w:colLast="0" w:name="_heading=h.1t3h5sf" w:id="11"/>
      <w:bookmarkEnd w:id="11"/>
      <w:r w:rsidDel="00000000" w:rsidR="00000000" w:rsidRPr="00000000">
        <w:rPr>
          <w:rtl w:val="0"/>
        </w:rPr>
        <w:t xml:space="preserve">Testing Environments</w:t>
      </w:r>
    </w:p>
    <w:p w:rsidR="00000000" w:rsidDel="00000000" w:rsidP="00000000" w:rsidRDefault="00000000" w:rsidRPr="00000000" w14:paraId="00000058">
      <w:pPr>
        <w:ind w:left="360" w:firstLine="0"/>
        <w:rPr/>
      </w:pPr>
      <w:r w:rsidDel="00000000" w:rsidR="00000000" w:rsidRPr="00000000">
        <w:rPr>
          <w:rtl w:val="0"/>
        </w:rPr>
        <w:t xml:space="preserve">- Development: Developers' local machines for coding, quick checks, type checks, automated tests, and manual testing.</w:t>
      </w:r>
    </w:p>
    <w:p w:rsidR="00000000" w:rsidDel="00000000" w:rsidP="00000000" w:rsidRDefault="00000000" w:rsidRPr="00000000" w14:paraId="00000059">
      <w:pPr>
        <w:ind w:left="0" w:firstLine="360"/>
        <w:rPr/>
      </w:pPr>
      <w:r w:rsidDel="00000000" w:rsidR="00000000" w:rsidRPr="00000000">
        <w:rPr>
          <w:rtl w:val="0"/>
        </w:rPr>
      </w:r>
    </w:p>
    <w:p w:rsidR="00000000" w:rsidDel="00000000" w:rsidP="00000000" w:rsidRDefault="00000000" w:rsidRPr="00000000" w14:paraId="0000005A">
      <w:pPr>
        <w:ind w:left="360" w:firstLine="0"/>
        <w:rPr/>
      </w:pPr>
      <w:r w:rsidDel="00000000" w:rsidR="00000000" w:rsidRPr="00000000">
        <w:rPr>
          <w:rtl w:val="0"/>
        </w:rPr>
        <w:t xml:space="preserve">- Local browser environment: Vite dev server for manual exploratory, usability, and acceptance testing.</w:t>
      </w:r>
    </w:p>
    <w:p w:rsidR="00000000" w:rsidDel="00000000" w:rsidP="00000000" w:rsidRDefault="00000000" w:rsidRPr="00000000" w14:paraId="0000005B">
      <w:pPr>
        <w:ind w:left="0" w:firstLine="360"/>
        <w:rPr/>
      </w:pPr>
      <w:r w:rsidDel="00000000" w:rsidR="00000000" w:rsidRPr="00000000">
        <w:rPr>
          <w:rtl w:val="0"/>
        </w:rPr>
      </w:r>
    </w:p>
    <w:p w:rsidR="00000000" w:rsidDel="00000000" w:rsidP="00000000" w:rsidRDefault="00000000" w:rsidRPr="00000000" w14:paraId="0000005C">
      <w:pPr>
        <w:ind w:left="360" w:firstLine="0"/>
        <w:rPr/>
      </w:pPr>
      <w:r w:rsidDel="00000000" w:rsidR="00000000" w:rsidRPr="00000000">
        <w:rPr>
          <w:rtl w:val="0"/>
        </w:rPr>
        <w:t xml:space="preserve">- Preview environment: Production-like build using npm run build and npm run preview for final regression checks.</w:t>
      </w:r>
    </w:p>
    <w:p w:rsidR="00000000" w:rsidDel="00000000" w:rsidP="00000000" w:rsidRDefault="00000000" w:rsidRPr="00000000" w14:paraId="0000005D">
      <w:pPr>
        <w:ind w:left="0" w:firstLine="360"/>
        <w:rPr/>
      </w:pPr>
      <w:r w:rsidDel="00000000" w:rsidR="00000000" w:rsidRPr="00000000">
        <w:rPr>
          <w:rtl w:val="0"/>
        </w:rPr>
      </w:r>
    </w:p>
    <w:p w:rsidR="00000000" w:rsidDel="00000000" w:rsidP="00000000" w:rsidRDefault="00000000" w:rsidRPr="00000000" w14:paraId="0000005E">
      <w:pPr>
        <w:ind w:left="360" w:firstLine="0"/>
        <w:rPr/>
      </w:pPr>
      <w:r w:rsidDel="00000000" w:rsidR="00000000" w:rsidRPr="00000000">
        <w:rPr>
          <w:rtl w:val="0"/>
        </w:rPr>
        <w:t xml:space="preserve">- Browser/device checks: Chrome and Safari on desktop, plus mobile and tablet responsive viewports.</w:t>
      </w:r>
    </w:p>
    <w:p w:rsidR="00000000" w:rsidDel="00000000" w:rsidP="00000000" w:rsidRDefault="00000000" w:rsidRPr="00000000" w14:paraId="0000005F">
      <w:pPr>
        <w:ind w:left="0" w:firstLine="360"/>
        <w:rPr/>
      </w:pPr>
      <w:r w:rsidDel="00000000" w:rsidR="00000000" w:rsidRPr="00000000">
        <w:rPr>
          <w:rtl w:val="0"/>
        </w:rPr>
      </w:r>
    </w:p>
    <w:p w:rsidR="00000000" w:rsidDel="00000000" w:rsidP="00000000" w:rsidRDefault="00000000" w:rsidRPr="00000000" w14:paraId="00000060">
      <w:pPr>
        <w:ind w:left="360" w:firstLine="0"/>
        <w:rPr/>
      </w:pPr>
      <w:r w:rsidDel="00000000" w:rsidR="00000000" w:rsidRPr="00000000">
        <w:rPr>
          <w:rtl w:val="0"/>
        </w:rPr>
        <w:t xml:space="preserve">- Optional Gemini integration environment: Local .env.local with a restricted prototype Gemini key for limited live AI testing.</w:t>
      </w:r>
    </w:p>
    <w:p w:rsidR="00000000" w:rsidDel="00000000" w:rsidP="00000000" w:rsidRDefault="00000000" w:rsidRPr="00000000" w14:paraId="00000061">
      <w:pPr>
        <w:pStyle w:val="Heading1"/>
        <w:numPr>
          <w:ilvl w:val="0"/>
          <w:numId w:val="1"/>
        </w:numPr>
        <w:ind w:left="360" w:hanging="360"/>
        <w:rPr/>
      </w:pPr>
      <w:bookmarkStart w:colFirst="0" w:colLast="0" w:name="_heading=h.17dp8vu" w:id="12"/>
      <w:bookmarkEnd w:id="12"/>
      <w:r w:rsidDel="00000000" w:rsidR="00000000" w:rsidRPr="00000000">
        <w:rPr>
          <w:rtl w:val="0"/>
        </w:rPr>
        <w:t xml:space="preserve">Deliverables</w:t>
      </w:r>
    </w:p>
    <w:p w:rsidR="00000000" w:rsidDel="00000000" w:rsidP="00000000" w:rsidRDefault="00000000" w:rsidRPr="00000000" w14:paraId="00000062">
      <w:pPr>
        <w:rPr/>
      </w:pPr>
      <w:r w:rsidDel="00000000" w:rsidR="00000000" w:rsidRPr="00000000">
        <w:rPr>
          <w:rtl w:val="0"/>
        </w:rPr>
        <w:t xml:space="preserve">- Test Plan: This document.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Sprint Test Cases: Manual and automated test cases for the important app behavior.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Automated Tests: Unit and integration tests stored in the tests/ directory.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Bug Reports: Defects logged with steps to reproduce, expected result, actual result, severity, owner, status, and retest notes.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Usability Feedback: Notes from classmates or representative users.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Test Summary: End-of-sprint summary of tests run, pass/fail results, important defects, unresolved risks, and demo/submission readiness.</w:t>
      </w:r>
    </w:p>
    <w:p w:rsidR="00000000" w:rsidDel="00000000" w:rsidP="00000000" w:rsidRDefault="00000000" w:rsidRPr="00000000" w14:paraId="0000006D">
      <w:pPr>
        <w:pStyle w:val="Heading1"/>
        <w:numPr>
          <w:ilvl w:val="0"/>
          <w:numId w:val="1"/>
        </w:numPr>
        <w:ind w:left="360" w:firstLine="0"/>
        <w:rPr/>
      </w:pPr>
      <w:bookmarkStart w:colFirst="0" w:colLast="0" w:name="_heading=h.khys1ukttycl" w:id="13"/>
      <w:bookmarkEnd w:id="13"/>
      <w:r w:rsidDel="00000000" w:rsidR="00000000" w:rsidRPr="00000000">
        <w:rPr>
          <w:rtl w:val="0"/>
        </w:rPr>
        <w:t xml:space="preserve">Team Roles</w:t>
      </w:r>
    </w:p>
    <w:p w:rsidR="00000000" w:rsidDel="00000000" w:rsidP="00000000" w:rsidRDefault="00000000" w:rsidRPr="00000000" w14:paraId="0000006E">
      <w:pPr>
        <w:rPr/>
      </w:pPr>
      <w:r w:rsidDel="00000000" w:rsidR="00000000" w:rsidRPr="00000000">
        <w:rPr>
          <w:rtl w:val="0"/>
        </w:rPr>
        <w:t xml:space="preserve">- All Team Members: Spend one hour each week manually testing, run the agreed automated checks before handing off work, and report bugs clearly.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Cole Campbell: Testing lead. Owns the test plan, coordinates test status, confirms final acceptance checks, and communicates testing progress.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Kyle Cheon: Automated test owner for unit and integration checks.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Jonah Botelho: Manual regression owner for onboarding, assessment navigation, required-answer behavior, and report screens.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Nicholas Ng: Browser, responsive, and PDF report testing owner.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Abdullah Asmy: Usability and Gemini/fallback testing owner, including participant notes and bug-report quality.</w:t>
      </w:r>
    </w:p>
    <w:p w:rsidR="00000000" w:rsidDel="00000000" w:rsidP="00000000" w:rsidRDefault="00000000" w:rsidRPr="00000000" w14:paraId="00000079">
      <w:pPr>
        <w:pStyle w:val="Heading1"/>
        <w:numPr>
          <w:ilvl w:val="0"/>
          <w:numId w:val="1"/>
        </w:numPr>
        <w:ind w:left="360" w:firstLine="0"/>
        <w:rPr/>
      </w:pPr>
      <w:bookmarkStart w:colFirst="0" w:colLast="0" w:name="_heading=h.mr8db73nvpf8" w:id="14"/>
      <w:bookmarkEnd w:id="14"/>
      <w:r w:rsidDel="00000000" w:rsidR="00000000" w:rsidRPr="00000000">
        <w:rPr>
          <w:rtl w:val="0"/>
        </w:rPr>
        <w:t xml:space="preserve">Testing Risks and Mitigations</w:t>
      </w:r>
    </w:p>
    <w:p w:rsidR="00000000" w:rsidDel="00000000" w:rsidP="00000000" w:rsidRDefault="00000000" w:rsidRPr="00000000" w14:paraId="0000007A">
      <w:pPr>
        <w:rPr/>
      </w:pPr>
      <w:r w:rsidDel="00000000" w:rsidR="00000000" w:rsidRPr="00000000">
        <w:rPr>
          <w:rtl w:val="0"/>
        </w:rPr>
      </w:r>
    </w:p>
    <w:tbl>
      <w:tblPr>
        <w:tblStyle w:val="Table2"/>
        <w:tblW w:w="92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30"/>
        <w:gridCol w:w="5580"/>
        <w:tblGridChange w:id="0">
          <w:tblGrid>
            <w:gridCol w:w="3630"/>
            <w:gridCol w:w="558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7B">
            <w:pPr>
              <w:ind w:left="0" w:firstLine="0"/>
              <w:rPr>
                <w:b w:val="1"/>
                <w:bCs w:val="1"/>
                <w:i w:val="0"/>
                <w:iCs w:val="0"/>
                <w:color w:val="000000"/>
              </w:rPr>
            </w:pPr>
            <w:r w:rsidDel="00000000" w:rsidR="00000000" w:rsidRPr="00000000">
              <w:rPr>
                <w:b w:val="1"/>
                <w:bCs w:val="1"/>
                <w:i w:val="0"/>
                <w:iCs w:val="0"/>
                <w:color w:val="000000"/>
                <w:rtl w:val="0"/>
              </w:rPr>
              <w:t xml:space="preserve">Risk</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7C">
            <w:pPr>
              <w:ind w:left="0" w:firstLine="0"/>
              <w:rPr>
                <w:b w:val="1"/>
                <w:bCs w:val="1"/>
                <w:i w:val="0"/>
                <w:iCs w:val="0"/>
                <w:color w:val="000000"/>
              </w:rPr>
            </w:pPr>
            <w:r w:rsidDel="00000000" w:rsidR="00000000" w:rsidRPr="00000000">
              <w:rPr>
                <w:b w:val="1"/>
                <w:bCs w:val="1"/>
                <w:i w:val="0"/>
                <w:iCs w:val="0"/>
                <w:color w:val="000000"/>
                <w:rtl w:val="0"/>
              </w:rPr>
              <w:t xml:space="preserve">How We'll Handle It</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7D">
            <w:pPr>
              <w:ind w:left="0" w:firstLine="0"/>
              <w:rPr/>
            </w:pPr>
            <w:r w:rsidDel="00000000" w:rsidR="00000000" w:rsidRPr="00000000">
              <w:rPr>
                <w:rtl w:val="0"/>
              </w:rPr>
              <w:t xml:space="preserve">Not enough time to test everything in a short three-sprint project.</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7E">
            <w:pPr>
              <w:ind w:left="0" w:firstLine="0"/>
              <w:rPr/>
            </w:pPr>
            <w:r w:rsidDel="00000000" w:rsidR="00000000" w:rsidRPr="00000000">
              <w:rPr>
                <w:rtl w:val="0"/>
              </w:rPr>
              <w:t xml:space="preserve">Focus on the critical flow: start assessment, answer required questions, route follow-ups, view score, download report, and restart.</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7F">
            <w:pPr>
              <w:ind w:left="0" w:firstLine="0"/>
              <w:rPr/>
            </w:pPr>
            <w:r w:rsidDel="00000000" w:rsidR="00000000" w:rsidRPr="00000000">
              <w:rPr>
                <w:rtl w:val="0"/>
              </w:rPr>
              <w:t xml:space="preserve">Conditional routing paths are missed because questions appear only when tags are present.</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0">
            <w:pPr>
              <w:ind w:left="0" w:firstLine="0"/>
              <w:rPr/>
            </w:pPr>
            <w:r w:rsidDel="00000000" w:rsidR="00000000" w:rsidRPr="00000000">
              <w:rPr>
                <w:rtl w:val="0"/>
              </w:rPr>
              <w:t xml:space="preserve">Use automated routing tests and weekly manual scenarios for office work, manual handling, tool use, discomfort, and environmental risk.</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1">
            <w:pPr>
              <w:ind w:left="0" w:firstLine="0"/>
              <w:rPr/>
            </w:pPr>
            <w:r w:rsidDel="00000000" w:rsidR="00000000" w:rsidRPr="00000000">
              <w:rPr>
                <w:rtl w:val="0"/>
              </w:rPr>
              <w:t xml:space="preserve">Manual testing is inconsistent between team members.</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2">
            <w:pPr>
              <w:ind w:left="0" w:firstLine="0"/>
              <w:rPr/>
            </w:pPr>
            <w:r w:rsidDel="00000000" w:rsidR="00000000" w:rsidRPr="00000000">
              <w:rPr>
                <w:rtl w:val="0"/>
              </w:rPr>
              <w:t xml:space="preserve">Use the sprint test-case checklist and require each team member to spend one hour per week testing.</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3">
            <w:pPr>
              <w:ind w:left="0" w:firstLine="0"/>
              <w:rPr/>
            </w:pPr>
            <w:r w:rsidDel="00000000" w:rsidR="00000000" w:rsidRPr="00000000">
              <w:rPr>
                <w:rtl w:val="0"/>
              </w:rPr>
              <w:t xml:space="preserve">Gemini may be unavailable or behave unpredictably.</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4">
            <w:pPr>
              <w:ind w:left="0" w:firstLine="0"/>
              <w:rPr/>
            </w:pPr>
            <w:r w:rsidDel="00000000" w:rsidR="00000000" w:rsidRPr="00000000">
              <w:rPr>
                <w:rtl w:val="0"/>
              </w:rPr>
              <w:t xml:space="preserve">Keep the local fallback tested and working. Limit live Gemini testing to simple manual checks with a restricted prototype key.</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5">
            <w:pPr>
              <w:ind w:left="0" w:firstLine="0"/>
              <w:rPr/>
            </w:pPr>
            <w:r w:rsidDel="00000000" w:rsidR="00000000" w:rsidRPr="00000000">
              <w:rPr>
                <w:rtl w:val="0"/>
              </w:rPr>
              <w:t xml:space="preserve">PDF reports may be incomplete or hard to read.</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6">
            <w:pPr>
              <w:ind w:left="0" w:firstLine="0"/>
              <w:rPr/>
            </w:pPr>
            <w:r w:rsidDel="00000000" w:rsidR="00000000" w:rsidRPr="00000000">
              <w:rPr>
                <w:rtl w:val="0"/>
              </w:rPr>
              <w:t xml:space="preserve">Include PDF download and visual inspection in weekly manual regression testing.</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7">
            <w:pPr>
              <w:ind w:left="0" w:firstLine="0"/>
              <w:rPr/>
            </w:pPr>
            <w:r w:rsidDel="00000000" w:rsidR="00000000" w:rsidRPr="00000000">
              <w:rPr>
                <w:rtl w:val="0"/>
              </w:rPr>
              <w:t xml:space="preserve">Desktop layout issues may be found late due to this being a mobile-first app.</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8">
            <w:pPr>
              <w:ind w:left="0" w:firstLine="0"/>
              <w:rPr/>
            </w:pPr>
            <w:r w:rsidDel="00000000" w:rsidR="00000000" w:rsidRPr="00000000">
              <w:rPr>
                <w:rtl w:val="0"/>
              </w:rPr>
              <w:t xml:space="preserve">Include desktop-width testing in each weekly manual test-pass.</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9">
            <w:pPr>
              <w:ind w:left="0" w:firstLine="0"/>
              <w:rPr/>
            </w:pPr>
            <w:r w:rsidDel="00000000" w:rsidR="00000000" w:rsidRPr="00000000">
              <w:rPr>
                <w:rtl w:val="0"/>
              </w:rPr>
              <w:t xml:space="preserve">Bugs may be found near the deadline.</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A">
            <w:pPr>
              <w:ind w:left="0" w:firstLine="0"/>
              <w:rPr/>
            </w:pPr>
            <w:r w:rsidDel="00000000" w:rsidR="00000000" w:rsidRPr="00000000">
              <w:rPr>
                <w:rtl w:val="0"/>
              </w:rPr>
              <w:t xml:space="preserve">Prioritize critical bugs that block the main assessment/report flow and document lower-risk issues if they cannot be fixed in time.</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B">
            <w:pPr>
              <w:ind w:left="0" w:firstLine="0"/>
              <w:rPr/>
            </w:pPr>
            <w:r w:rsidDel="00000000" w:rsidR="00000000" w:rsidRPr="00000000">
              <w:rPr>
                <w:rtl w:val="0"/>
              </w:rPr>
              <w:t xml:space="preserve">The app will be translated into languages that the team does not understand, and we may not be able to verify it.</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C">
            <w:pPr>
              <w:ind w:left="0" w:firstLine="0"/>
              <w:rPr/>
            </w:pPr>
            <w:r w:rsidDel="00000000" w:rsidR="00000000" w:rsidRPr="00000000">
              <w:rPr>
                <w:rtl w:val="0"/>
              </w:rPr>
              <w:t xml:space="preserve">Test any languages that we are familiar with, and approach friends and classmates to look through additional languages to increase our coverage.</w:t>
            </w:r>
          </w:p>
        </w:tc>
      </w:tr>
    </w:tbl>
    <w:p w:rsidR="00000000" w:rsidDel="00000000" w:rsidP="00000000" w:rsidRDefault="00000000" w:rsidRPr="00000000" w14:paraId="0000008D">
      <w:pPr>
        <w:spacing w:before="120" w:lineRule="auto"/>
        <w:ind w:left="0" w:firstLine="0"/>
        <w:rPr>
          <w:rFonts w:ascii="Arial" w:cs="Arial" w:eastAsia="Arial" w:hAnsi="Arial"/>
          <w:i w:val="1"/>
          <w:iCs w:val="1"/>
          <w:color w:val="5b9bd5"/>
        </w:rPr>
      </w:pPr>
      <w:bookmarkStart w:colFirst="0" w:colLast="0" w:name="_heading=h.9bunpl1oo8c" w:id="15"/>
      <w:bookmarkEnd w:id="15"/>
      <w:r w:rsidDel="00000000" w:rsidR="00000000" w:rsidRPr="00000000">
        <w:rPr>
          <w:rtl w:val="0"/>
        </w:rPr>
      </w:r>
    </w:p>
    <w:sectPr>
      <w:pgSz w:h="15840" w:w="12240" w:orient="portrait"/>
      <w:pgMar w:bottom="72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88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firstLine="0"/>
    </w:pPr>
    <w:rPr>
      <w:b w:val="1"/>
      <w:bCs w:val="1"/>
      <w:i w:val="0"/>
      <w:iCs w:val="0"/>
      <w:color w:val="000000"/>
      <w:sz w:val="32"/>
      <w:szCs w:val="32"/>
    </w:rPr>
  </w:style>
  <w:style w:type="paragraph" w:styleId="Heading2">
    <w:name w:val="heading 2"/>
    <w:basedOn w:val="Normal"/>
    <w:next w:val="Normal"/>
    <w:pPr>
      <w:keepNext w:val="1"/>
      <w:spacing w:after="60" w:before="240" w:lineRule="auto"/>
      <w:ind w:left="882" w:hanging="432"/>
    </w:pPr>
    <w:rPr>
      <w:b w:val="1"/>
      <w:bCs w:val="1"/>
      <w:i w:val="0"/>
      <w:iCs w:val="0"/>
      <w:color w:val="00000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Rule="auto"/>
      <w:jc w:val="center"/>
    </w:pPr>
    <w:rPr>
      <w:rFonts w:ascii="Cambria" w:cs="Cambria" w:eastAsia="Cambria" w:hAnsi="Cambri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16oD+UMONxkHFB5stBkJl8uzw==">CgMxLjAyDmgucDE2eXdrYThjaHBsMg5oLmZ4MzJlbnBqcjF0cTIOaC5sZmVtYTc5c2J3dXkyDmgudW81MHBzcGY2N2h0MghoLmdqZGd4czIOaC5mZ3FlczVvZ2NxNGoyDmgucWx5dnFkbDV1cnoxMg5oLjVyYXQ0a2U4b2NxbjIMaC40d2YyNWJidTUyMghoLnR5amN3dDIJaC4zZHk2dmttMgloLjF0M2g1c2YyCWguMTdkcDh2dTIOaC5raHlzMXVrdHR5Y2wyDmgubXI4ZGI3M252cGY4Mg1oLjlidW5wbDFvbzhjOAByITFHRHNhUnVtS3hJRG9ReGxlenhOaXgtbHQySWljMXpL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