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87EB" w14:textId="0D27D593" w:rsidR="00FB4A00" w:rsidRDefault="00734692" w:rsidP="00734692">
      <w:pPr>
        <w:pStyle w:val="Heading1"/>
      </w:pPr>
      <w:r>
        <w:t xml:space="preserve">Lab </w:t>
      </w:r>
      <w:r w:rsidR="00FD70F9">
        <w:t>1</w:t>
      </w:r>
      <w:r>
        <w:t>: First Java Project in Eclipse IDE</w:t>
      </w:r>
    </w:p>
    <w:p w14:paraId="3282160D" w14:textId="4394B2A9" w:rsidR="00734692" w:rsidRDefault="00734692" w:rsidP="00734692"/>
    <w:p w14:paraId="3A96D13D" w14:textId="088ADE84" w:rsidR="00734692" w:rsidRDefault="00734692" w:rsidP="00734692">
      <w:r>
        <w:t>Objective</w:t>
      </w:r>
      <w:r w:rsidR="00F6334B">
        <w:t>(s)</w:t>
      </w:r>
      <w:r>
        <w:t xml:space="preserve">: </w:t>
      </w:r>
    </w:p>
    <w:p w14:paraId="52115AEE" w14:textId="22D82F39" w:rsidR="00F6334B" w:rsidRDefault="00734692" w:rsidP="00F6334B">
      <w:pPr>
        <w:pStyle w:val="ListParagraph"/>
        <w:numPr>
          <w:ilvl w:val="0"/>
          <w:numId w:val="6"/>
        </w:numPr>
      </w:pPr>
      <w:r>
        <w:t xml:space="preserve">Create a simple </w:t>
      </w:r>
      <w:r w:rsidR="00F6334B">
        <w:t>Java program which reads the user’s name and outputs a greeting</w:t>
      </w:r>
    </w:p>
    <w:p w14:paraId="5A9868B5" w14:textId="4E829673" w:rsidR="00F6334B" w:rsidRDefault="00F6334B" w:rsidP="00F6334B">
      <w:pPr>
        <w:pStyle w:val="ListParagraph"/>
        <w:numPr>
          <w:ilvl w:val="0"/>
          <w:numId w:val="6"/>
        </w:numPr>
      </w:pPr>
      <w:r>
        <w:t>Learn to create Java projects, Java class files</w:t>
      </w:r>
      <w:r w:rsidR="002D7A0E">
        <w:t xml:space="preserve"> and work with Eclipse</w:t>
      </w:r>
    </w:p>
    <w:p w14:paraId="02D2A454" w14:textId="1527C477" w:rsidR="002D7A0E" w:rsidRDefault="002D7A0E" w:rsidP="002D7A0E">
      <w:pPr>
        <w:pStyle w:val="Heading1"/>
      </w:pPr>
      <w:r>
        <w:t xml:space="preserve">1 Creating your first project </w:t>
      </w:r>
    </w:p>
    <w:p w14:paraId="31A8D762" w14:textId="33D4DD26" w:rsidR="002D7A0E" w:rsidRDefault="02DFAFA9" w:rsidP="002D7A0E">
      <w:r>
        <w:t xml:space="preserve">You should be at the Welcome </w:t>
      </w:r>
      <w:r w:rsidR="16482FE2">
        <w:t>page</w:t>
      </w:r>
      <w:r>
        <w:t xml:space="preserve"> in Eclipse. </w:t>
      </w:r>
      <w:r w:rsidR="1FAA7842">
        <w:t>Choose</w:t>
      </w:r>
      <w:r w:rsidR="0386564B">
        <w:t xml:space="preserve"> </w:t>
      </w:r>
      <w:r w:rsidR="7A52281B">
        <w:t>“</w:t>
      </w:r>
      <w:r w:rsidR="0386564B">
        <w:t xml:space="preserve">Create a </w:t>
      </w:r>
      <w:r w:rsidR="7A52281B">
        <w:t>new Java project”</w:t>
      </w:r>
      <w:r w:rsidR="16482FE2">
        <w:t xml:space="preserve"> on the Welcome page. You can also navigate to </w:t>
      </w:r>
      <w:r w:rsidR="16482FE2" w:rsidRPr="64717B52">
        <w:rPr>
          <w:color w:val="FF0000"/>
        </w:rPr>
        <w:t xml:space="preserve">File &gt; </w:t>
      </w:r>
      <w:r w:rsidR="2B439482" w:rsidRPr="64717B52">
        <w:rPr>
          <w:color w:val="FF0000"/>
        </w:rPr>
        <w:t>New… &gt; Java</w:t>
      </w:r>
      <w:r w:rsidR="2B439482">
        <w:t xml:space="preserve"> </w:t>
      </w:r>
      <w:r w:rsidR="2B439482" w:rsidRPr="64717B52">
        <w:rPr>
          <w:color w:val="FF0000"/>
        </w:rPr>
        <w:t xml:space="preserve">Project </w:t>
      </w:r>
      <w:r w:rsidR="2B439482" w:rsidRPr="64717B52">
        <w:rPr>
          <w:b/>
          <w:bCs/>
          <w:u w:val="single"/>
        </w:rPr>
        <w:t>or</w:t>
      </w:r>
      <w:r w:rsidR="2B439482" w:rsidRPr="64717B52">
        <w:rPr>
          <w:b/>
          <w:bCs/>
        </w:rPr>
        <w:t xml:space="preserve"> </w:t>
      </w:r>
      <w:r w:rsidR="2B439482">
        <w:t xml:space="preserve">navigate to the </w:t>
      </w:r>
      <w:r w:rsidR="00C8BA6A">
        <w:rPr>
          <w:noProof/>
        </w:rPr>
        <w:drawing>
          <wp:inline distT="0" distB="0" distL="0" distR="0" wp14:anchorId="4AEA7E08" wp14:editId="7962FDC5">
            <wp:extent cx="238158" cy="266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207424">
        <w:t>on the task bar</w:t>
      </w:r>
      <w:r w:rsidR="00C8BA6A">
        <w:t xml:space="preserve"> (directly under File)</w:t>
      </w:r>
      <w:r w:rsidR="38207424">
        <w:t xml:space="preserve">. </w:t>
      </w:r>
    </w:p>
    <w:p w14:paraId="57D84669" w14:textId="46E68085" w:rsidR="004F6F7D" w:rsidRDefault="003C5F56" w:rsidP="002D7A0E">
      <w:r>
        <w:rPr>
          <w:noProof/>
        </w:rPr>
        <w:drawing>
          <wp:inline distT="0" distB="0" distL="0" distR="0" wp14:anchorId="334E3DF5" wp14:editId="253541EA">
            <wp:extent cx="5943600" cy="515112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4370" w14:textId="1D03018D" w:rsidR="00846275" w:rsidRDefault="7FAA6947" w:rsidP="002D7A0E">
      <w:r>
        <w:lastRenderedPageBreak/>
        <w:t>This will open another window that will let you create a new project. Name the project “</w:t>
      </w:r>
      <w:r w:rsidR="500ABC09" w:rsidRPr="64717B52">
        <w:rPr>
          <w:color w:val="FF0000"/>
        </w:rPr>
        <w:t>FirstProject</w:t>
      </w:r>
      <w:r>
        <w:t>”</w:t>
      </w:r>
      <w:r w:rsidR="503A06E6">
        <w:t xml:space="preserve"> </w:t>
      </w:r>
      <w:r w:rsidR="4BEED7CA">
        <w:t>The default location for projects is in the workspace directory you specified earlier.</w:t>
      </w:r>
      <w:r w:rsidR="004073DF">
        <w:t xml:space="preserve"> Deselect </w:t>
      </w:r>
      <w:r w:rsidR="06742492">
        <w:t>the</w:t>
      </w:r>
      <w:r w:rsidR="06742492" w:rsidRPr="64717B52">
        <w:rPr>
          <w:color w:val="FF0000"/>
        </w:rPr>
        <w:t xml:space="preserve"> module-info.java</w:t>
      </w:r>
      <w:r w:rsidR="06742492">
        <w:t xml:space="preserve"> option.</w:t>
      </w:r>
      <w:r w:rsidR="4C486BD4">
        <w:t xml:space="preserve"> </w:t>
      </w:r>
      <w:r w:rsidR="503A06E6">
        <w:t>Keep the</w:t>
      </w:r>
      <w:r w:rsidR="4BEED7CA">
        <w:t xml:space="preserve"> other</w:t>
      </w:r>
      <w:r w:rsidR="503A06E6">
        <w:t xml:space="preserve"> options which are selected by default</w:t>
      </w:r>
      <w:r w:rsidR="27A3C55D">
        <w:t xml:space="preserve"> and choose “Finish”</w:t>
      </w:r>
    </w:p>
    <w:p w14:paraId="52DF9D44" w14:textId="558DE7E3" w:rsidR="00C65762" w:rsidRDefault="00C65762" w:rsidP="002D7A0E">
      <w:r>
        <w:t xml:space="preserve">You will </w:t>
      </w:r>
      <w:r w:rsidR="00E619E4">
        <w:t xml:space="preserve">see the </w:t>
      </w:r>
      <w:r w:rsidR="00AC42CB">
        <w:t>P</w:t>
      </w:r>
      <w:r w:rsidR="00E619E4">
        <w:t xml:space="preserve">ackage </w:t>
      </w:r>
      <w:r w:rsidR="00AC42CB">
        <w:t>E</w:t>
      </w:r>
      <w:r w:rsidR="00E619E4">
        <w:t>xplorer</w:t>
      </w:r>
      <w:r w:rsidR="00AB7806">
        <w:t xml:space="preserve"> on the left</w:t>
      </w:r>
      <w:r w:rsidR="00D80F4E">
        <w:t xml:space="preserve">. The center window is the editor. The outline on the right will give you </w:t>
      </w:r>
      <w:r w:rsidR="00AC42CB">
        <w:t>O</w:t>
      </w:r>
      <w:r w:rsidR="00640372">
        <w:t>utline of the file you have open in the editor.</w:t>
      </w:r>
      <w:r w:rsidR="00852199">
        <w:t xml:space="preserve"> The bottom displays any compiler warnings and errors. It will later host the Console window as well.</w:t>
      </w:r>
    </w:p>
    <w:p w14:paraId="2FD9AF73" w14:textId="44FFEA90" w:rsidR="0014029E" w:rsidRDefault="0014029E" w:rsidP="002D7A0E">
      <w:r>
        <w:rPr>
          <w:noProof/>
        </w:rPr>
        <w:drawing>
          <wp:inline distT="0" distB="0" distL="0" distR="0" wp14:anchorId="28D66BE2" wp14:editId="28FB8772">
            <wp:extent cx="5943600" cy="51511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2D93" w14:textId="1A332147" w:rsidR="005D7967" w:rsidRDefault="005D7967" w:rsidP="002D7A0E"/>
    <w:p w14:paraId="369073D0" w14:textId="0598A5AE" w:rsidR="00852199" w:rsidRDefault="6B1CCC59" w:rsidP="002D7A0E">
      <w:r>
        <w:t xml:space="preserve">In the Package Explorer, expand your project using the arrow on the left. You will </w:t>
      </w:r>
      <w:r w:rsidR="1D408BAE">
        <w:t xml:space="preserve">see a </w:t>
      </w:r>
      <w:r w:rsidR="1D408BAE" w:rsidRPr="64717B52">
        <w:rPr>
          <w:color w:val="FF0000"/>
        </w:rPr>
        <w:t xml:space="preserve">src </w:t>
      </w:r>
      <w:r w:rsidR="1D408BAE">
        <w:t xml:space="preserve">folder and </w:t>
      </w:r>
      <w:r w:rsidR="1D408BAE" w:rsidRPr="64717B52">
        <w:rPr>
          <w:color w:val="FF0000"/>
        </w:rPr>
        <w:t xml:space="preserve">JRE </w:t>
      </w:r>
      <w:r w:rsidR="1D408BAE">
        <w:t xml:space="preserve">System Library. </w:t>
      </w:r>
      <w:r w:rsidR="1A046225">
        <w:t>Expand the src folder</w:t>
      </w:r>
      <w:r w:rsidR="04C7B7B9">
        <w:t xml:space="preserve">. You will find that you do not currently have any source files. Let’s add one. </w:t>
      </w:r>
      <w:r w:rsidR="6DE41840">
        <w:t xml:space="preserve">Navigate to </w:t>
      </w:r>
      <w:r w:rsidR="6DE41840" w:rsidRPr="64717B52">
        <w:rPr>
          <w:color w:val="FF0000"/>
        </w:rPr>
        <w:t>File &gt; New &gt; Class</w:t>
      </w:r>
      <w:r w:rsidR="6DE41840">
        <w:t xml:space="preserve"> or </w:t>
      </w:r>
      <w:r w:rsidR="054BC25D">
        <w:t>open the wizard selector window and choose</w:t>
      </w:r>
      <w:r w:rsidR="054BC25D" w:rsidRPr="64717B52">
        <w:rPr>
          <w:color w:val="FF0000"/>
        </w:rPr>
        <w:t xml:space="preserve"> Java &gt; Class</w:t>
      </w:r>
      <w:r w:rsidR="054BC25D">
        <w:t xml:space="preserve">. This will open </w:t>
      </w:r>
      <w:r w:rsidR="7D57EDC5">
        <w:t>a window to create a new Java class.</w:t>
      </w:r>
    </w:p>
    <w:p w14:paraId="4C18A8ED" w14:textId="10692F7B" w:rsidR="007A7438" w:rsidRDefault="00E217E6" w:rsidP="002D7A0E">
      <w:r>
        <w:t>Name the class Greeter</w:t>
      </w:r>
      <w:r w:rsidR="00064544">
        <w:t xml:space="preserve"> and choose the public modifier</w:t>
      </w:r>
      <w:r w:rsidR="006C11B6">
        <w:t xml:space="preserve"> and none</w:t>
      </w:r>
      <w:r w:rsidR="007F7F57">
        <w:t xml:space="preserve"> or final</w:t>
      </w:r>
      <w:r w:rsidR="006C11B6">
        <w:t>.</w:t>
      </w:r>
    </w:p>
    <w:p w14:paraId="2E4F30E4" w14:textId="3F6E6413" w:rsidR="00E64913" w:rsidRDefault="4734D733" w:rsidP="002D7A0E">
      <w:r w:rsidRPr="64717B52">
        <w:rPr>
          <w:color w:val="FF0000"/>
        </w:rPr>
        <w:lastRenderedPageBreak/>
        <w:t xml:space="preserve">Greeter </w:t>
      </w:r>
      <w:r>
        <w:t>will be our main class. You can choose the option to create the method stub “public static</w:t>
      </w:r>
      <w:r w:rsidR="696CCE3B">
        <w:t xml:space="preserve"> void </w:t>
      </w:r>
      <w:bookmarkStart w:id="0" w:name="_Int_AbVCryoK"/>
      <w:proofErr w:type="gramStart"/>
      <w:r w:rsidR="696CCE3B">
        <w:t>main(</w:t>
      </w:r>
      <w:bookmarkStart w:id="1" w:name="_Int_eKVPF70U"/>
      <w:bookmarkEnd w:id="0"/>
      <w:proofErr w:type="gramEnd"/>
      <w:r w:rsidR="696CCE3B">
        <w:t>String[</w:t>
      </w:r>
      <w:bookmarkEnd w:id="1"/>
      <w:r w:rsidR="696CCE3B">
        <w:t>] args).”</w:t>
      </w:r>
      <w:r w:rsidR="66A27C2C">
        <w:t xml:space="preserve"> If you choose not to, you will need to type out the method later.</w:t>
      </w:r>
      <w:r w:rsidR="62862194">
        <w:t xml:space="preserve"> </w:t>
      </w:r>
    </w:p>
    <w:p w14:paraId="3DCFC183" w14:textId="2780959E" w:rsidR="005D7967" w:rsidRDefault="009F4CA3" w:rsidP="002D7A0E">
      <w:r>
        <w:rPr>
          <w:noProof/>
        </w:rPr>
        <w:drawing>
          <wp:inline distT="0" distB="0" distL="0" distR="0" wp14:anchorId="0AF898A8" wp14:editId="1C7A169F">
            <wp:extent cx="5334744" cy="6211167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EE48" w14:textId="78D221A0" w:rsidR="00241AE7" w:rsidRDefault="0F7ABA88" w:rsidP="002D7A0E">
      <w:r>
        <w:t xml:space="preserve">You will receive a </w:t>
      </w:r>
      <w:r w:rsidR="0FC50B91">
        <w:t xml:space="preserve">warning about using the </w:t>
      </w:r>
      <w:r w:rsidR="0FC50B91" w:rsidRPr="64717B52">
        <w:rPr>
          <w:color w:val="FF0000"/>
        </w:rPr>
        <w:t xml:space="preserve">default </w:t>
      </w:r>
      <w:r w:rsidR="0FC50B91">
        <w:t>package. You can ignore this for now.</w:t>
      </w:r>
      <w:r w:rsidR="541AB958">
        <w:t xml:space="preserve"> Choose Finish.</w:t>
      </w:r>
    </w:p>
    <w:p w14:paraId="3060E0ED" w14:textId="7F3D8953" w:rsidR="007C252F" w:rsidRDefault="05D9BC65" w:rsidP="002D7A0E">
      <w:r w:rsidRPr="64717B52">
        <w:rPr>
          <w:color w:val="FF0000"/>
        </w:rPr>
        <w:t>Greeter.java</w:t>
      </w:r>
      <w:r>
        <w:t xml:space="preserve"> will now be open in the editor. The outline on the right will have updated to include the name of the class, Greeter, and </w:t>
      </w:r>
      <w:r w:rsidR="6E72902A">
        <w:t xml:space="preserve">the methods in the class, </w:t>
      </w:r>
      <w:bookmarkStart w:id="2" w:name="_Int_L20mK6ay"/>
      <w:proofErr w:type="gramStart"/>
      <w:r w:rsidR="6E72902A">
        <w:t>main(</w:t>
      </w:r>
      <w:bookmarkEnd w:id="2"/>
      <w:proofErr w:type="gramEnd"/>
      <w:r w:rsidR="6E72902A">
        <w:t>String[]).</w:t>
      </w:r>
    </w:p>
    <w:p w14:paraId="76CA3AAC" w14:textId="523B2D93" w:rsidR="00715F4F" w:rsidRDefault="00715F4F" w:rsidP="002D7A0E">
      <w:r>
        <w:lastRenderedPageBreak/>
        <w:t xml:space="preserve">If you don’t see the editor, try closing the Welcome </w:t>
      </w:r>
      <w:r w:rsidR="007C4B80">
        <w:t xml:space="preserve">page. If it is still not active, navigate to </w:t>
      </w:r>
      <w:r w:rsidR="007C4B80">
        <w:rPr>
          <w:noProof/>
        </w:rPr>
        <w:drawing>
          <wp:inline distT="0" distB="0" distL="0" distR="0" wp14:anchorId="0C1A797E" wp14:editId="33FAB085">
            <wp:extent cx="257211" cy="228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80">
        <w:t xml:space="preserve"> </w:t>
      </w:r>
      <w:r w:rsidR="00597C16">
        <w:t xml:space="preserve">on the </w:t>
      </w:r>
      <w:r w:rsidR="00A71538">
        <w:t>top-</w:t>
      </w:r>
      <w:r w:rsidR="00597C16">
        <w:t xml:space="preserve">right of Eclipse and open the Java perspective. </w:t>
      </w:r>
      <w:r w:rsidR="00A71538">
        <w:rPr>
          <w:noProof/>
        </w:rPr>
        <w:drawing>
          <wp:inline distT="0" distB="0" distL="0" distR="0" wp14:anchorId="1EC3FF33" wp14:editId="1F1D18E9">
            <wp:extent cx="276264" cy="276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538">
        <w:t xml:space="preserve"> should now be available on the top-right</w:t>
      </w:r>
      <w:r w:rsidR="0000680D">
        <w:t xml:space="preserve"> so you can quickly navigate between perspectives.</w:t>
      </w:r>
    </w:p>
    <w:p w14:paraId="43502FD4" w14:textId="77777777" w:rsidR="000D3AF0" w:rsidRDefault="000D3AF0" w:rsidP="002D7A0E"/>
    <w:p w14:paraId="3704ABE9" w14:textId="43C2BDC1" w:rsidR="00EF2EB2" w:rsidRDefault="003162EF" w:rsidP="002D7A0E">
      <w:r>
        <w:t xml:space="preserve">Add the following code </w:t>
      </w:r>
      <w:r w:rsidR="00EB6F04">
        <w:t>to</w:t>
      </w:r>
      <w:r w:rsidR="00676CE1">
        <w:t xml:space="preserve"> the main method.</w:t>
      </w:r>
    </w:p>
    <w:bookmarkStart w:id="3" w:name="_MON_1717003448"/>
    <w:bookmarkEnd w:id="3"/>
    <w:p w14:paraId="2D6D8BE3" w14:textId="0B5707FD" w:rsidR="00676CE1" w:rsidRDefault="005460F2" w:rsidP="002D7A0E">
      <w:r>
        <w:object w:dxaOrig="9360" w:dyaOrig="3015" w14:anchorId="7AD5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pt" o:ole="">
            <v:imagedata r:id="rId11" o:title=""/>
          </v:shape>
          <o:OLEObject Type="Embed" ProgID="Word.Document.12" ShapeID="_x0000_i1025" DrawAspect="Content" ObjectID="_1798469149" r:id="rId12">
            <o:FieldCodes>\s</o:FieldCodes>
          </o:OLEObject>
        </w:object>
      </w:r>
    </w:p>
    <w:p w14:paraId="489A58EE" w14:textId="223F9765" w:rsidR="00DD74BD" w:rsidRDefault="00DD74BD" w:rsidP="002D7A0E">
      <w:r>
        <w:rPr>
          <w:noProof/>
        </w:rPr>
        <w:lastRenderedPageBreak/>
        <w:drawing>
          <wp:inline distT="0" distB="0" distL="0" distR="0" wp14:anchorId="7C9FB3C9" wp14:editId="38201B9C">
            <wp:extent cx="5943600" cy="515112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833E" w14:textId="214DC021" w:rsidR="00134EBA" w:rsidRDefault="214B6F34" w:rsidP="002D7A0E">
      <w:r>
        <w:t xml:space="preserve">Notice that </w:t>
      </w:r>
      <w:r w:rsidR="2EE40E0F">
        <w:t xml:space="preserve">Scanner is now underlined red. </w:t>
      </w:r>
      <w:r w:rsidR="2609950D">
        <w:t xml:space="preserve">The Problems window at the bottom also shows </w:t>
      </w:r>
      <w:r w:rsidR="397B0E82">
        <w:t xml:space="preserve">the errors “Scanner cannot be resolved to a type.” Hover your mouse cursor over either Scanner </w:t>
      </w:r>
      <w:r w:rsidR="3C48DAA3">
        <w:t xml:space="preserve">in the editor. </w:t>
      </w:r>
      <w:r w:rsidR="0A81A4A4">
        <w:t xml:space="preserve">A dropdown will appear showing the same error in the Problems window and there will be a list of quick fixes. </w:t>
      </w:r>
      <w:r w:rsidR="49DA9087">
        <w:t xml:space="preserve">Any of these fixes will help remedy the error, but we specifically want to </w:t>
      </w:r>
      <w:r w:rsidR="46956A99">
        <w:t xml:space="preserve">use the Scanner class from </w:t>
      </w:r>
      <w:r w:rsidR="27B0AC51">
        <w:t>the</w:t>
      </w:r>
      <w:r w:rsidR="27B0AC51" w:rsidRPr="64717B52">
        <w:rPr>
          <w:color w:val="FF0000"/>
        </w:rPr>
        <w:t xml:space="preserve"> </w:t>
      </w:r>
      <w:proofErr w:type="gramStart"/>
      <w:r w:rsidR="27B0AC51" w:rsidRPr="64717B52">
        <w:rPr>
          <w:color w:val="FF0000"/>
        </w:rPr>
        <w:t>java.util</w:t>
      </w:r>
      <w:proofErr w:type="gramEnd"/>
      <w:r w:rsidR="27B0AC51" w:rsidRPr="64717B52">
        <w:rPr>
          <w:color w:val="FF0000"/>
        </w:rPr>
        <w:t xml:space="preserve"> </w:t>
      </w:r>
      <w:r w:rsidR="27B0AC51">
        <w:t xml:space="preserve">package. </w:t>
      </w:r>
      <w:r w:rsidR="06C62C8B">
        <w:t>Click on th</w:t>
      </w:r>
      <w:r w:rsidR="6B8068BF">
        <w:t>e fix “Import Scanner (</w:t>
      </w:r>
      <w:proofErr w:type="gramStart"/>
      <w:r w:rsidR="6B8068BF" w:rsidRPr="64717B52">
        <w:rPr>
          <w:color w:val="FF0000"/>
        </w:rPr>
        <w:t>java.util</w:t>
      </w:r>
      <w:proofErr w:type="gramEnd"/>
      <w:r w:rsidR="6B8068BF">
        <w:t>).”</w:t>
      </w:r>
      <w:r w:rsidR="06C62C8B">
        <w:t xml:space="preserve"> </w:t>
      </w:r>
    </w:p>
    <w:p w14:paraId="6B496F7C" w14:textId="2ACDF91A" w:rsidR="009E7114" w:rsidRDefault="00E411FA" w:rsidP="002D7A0E">
      <w:r>
        <w:t>An import statement will be added to the top of the file,</w:t>
      </w:r>
      <w:r w:rsidR="00EE23FB">
        <w:t xml:space="preserve"> and we </w:t>
      </w:r>
      <w:r w:rsidR="009E7114">
        <w:t>should no longer have the error</w:t>
      </w:r>
      <w:r w:rsidR="00B505F2">
        <w:t>.</w:t>
      </w:r>
    </w:p>
    <w:p w14:paraId="2ED3D4F1" w14:textId="77777777" w:rsidR="00B11192" w:rsidRDefault="009E7114" w:rsidP="002D7A0E">
      <w:r>
        <w:t>Now we can run the program. Navigate to Run &gt;</w:t>
      </w:r>
      <w:r w:rsidR="002E2BB6">
        <w:t xml:space="preserve"> Run. </w:t>
      </w:r>
    </w:p>
    <w:p w14:paraId="0A036481" w14:textId="77777777" w:rsidR="00B11192" w:rsidRDefault="00B11192" w:rsidP="002D7A0E">
      <w:r>
        <w:rPr>
          <w:noProof/>
        </w:rPr>
        <w:lastRenderedPageBreak/>
        <w:drawing>
          <wp:inline distT="0" distB="0" distL="0" distR="0" wp14:anchorId="6E26BCA4" wp14:editId="4DA0B492">
            <wp:extent cx="5943600" cy="51511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DAC" w14:textId="77777777" w:rsidR="00271581" w:rsidRDefault="00B11192" w:rsidP="002D7A0E">
      <w:r>
        <w:t>Th</w:t>
      </w:r>
      <w:r w:rsidR="00DF6CE8">
        <w:t xml:space="preserve">e program will now be running in the Console window on the bottom. </w:t>
      </w:r>
      <w:r w:rsidR="00271581">
        <w:t>Try entering your name as input and press Enter.</w:t>
      </w:r>
    </w:p>
    <w:p w14:paraId="35778E0F" w14:textId="7C71459B" w:rsidR="00AF30B8" w:rsidRDefault="00271581" w:rsidP="002D7A0E">
      <w:r>
        <w:t>The program should print the greeting and echo your name.</w:t>
      </w:r>
      <w:r w:rsidR="00B505F2">
        <w:t xml:space="preserve"> </w:t>
      </w:r>
    </w:p>
    <w:p w14:paraId="20885302" w14:textId="2BC4A2A2" w:rsidR="00752EAF" w:rsidRDefault="00752EAF" w:rsidP="002D7A0E">
      <w:r>
        <w:t xml:space="preserve">Let’s add another method to </w:t>
      </w:r>
      <w:r w:rsidR="00FB6E68">
        <w:t>the Greeter class.</w:t>
      </w:r>
    </w:p>
    <w:p w14:paraId="319FF2AD" w14:textId="33A87C36" w:rsidR="00FB6E68" w:rsidRDefault="00FB6E68" w:rsidP="002D7A0E">
      <w:r>
        <w:t>This method is called greet. It takes a String called name as a parameter</w:t>
      </w:r>
      <w:r w:rsidR="006608B7">
        <w:t xml:space="preserve"> and prints the greeting message.</w:t>
      </w:r>
    </w:p>
    <w:p w14:paraId="61B1E4CE" w14:textId="02DC02B9" w:rsidR="006608B7" w:rsidRDefault="00367072" w:rsidP="002D7A0E">
      <w:r>
        <w:rPr>
          <w:noProof/>
        </w:rPr>
        <w:lastRenderedPageBreak/>
        <w:drawing>
          <wp:inline distT="0" distB="0" distL="0" distR="0" wp14:anchorId="3437A2A7" wp14:editId="020487D7">
            <wp:extent cx="5943600" cy="51511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FA7" w14:textId="6E100B15" w:rsidR="00367072" w:rsidRDefault="00367072" w:rsidP="002D7A0E"/>
    <w:p w14:paraId="788629D9" w14:textId="399BC2E3" w:rsidR="00367072" w:rsidRDefault="00367072" w:rsidP="002D7A0E">
      <w:r>
        <w:t>Change the greet method t</w:t>
      </w:r>
      <w:r w:rsidR="00B211C6">
        <w:t xml:space="preserve">o be non-static </w:t>
      </w:r>
      <w:r w:rsidR="00196E47">
        <w:t>i.e.,</w:t>
      </w:r>
      <w:r w:rsidR="00B211C6">
        <w:t xml:space="preserve"> delete the static keyword from the line. You should get an error on this line now. Fix the error by hovering over the underlined text and choosing the </w:t>
      </w:r>
      <w:r w:rsidR="00C17BBA">
        <w:t>fix.</w:t>
      </w:r>
    </w:p>
    <w:p w14:paraId="2D646926" w14:textId="28E35EF9" w:rsidR="00C17BBA" w:rsidRPr="002D7A0E" w:rsidRDefault="00C17BBA" w:rsidP="002D7A0E">
      <w:r>
        <w:t xml:space="preserve">Try running the code again. It should run the same as before. </w:t>
      </w:r>
    </w:p>
    <w:p w14:paraId="05A008BB" w14:textId="47749F7F" w:rsidR="327B621C" w:rsidRDefault="327B621C" w:rsidP="327B621C">
      <w:pPr>
        <w:pStyle w:val="Heading1"/>
      </w:pPr>
      <w:r>
        <w:t>2 Command line compilation</w:t>
      </w:r>
    </w:p>
    <w:p w14:paraId="6B0AFBFD" w14:textId="017540A2" w:rsidR="327B621C" w:rsidRDefault="327B621C" w:rsidP="327B621C">
      <w:r>
        <w:t>You will probably work with an IDE when you are working on any programming projects, but an IDE is just a text editor packaged together with useful tools for development. It’s useful to know how to build your programs without the use of an IDE, specifically with a terminal. We can use Eclipse for this as well.</w:t>
      </w:r>
    </w:p>
    <w:p w14:paraId="176FDA5C" w14:textId="06AC2714" w:rsidR="327B621C" w:rsidRDefault="78F9A83D" w:rsidP="327B621C">
      <w:r>
        <w:t xml:space="preserve">Right-click on your FirstProject and navigate to </w:t>
      </w:r>
      <w:r w:rsidRPr="64717B52">
        <w:rPr>
          <w:color w:val="FF0000"/>
        </w:rPr>
        <w:t>Show In &gt; Terminal</w:t>
      </w:r>
      <w:r>
        <w:t>.</w:t>
      </w:r>
    </w:p>
    <w:p w14:paraId="660D5987" w14:textId="75E9A85C" w:rsidR="327B621C" w:rsidRDefault="327B621C" w:rsidP="327B621C">
      <w:r>
        <w:t xml:space="preserve">This will open your project directory inside a terminal window where the Console and Problems are located. If you’re on Windows, it probably opened inside a command prompt terminal. Use </w:t>
      </w:r>
      <w:r w:rsidRPr="006F5559">
        <w:rPr>
          <w:rFonts w:ascii="Consolas" w:hAnsi="Consolas"/>
        </w:rPr>
        <w:t>dir</w:t>
      </w:r>
      <w:r>
        <w:t xml:space="preserve"> to list the contents of the directory. Linux and macOS can use the command </w:t>
      </w:r>
      <w:r w:rsidRPr="006F5559">
        <w:rPr>
          <w:rFonts w:ascii="Consolas" w:hAnsi="Consolas"/>
        </w:rPr>
        <w:t>ls</w:t>
      </w:r>
      <w:r>
        <w:t>.</w:t>
      </w:r>
    </w:p>
    <w:p w14:paraId="20A598ED" w14:textId="462F0003" w:rsidR="327B621C" w:rsidRDefault="327B621C" w:rsidP="327B621C">
      <w:r>
        <w:lastRenderedPageBreak/>
        <w:t xml:space="preserve">Use the command </w:t>
      </w:r>
      <w:r w:rsidRPr="00F82F04">
        <w:rPr>
          <w:rFonts w:ascii="Consolas" w:hAnsi="Consolas"/>
        </w:rPr>
        <w:t>cd</w:t>
      </w:r>
      <w:r>
        <w:t xml:space="preserve"> to move into the src folder</w:t>
      </w:r>
      <w:r w:rsidR="00F82F04">
        <w:t xml:space="preserve"> if you are not already there</w:t>
      </w:r>
      <w:r w:rsidR="005C0E0A">
        <w:t xml:space="preserve"> </w:t>
      </w:r>
      <w:proofErr w:type="gramStart"/>
      <w:r w:rsidR="005C0E0A">
        <w:t>e.</w:t>
      </w:r>
      <w:r>
        <w:t>.This</w:t>
      </w:r>
      <w:proofErr w:type="gramEnd"/>
      <w:r>
        <w:t xml:space="preserve"> folder contains the Java source files, it should only contain “Greeter.java” now. </w:t>
      </w:r>
    </w:p>
    <w:p w14:paraId="7096213E" w14:textId="5485F2A4" w:rsidR="327B621C" w:rsidRDefault="327B621C" w:rsidP="327B621C">
      <w:r>
        <w:t xml:space="preserve">The compile command for Java programs is </w:t>
      </w:r>
      <w:r w:rsidRPr="00677727">
        <w:rPr>
          <w:rFonts w:ascii="Consolas" w:hAnsi="Consolas"/>
        </w:rPr>
        <w:t>javac &lt;list of src files&gt;</w:t>
      </w:r>
      <w:r>
        <w:t xml:space="preserve">. Run the </w:t>
      </w:r>
      <w:r w:rsidRPr="00677727">
        <w:rPr>
          <w:rFonts w:cstheme="minorHAnsi"/>
        </w:rPr>
        <w:t>command</w:t>
      </w:r>
      <w:r w:rsidRPr="00677727">
        <w:rPr>
          <w:rFonts w:ascii="Consolas" w:hAnsi="Consolas"/>
        </w:rPr>
        <w:t xml:space="preserve"> javac Greeter.java</w:t>
      </w:r>
      <w:r>
        <w:t>.</w:t>
      </w:r>
    </w:p>
    <w:p w14:paraId="53650137" w14:textId="5C95324C" w:rsidR="327B621C" w:rsidRDefault="327B621C" w:rsidP="327B621C">
      <w:r>
        <w:t xml:space="preserve">Run </w:t>
      </w:r>
      <w:r w:rsidRPr="00677727">
        <w:rPr>
          <w:rFonts w:ascii="Consolas" w:hAnsi="Consolas"/>
        </w:rPr>
        <w:t>dir</w:t>
      </w:r>
      <w:r>
        <w:t xml:space="preserve"> or </w:t>
      </w:r>
      <w:r w:rsidRPr="00677727">
        <w:rPr>
          <w:rFonts w:ascii="Consolas" w:hAnsi="Consolas"/>
        </w:rPr>
        <w:t>ls</w:t>
      </w:r>
      <w:r>
        <w:t xml:space="preserve">. You should see now that there is a new .class file in the src folder. Class files are generated from compilation. You can run your Java program by using the </w:t>
      </w:r>
      <w:r w:rsidRPr="000B0BA7">
        <w:rPr>
          <w:rFonts w:ascii="Consolas" w:hAnsi="Consolas"/>
        </w:rPr>
        <w:t>java</w:t>
      </w:r>
      <w:r>
        <w:t xml:space="preserve"> command and listing the main class.</w:t>
      </w:r>
    </w:p>
    <w:p w14:paraId="1F202F35" w14:textId="229A43FE" w:rsidR="327B621C" w:rsidRDefault="327B621C" w:rsidP="327B621C">
      <w:r>
        <w:t>Try running your program now usin</w:t>
      </w:r>
      <w:r w:rsidR="00A00F19">
        <w:t>g the command</w:t>
      </w:r>
      <w:r>
        <w:t xml:space="preserve"> </w:t>
      </w:r>
      <w:r w:rsidRPr="000B0BA7">
        <w:rPr>
          <w:rFonts w:ascii="Consolas" w:hAnsi="Consolas"/>
        </w:rPr>
        <w:t>java Greeter</w:t>
      </w:r>
      <w:r>
        <w:t>.</w:t>
      </w:r>
    </w:p>
    <w:p w14:paraId="573B59E5" w14:textId="386F9C9E" w:rsidR="327B621C" w:rsidRDefault="327B621C" w:rsidP="327B621C">
      <w:r>
        <w:t>It should run similarly to when it was run through Eclipse’s run button.</w:t>
      </w:r>
    </w:p>
    <w:p w14:paraId="6C49E9EF" w14:textId="2E599A24" w:rsidR="327B621C" w:rsidRDefault="327B621C" w:rsidP="327B621C">
      <w:pPr>
        <w:pStyle w:val="Heading1"/>
      </w:pPr>
      <w:r>
        <w:t>3 Submitting programs for labs and assignments</w:t>
      </w:r>
    </w:p>
    <w:p w14:paraId="4E8F2886" w14:textId="1440219B" w:rsidR="327B621C" w:rsidRDefault="327B621C" w:rsidP="327B621C">
      <w:r>
        <w:t>You will be asked to submit your Java programs for grading. The purpose of this section is to show you how you can prepare your files for submission.</w:t>
      </w:r>
    </w:p>
    <w:p w14:paraId="0B5AECCD" w14:textId="0F17A1EA" w:rsidR="327B621C" w:rsidRDefault="327B621C" w:rsidP="327B621C">
      <w:r>
        <w:t xml:space="preserve">Right-click on your FirstProject and navigate to Show In &gt; System Explorer. This should show your project directory in your computer’s file explorer. </w:t>
      </w:r>
    </w:p>
    <w:p w14:paraId="6C721A60" w14:textId="4C932662" w:rsidR="327B621C" w:rsidRDefault="327B621C" w:rsidP="327B621C">
      <w:r>
        <w:rPr>
          <w:noProof/>
        </w:rPr>
        <w:drawing>
          <wp:inline distT="0" distB="0" distL="0" distR="0" wp14:anchorId="678BA15D" wp14:editId="0DFD3746">
            <wp:extent cx="4572000" cy="1409700"/>
            <wp:effectExtent l="0" t="0" r="0" b="0"/>
            <wp:docPr id="1401670600" name="Picture 140167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7722" w14:textId="370E3D39" w:rsidR="327B621C" w:rsidRDefault="327B621C" w:rsidP="327B621C">
      <w:r>
        <w:t>Open the folder with the FirstProject name. You should find contents like this. We’ll go through what these files are.</w:t>
      </w:r>
    </w:p>
    <w:p w14:paraId="6C716A54" w14:textId="1A981D61" w:rsidR="327B621C" w:rsidRDefault="327B621C" w:rsidP="327B621C">
      <w:r>
        <w:rPr>
          <w:noProof/>
        </w:rPr>
        <w:drawing>
          <wp:inline distT="0" distB="0" distL="0" distR="0" wp14:anchorId="2D4514BD" wp14:editId="1997E383">
            <wp:extent cx="4572000" cy="1933575"/>
            <wp:effectExtent l="0" t="0" r="0" b="0"/>
            <wp:docPr id="1744432162" name="Picture 174443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7C5" w14:textId="7630CF5E" w:rsidR="327B621C" w:rsidRDefault="327B621C" w:rsidP="327B621C">
      <w:pPr>
        <w:pStyle w:val="ListParagraph"/>
        <w:numPr>
          <w:ilvl w:val="0"/>
          <w:numId w:val="4"/>
        </w:numPr>
      </w:pPr>
      <w:bookmarkStart w:id="4" w:name="_Int_a7v8Wzi1"/>
      <w:proofErr w:type="gramStart"/>
      <w:r>
        <w:t>The .project</w:t>
      </w:r>
      <w:bookmarkEnd w:id="4"/>
      <w:proofErr w:type="gramEnd"/>
      <w:r>
        <w:t xml:space="preserve"> file describes the project. </w:t>
      </w:r>
    </w:p>
    <w:p w14:paraId="0B4125A5" w14:textId="564D2F18" w:rsidR="327B621C" w:rsidRDefault="327B621C" w:rsidP="327B621C">
      <w:pPr>
        <w:pStyle w:val="ListParagraph"/>
        <w:numPr>
          <w:ilvl w:val="1"/>
          <w:numId w:val="4"/>
        </w:numPr>
      </w:pPr>
      <w:r>
        <w:t xml:space="preserve">It will allow the grader to correctly recreate the project settings that you developed with. </w:t>
      </w:r>
    </w:p>
    <w:p w14:paraId="3E55B936" w14:textId="559B20CC" w:rsidR="327B621C" w:rsidRDefault="327B621C" w:rsidP="327B621C">
      <w:pPr>
        <w:pStyle w:val="ListParagraph"/>
        <w:numPr>
          <w:ilvl w:val="1"/>
          <w:numId w:val="4"/>
        </w:numPr>
      </w:pPr>
      <w:r>
        <w:t>You should include this file in your submissions.</w:t>
      </w:r>
    </w:p>
    <w:p w14:paraId="23A87987" w14:textId="34F59B6D" w:rsidR="327B621C" w:rsidRDefault="327B621C" w:rsidP="327B621C">
      <w:pPr>
        <w:pStyle w:val="ListParagraph"/>
        <w:numPr>
          <w:ilvl w:val="0"/>
          <w:numId w:val="4"/>
        </w:numPr>
      </w:pPr>
      <w:proofErr w:type="gramStart"/>
      <w:r>
        <w:lastRenderedPageBreak/>
        <w:t>The .classpath</w:t>
      </w:r>
      <w:proofErr w:type="gramEnd"/>
      <w:r>
        <w:t xml:space="preserve"> file includes the settings necessary to run your program from within Eclipse. </w:t>
      </w:r>
    </w:p>
    <w:p w14:paraId="7C7A8B53" w14:textId="07A41244" w:rsidR="327B621C" w:rsidRDefault="327B621C" w:rsidP="327B621C">
      <w:pPr>
        <w:pStyle w:val="ListParagraph"/>
        <w:numPr>
          <w:ilvl w:val="1"/>
          <w:numId w:val="4"/>
        </w:numPr>
      </w:pPr>
      <w:r>
        <w:t xml:space="preserve">It specifies the src directory as the location of source files, and the bin directory as the location of output class files. </w:t>
      </w:r>
    </w:p>
    <w:p w14:paraId="38F4F8C4" w14:textId="5C640F30" w:rsidR="327B621C" w:rsidRDefault="327B621C" w:rsidP="327B621C">
      <w:pPr>
        <w:pStyle w:val="ListParagraph"/>
        <w:numPr>
          <w:ilvl w:val="1"/>
          <w:numId w:val="4"/>
        </w:numPr>
      </w:pPr>
      <w:r>
        <w:t>You should include this file in your submissions.</w:t>
      </w:r>
    </w:p>
    <w:p w14:paraId="61AC8DCA" w14:textId="1ABB9445" w:rsidR="327B621C" w:rsidRDefault="327B621C" w:rsidP="327B621C">
      <w:pPr>
        <w:pStyle w:val="ListParagraph"/>
        <w:numPr>
          <w:ilvl w:val="0"/>
          <w:numId w:val="4"/>
        </w:numPr>
      </w:pPr>
      <w:r>
        <w:t xml:space="preserve">The src folder holds all the source code as .java files. </w:t>
      </w:r>
    </w:p>
    <w:p w14:paraId="074E4A22" w14:textId="6B9EEF4D" w:rsidR="327B621C" w:rsidRDefault="327B621C" w:rsidP="327B621C">
      <w:pPr>
        <w:pStyle w:val="ListParagraph"/>
        <w:numPr>
          <w:ilvl w:val="1"/>
          <w:numId w:val="4"/>
        </w:numPr>
      </w:pPr>
      <w:r>
        <w:t>You should include the entire directory in your submissions.</w:t>
      </w:r>
    </w:p>
    <w:p w14:paraId="7D21B363" w14:textId="3494F9EA" w:rsidR="327B621C" w:rsidRDefault="327B621C" w:rsidP="327B621C">
      <w:pPr>
        <w:pStyle w:val="ListParagraph"/>
        <w:numPr>
          <w:ilvl w:val="0"/>
          <w:numId w:val="4"/>
        </w:numPr>
      </w:pPr>
      <w:r>
        <w:t xml:space="preserve">The bin folder contains all the class files as .class files. </w:t>
      </w:r>
    </w:p>
    <w:p w14:paraId="0777DA0E" w14:textId="52303E07" w:rsidR="327B621C" w:rsidRDefault="327B621C" w:rsidP="327B621C">
      <w:pPr>
        <w:pStyle w:val="ListParagraph"/>
        <w:numPr>
          <w:ilvl w:val="1"/>
          <w:numId w:val="4"/>
        </w:numPr>
      </w:pPr>
      <w:r>
        <w:t xml:space="preserve">These files are generated from compiling the java files. </w:t>
      </w:r>
    </w:p>
    <w:p w14:paraId="4B123BAB" w14:textId="7F9795AB" w:rsidR="327B621C" w:rsidRDefault="327B621C" w:rsidP="327B621C">
      <w:pPr>
        <w:pStyle w:val="ListParagraph"/>
        <w:numPr>
          <w:ilvl w:val="1"/>
          <w:numId w:val="4"/>
        </w:numPr>
      </w:pPr>
      <w:r>
        <w:t>You should</w:t>
      </w:r>
      <w:r w:rsidR="00677B95">
        <w:t xml:space="preserve"> NOT</w:t>
      </w:r>
      <w:r>
        <w:t xml:space="preserve"> include th</w:t>
      </w:r>
      <w:r w:rsidR="00677B95">
        <w:t xml:space="preserve">is </w:t>
      </w:r>
      <w:r>
        <w:t>directory in your submissions.</w:t>
      </w:r>
    </w:p>
    <w:p w14:paraId="3F87B88B" w14:textId="43321BE9" w:rsidR="327B621C" w:rsidRDefault="327B621C" w:rsidP="327B621C">
      <w:pPr>
        <w:pStyle w:val="ListParagraph"/>
        <w:numPr>
          <w:ilvl w:val="0"/>
          <w:numId w:val="4"/>
        </w:numPr>
      </w:pPr>
      <w:r>
        <w:t xml:space="preserve">The .settings folder </w:t>
      </w:r>
      <w:proofErr w:type="gramStart"/>
      <w:r>
        <w:t>contains .prefs</w:t>
      </w:r>
      <w:proofErr w:type="gramEnd"/>
      <w:r>
        <w:t xml:space="preserve"> preference files which describe the preferences of your project. </w:t>
      </w:r>
    </w:p>
    <w:p w14:paraId="2207AB25" w14:textId="2F356B76" w:rsidR="327B621C" w:rsidRDefault="000E35C9" w:rsidP="327B621C">
      <w:pPr>
        <w:pStyle w:val="ListParagraph"/>
        <w:numPr>
          <w:ilvl w:val="1"/>
          <w:numId w:val="4"/>
        </w:numPr>
      </w:pPr>
      <w:r>
        <w:t xml:space="preserve">The information in this folder </w:t>
      </w:r>
      <w:r w:rsidR="0042250E">
        <w:t>is for project specific</w:t>
      </w:r>
      <w:r w:rsidR="00C278B1">
        <w:t xml:space="preserve"> settings.</w:t>
      </w:r>
      <w:r w:rsidR="00B672DF">
        <w:t xml:space="preserve"> </w:t>
      </w:r>
      <w:r w:rsidR="00765FBA">
        <w:t>These can be used</w:t>
      </w:r>
      <w:r w:rsidR="00BA0BAA">
        <w:t xml:space="preserve"> </w:t>
      </w:r>
      <w:r w:rsidR="00782668">
        <w:t xml:space="preserve">to ensure your project is built </w:t>
      </w:r>
      <w:r w:rsidR="004D5DF8">
        <w:t>using the compiler settings you want when it is submitted.</w:t>
      </w:r>
      <w:r w:rsidR="0042250E">
        <w:t xml:space="preserve"> </w:t>
      </w:r>
    </w:p>
    <w:p w14:paraId="0A31FB03" w14:textId="1DDCFEB1" w:rsidR="327B621C" w:rsidRDefault="000F3D57" w:rsidP="327B621C">
      <w:pPr>
        <w:pStyle w:val="ListParagraph"/>
        <w:numPr>
          <w:ilvl w:val="1"/>
          <w:numId w:val="4"/>
        </w:numPr>
      </w:pPr>
      <w:r>
        <w:t xml:space="preserve">This </w:t>
      </w:r>
      <w:r w:rsidR="00595610">
        <w:t xml:space="preserve">directory </w:t>
      </w:r>
      <w:r>
        <w:t xml:space="preserve">can be </w:t>
      </w:r>
      <w:r w:rsidR="00595610">
        <w:t>optionally included in your submission.</w:t>
      </w:r>
    </w:p>
    <w:p w14:paraId="0110E409" w14:textId="7B1AAA4F" w:rsidR="00A810DE" w:rsidRDefault="00A810DE" w:rsidP="327B621C">
      <w:pPr>
        <w:pStyle w:val="ListParagraph"/>
        <w:numPr>
          <w:ilvl w:val="1"/>
          <w:numId w:val="4"/>
        </w:numPr>
      </w:pPr>
      <w:r>
        <w:t xml:space="preserve">If you do not include it, </w:t>
      </w:r>
      <w:r w:rsidR="00314E09">
        <w:t xml:space="preserve">then we will generate </w:t>
      </w:r>
      <w:r w:rsidR="004C6999">
        <w:t>the settings using the LTS version of Java in good faith.</w:t>
      </w:r>
    </w:p>
    <w:p w14:paraId="7C337BC9" w14:textId="16903FEA" w:rsidR="327B621C" w:rsidRDefault="327B621C" w:rsidP="327B621C">
      <w:r>
        <w:t xml:space="preserve">You will be submitting your projects as .zip files. </w:t>
      </w:r>
    </w:p>
    <w:p w14:paraId="0D305B5E" w14:textId="3E5F8FEC" w:rsidR="327B621C" w:rsidRDefault="327B621C" w:rsidP="327B621C">
      <w:r>
        <w:rPr>
          <w:noProof/>
        </w:rPr>
        <w:drawing>
          <wp:inline distT="0" distB="0" distL="0" distR="0" wp14:anchorId="493586B1" wp14:editId="1394474E">
            <wp:extent cx="4572000" cy="1457636"/>
            <wp:effectExtent l="0" t="0" r="0" b="9525"/>
            <wp:docPr id="1048036996" name="Picture 104803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6996" name="Picture 10480369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4979" w14:textId="3E31FA6C" w:rsidR="327B621C" w:rsidRDefault="327B621C" w:rsidP="327B621C">
      <w:r>
        <w:t xml:space="preserve">Highlight all the required files and folders using ctrl + </w:t>
      </w:r>
      <w:proofErr w:type="gramStart"/>
      <w:r>
        <w:t>left-click</w:t>
      </w:r>
      <w:proofErr w:type="gramEnd"/>
      <w:r>
        <w:t xml:space="preserve"> or dragging the selection box over them.</w:t>
      </w:r>
    </w:p>
    <w:p w14:paraId="19819C96" w14:textId="2F2A9C63" w:rsidR="327B621C" w:rsidRDefault="78F9A83D" w:rsidP="64717B52">
      <w:pPr>
        <w:pStyle w:val="ListParagraph"/>
        <w:numPr>
          <w:ilvl w:val="0"/>
          <w:numId w:val="1"/>
        </w:numPr>
      </w:pPr>
      <w:r w:rsidRPr="64717B52">
        <w:rPr>
          <w:b/>
          <w:bCs/>
        </w:rPr>
        <w:t>On Windows</w:t>
      </w:r>
      <w:r>
        <w:t xml:space="preserve">, right-click on the files and choose “Compress to zip file.” If you don’t have this option, you will need to right-click and navigate to Send to &gt; Compressed (zipped) folder. </w:t>
      </w:r>
    </w:p>
    <w:p w14:paraId="331DF9BF" w14:textId="02032D46" w:rsidR="327B621C" w:rsidRDefault="78F9A83D" w:rsidP="64717B52">
      <w:pPr>
        <w:pStyle w:val="ListParagraph"/>
        <w:numPr>
          <w:ilvl w:val="0"/>
          <w:numId w:val="1"/>
        </w:numPr>
      </w:pPr>
      <w:r w:rsidRPr="64717B52">
        <w:rPr>
          <w:b/>
          <w:bCs/>
        </w:rPr>
        <w:t>On Linux</w:t>
      </w:r>
      <w:r>
        <w:t>, right-click on the files and choose Compress...</w:t>
      </w:r>
    </w:p>
    <w:p w14:paraId="324B6EA0" w14:textId="6E5CFA0C" w:rsidR="327B621C" w:rsidRDefault="78F9A83D" w:rsidP="64717B52">
      <w:pPr>
        <w:pStyle w:val="ListParagraph"/>
        <w:numPr>
          <w:ilvl w:val="0"/>
          <w:numId w:val="1"/>
        </w:numPr>
      </w:pPr>
      <w:r w:rsidRPr="64717B52">
        <w:rPr>
          <w:b/>
          <w:bCs/>
        </w:rPr>
        <w:t>On Mac</w:t>
      </w:r>
      <w:r>
        <w:t xml:space="preserve">, </w:t>
      </w:r>
      <w:proofErr w:type="gramStart"/>
      <w:r>
        <w:t>Command</w:t>
      </w:r>
      <w:proofErr w:type="gramEnd"/>
      <w:r>
        <w:t xml:space="preserve"> + click each required file and folder, then control-click the highlighted files and choose Compress from the shortcut menu. </w:t>
      </w:r>
    </w:p>
    <w:p w14:paraId="7E8BDEE6" w14:textId="4E43B24E" w:rsidR="327B621C" w:rsidRDefault="327B621C" w:rsidP="327B621C">
      <w:r>
        <w:t>The naming convention for submissions will be “lab/assg#_</w:t>
      </w:r>
      <w:r w:rsidR="00F31EC4">
        <w:t>firstName_lastName</w:t>
      </w:r>
      <w:r>
        <w:t xml:space="preserve">” as shown above. </w:t>
      </w:r>
    </w:p>
    <w:p w14:paraId="187C56F6" w14:textId="09567024" w:rsidR="327B621C" w:rsidRDefault="327B621C" w:rsidP="327B621C">
      <w:r>
        <w:t>So, in this case name your zip file “lab1_&lt;</w:t>
      </w:r>
      <w:r w:rsidR="006E2C10">
        <w:t>firstName_lastName</w:t>
      </w:r>
      <w:r>
        <w:t>&gt;”.</w:t>
      </w:r>
    </w:p>
    <w:p w14:paraId="18D19982" w14:textId="0604893A" w:rsidR="00A53911" w:rsidRDefault="0030101B" w:rsidP="2B50F60E">
      <w:r>
        <w:t>Mac and Linux users:</w:t>
      </w:r>
    </w:p>
    <w:p w14:paraId="23C6EE19" w14:textId="3E4CABDD" w:rsidR="00A53911" w:rsidRDefault="00D05862" w:rsidP="2B50F60E">
      <w:r>
        <w:tab/>
      </w:r>
      <w:r w:rsidR="00B82137">
        <w:t xml:space="preserve">By default, your </w:t>
      </w:r>
      <w:r w:rsidR="00A40A88">
        <w:t xml:space="preserve">system’s file explorer may hide dot files like </w:t>
      </w:r>
      <w:proofErr w:type="gramStart"/>
      <w:r w:rsidR="00FD3DC2">
        <w:t>the .classpath</w:t>
      </w:r>
      <w:proofErr w:type="gramEnd"/>
      <w:r w:rsidR="00FD3DC2">
        <w:t xml:space="preserve">, .project, and .settings folder. </w:t>
      </w:r>
      <w:r w:rsidR="007A5413">
        <w:t xml:space="preserve">Mac users can show dot files </w:t>
      </w:r>
      <w:r w:rsidR="00482256">
        <w:t xml:space="preserve">in Finder using the shortcut (shift + command </w:t>
      </w:r>
      <w:proofErr w:type="gramStart"/>
      <w:r w:rsidR="00482256">
        <w:t>+ .</w:t>
      </w:r>
      <w:proofErr w:type="gramEnd"/>
      <w:r w:rsidR="00482256">
        <w:t xml:space="preserve"> (dot)).</w:t>
      </w:r>
      <w:r w:rsidR="00C5054C">
        <w:t xml:space="preserve"> Settings to show hidden files should also exist for Linux users, but their location and any shortcuts depend on the </w:t>
      </w:r>
      <w:r w:rsidR="00CF5F5C">
        <w:t>file manager you are using.</w:t>
      </w:r>
    </w:p>
    <w:p w14:paraId="7566D554" w14:textId="0FC56BD8" w:rsidR="2B50F60E" w:rsidRDefault="2B50F60E" w:rsidP="2B50F60E">
      <w:r w:rsidRPr="2B50F60E">
        <w:t xml:space="preserve">Submission notes for Task 1: </w:t>
      </w:r>
    </w:p>
    <w:p w14:paraId="1219B305" w14:textId="02E6FBA3" w:rsidR="2B50F60E" w:rsidRDefault="2B50F60E" w:rsidP="2B50F60E">
      <w:pPr>
        <w:pStyle w:val="Definition"/>
        <w:numPr>
          <w:ilvl w:val="0"/>
          <w:numId w:val="2"/>
        </w:numPr>
        <w:spacing w:line="240" w:lineRule="auto"/>
      </w:pPr>
      <w:r w:rsidRPr="2B50F60E">
        <w:lastRenderedPageBreak/>
        <w:t>Submit the entire project folder which includes all files from your project including src folder containing .java files</w:t>
      </w:r>
      <w:proofErr w:type="gramStart"/>
      <w:r w:rsidRPr="2B50F60E">
        <w:t>, .classpath</w:t>
      </w:r>
      <w:proofErr w:type="gramEnd"/>
      <w:r w:rsidRPr="2B50F60E">
        <w:t xml:space="preserve"> file, and .project file.</w:t>
      </w:r>
      <w:r w:rsidR="00FA03A7">
        <w:t xml:space="preserve"> The .settings folder containing .pref files can optionally be included.</w:t>
      </w:r>
    </w:p>
    <w:p w14:paraId="7809D184" w14:textId="6898DF77" w:rsidR="2B50F60E" w:rsidRDefault="2B50F60E" w:rsidP="2B50F60E">
      <w:pPr>
        <w:pStyle w:val="Definition"/>
        <w:numPr>
          <w:ilvl w:val="0"/>
          <w:numId w:val="2"/>
        </w:numPr>
        <w:spacing w:line="240" w:lineRule="auto"/>
      </w:pPr>
      <w:r w:rsidRPr="2B50F60E">
        <w:t>Zip the project folder and name it as “Lab1_</w:t>
      </w:r>
      <w:r w:rsidR="00963C4A">
        <w:t>firstName_lastName</w:t>
      </w:r>
      <w:r w:rsidRPr="2B50F60E">
        <w:t xml:space="preserve">”, where the cslogin is your </w:t>
      </w:r>
      <w:r>
        <w:br/>
      </w:r>
      <w:r w:rsidRPr="2B50F60E">
        <w:t xml:space="preserve">login ID for the computers at the Department of Computer Science at ODU. </w:t>
      </w:r>
    </w:p>
    <w:p w14:paraId="5FF9803D" w14:textId="0C60EEFD" w:rsidR="2B50F60E" w:rsidRDefault="594FEB4F" w:rsidP="2B50F60E">
      <w:pPr>
        <w:pStyle w:val="Definition"/>
        <w:numPr>
          <w:ilvl w:val="0"/>
          <w:numId w:val="2"/>
        </w:numPr>
        <w:spacing w:line="240" w:lineRule="auto"/>
      </w:pPr>
      <w:r>
        <w:t>Submit the zipped file to the respective Canvas link.</w:t>
      </w:r>
    </w:p>
    <w:p w14:paraId="75043C99" w14:textId="77777777" w:rsidR="003E4902" w:rsidRPr="00511DFE" w:rsidRDefault="003E4902" w:rsidP="003E4902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b/>
          <w:bCs/>
          <w:sz w:val="28"/>
          <w:szCs w:val="28"/>
        </w:rPr>
      </w:pPr>
      <w:r w:rsidRPr="00511DFE">
        <w:rPr>
          <w:rStyle w:val="textlayer--absolute"/>
          <w:rFonts w:ascii="Arial" w:hAnsi="Arial" w:cs="Arial"/>
          <w:b/>
          <w:bCs/>
          <w:sz w:val="28"/>
          <w:szCs w:val="28"/>
        </w:rPr>
        <w:t>Instructions for Mac</w:t>
      </w:r>
      <w:r>
        <w:rPr>
          <w:rStyle w:val="textlayer--absolute"/>
          <w:rFonts w:ascii="Arial" w:hAnsi="Arial" w:cs="Arial"/>
          <w:b/>
          <w:bCs/>
          <w:sz w:val="28"/>
          <w:szCs w:val="28"/>
        </w:rPr>
        <w:t xml:space="preserve"> </w:t>
      </w:r>
      <w:r w:rsidRPr="00511DFE">
        <w:rPr>
          <w:rStyle w:val="textlayer--absolute"/>
          <w:rFonts w:ascii="Arial" w:hAnsi="Arial" w:cs="Arial"/>
          <w:b/>
          <w:bCs/>
          <w:sz w:val="28"/>
          <w:szCs w:val="28"/>
        </w:rPr>
        <w:t>users</w:t>
      </w:r>
    </w:p>
    <w:p w14:paraId="3E95A016" w14:textId="77777777" w:rsidR="003E4902" w:rsidRDefault="003E4902" w:rsidP="003E490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default, Finder hides dot files </w:t>
      </w:r>
      <w:proofErr w:type="gramStart"/>
      <w:r>
        <w:rPr>
          <w:rFonts w:ascii="Arial" w:hAnsi="Arial" w:cs="Arial"/>
          <w:sz w:val="24"/>
          <w:szCs w:val="24"/>
        </w:rPr>
        <w:t>like .project</w:t>
      </w:r>
      <w:proofErr w:type="gramEnd"/>
      <w:r>
        <w:rPr>
          <w:rFonts w:ascii="Arial" w:hAnsi="Arial" w:cs="Arial"/>
          <w:sz w:val="24"/>
          <w:szCs w:val="24"/>
        </w:rPr>
        <w:t xml:space="preserve">, .classpath, and the .settings folder. You can use the shortcut (shift + command </w:t>
      </w:r>
      <w:proofErr w:type="gramStart"/>
      <w:r>
        <w:rPr>
          <w:rFonts w:ascii="Arial" w:hAnsi="Arial" w:cs="Arial"/>
          <w:sz w:val="24"/>
          <w:szCs w:val="24"/>
        </w:rPr>
        <w:t>+ .</w:t>
      </w:r>
      <w:proofErr w:type="gramEnd"/>
      <w:r>
        <w:rPr>
          <w:rFonts w:ascii="Arial" w:hAnsi="Arial" w:cs="Arial"/>
          <w:sz w:val="24"/>
          <w:szCs w:val="24"/>
        </w:rPr>
        <w:t xml:space="preserve"> (dot)) to show hidden files in Finder.</w:t>
      </w:r>
    </w:p>
    <w:p w14:paraId="0D2B320E" w14:textId="77777777" w:rsidR="003E4902" w:rsidRPr="006B674D" w:rsidRDefault="003E4902" w:rsidP="003E49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B674D">
        <w:rPr>
          <w:rFonts w:ascii="Arial" w:hAnsi="Arial" w:cs="Arial"/>
          <w:b/>
          <w:bCs/>
          <w:sz w:val="28"/>
          <w:szCs w:val="28"/>
        </w:rPr>
        <w:t>Instructions for Linux users</w:t>
      </w:r>
    </w:p>
    <w:p w14:paraId="4D2BF031" w14:textId="77777777" w:rsidR="003E4902" w:rsidRPr="00511DFE" w:rsidRDefault="003E4902" w:rsidP="003E490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default, your file manager may hide dot files </w:t>
      </w:r>
      <w:proofErr w:type="gramStart"/>
      <w:r>
        <w:rPr>
          <w:rFonts w:ascii="Arial" w:hAnsi="Arial" w:cs="Arial"/>
          <w:sz w:val="24"/>
          <w:szCs w:val="24"/>
        </w:rPr>
        <w:t>like .project</w:t>
      </w:r>
      <w:proofErr w:type="gramEnd"/>
      <w:r>
        <w:rPr>
          <w:rFonts w:ascii="Arial" w:hAnsi="Arial" w:cs="Arial"/>
          <w:sz w:val="24"/>
          <w:szCs w:val="24"/>
        </w:rPr>
        <w:t>, .classpath, and the .settings folder. Your file manager should have a setting that will show hidden files. It’s location and any shortcuts depend on the file manager you are using.</w:t>
      </w:r>
    </w:p>
    <w:p w14:paraId="2F48E02B" w14:textId="77777777" w:rsidR="00B26B79" w:rsidRDefault="00B26B79" w:rsidP="00B26B79">
      <w:pPr>
        <w:pStyle w:val="Definition"/>
        <w:spacing w:line="240" w:lineRule="auto"/>
      </w:pPr>
    </w:p>
    <w:p w14:paraId="52C7511B" w14:textId="7AFD7243" w:rsidR="2B50F60E" w:rsidRDefault="6B1BF7FB" w:rsidP="2B50F60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911" w14:paraId="389547ED" w14:textId="77777777" w:rsidTr="00985A7B">
        <w:tc>
          <w:tcPr>
            <w:tcW w:w="9350" w:type="dxa"/>
          </w:tcPr>
          <w:p w14:paraId="769E7902" w14:textId="11A32ECB" w:rsidR="00A53911" w:rsidRDefault="00A53911" w:rsidP="00A53911">
            <w:pPr>
              <w:jc w:val="center"/>
            </w:pPr>
            <w:r>
              <w:t>Grading Rubric</w:t>
            </w:r>
          </w:p>
        </w:tc>
      </w:tr>
      <w:tr w:rsidR="00985A7B" w14:paraId="54B5B92E" w14:textId="77777777" w:rsidTr="00985A7B">
        <w:tc>
          <w:tcPr>
            <w:tcW w:w="9350" w:type="dxa"/>
          </w:tcPr>
          <w:p w14:paraId="6818AF8C" w14:textId="77777777" w:rsidR="00985A7B" w:rsidRDefault="00985A7B" w:rsidP="2B50F60E">
            <w:r>
              <w:t>Task 1:</w:t>
            </w:r>
          </w:p>
          <w:p w14:paraId="28D804F2" w14:textId="77777777" w:rsidR="00985A7B" w:rsidRDefault="00225160" w:rsidP="00985A7B">
            <w:pPr>
              <w:pStyle w:val="ListParagraph"/>
              <w:numPr>
                <w:ilvl w:val="0"/>
                <w:numId w:val="6"/>
              </w:numPr>
            </w:pPr>
            <w:r>
              <w:t>Compilation (5)</w:t>
            </w:r>
          </w:p>
          <w:p w14:paraId="088440C7" w14:textId="193266BB" w:rsidR="00225160" w:rsidRDefault="00CA6EFF" w:rsidP="00985A7B">
            <w:pPr>
              <w:pStyle w:val="ListParagraph"/>
              <w:numPr>
                <w:ilvl w:val="0"/>
                <w:numId w:val="6"/>
              </w:numPr>
            </w:pPr>
            <w:r>
              <w:t>Submission of required files (5)</w:t>
            </w:r>
          </w:p>
        </w:tc>
      </w:tr>
    </w:tbl>
    <w:p w14:paraId="1D58E418" w14:textId="77777777" w:rsidR="001E0008" w:rsidRDefault="001E0008" w:rsidP="2B50F60E"/>
    <w:sectPr w:rsidR="001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s1jMH7buchX6z" int2:id="mvupV6mG">
      <int2:state int2:value="Rejected" int2:type="LegacyProofing"/>
    </int2:textHash>
    <int2:textHash int2:hashCode="Udb44NTWCPFjE4" int2:id="vy3R3xHa">
      <int2:state int2:value="Rejected" int2:type="LegacyProofing"/>
    </int2:textHash>
    <int2:textHash int2:hashCode="75mw+c4vVQt7AX" int2:id="sTsvaOEV">
      <int2:state int2:value="Rejected" int2:type="LegacyProofing"/>
    </int2:textHash>
    <int2:textHash int2:hashCode="6c20Kvns2GHBQM" int2:id="vOK3j2z5">
      <int2:state int2:value="Rejected" int2:type="LegacyProofing"/>
    </int2:textHash>
    <int2:textHash int2:hashCode="/rv/Q0B9kOQ4W+" int2:id="DOsjWsHv">
      <int2:state int2:value="Rejected" int2:type="LegacyProofing"/>
    </int2:textHash>
    <int2:textHash int2:hashCode="8n/t4iILzTJq7j" int2:id="vnWnW38x">
      <int2:state int2:value="Rejected" int2:type="LegacyProofing"/>
    </int2:textHash>
    <int2:textHash int2:hashCode="MDDnKPFUv1FBkQ" int2:id="rLUKg4fN">
      <int2:state int2:value="Rejected" int2:type="LegacyProofing"/>
    </int2:textHash>
    <int2:textHash int2:hashCode="3Z62GqqFh8U3i3" int2:id="PHBreXPX">
      <int2:state int2:value="Rejected" int2:type="LegacyProofing"/>
    </int2:textHash>
    <int2:bookmark int2:bookmarkName="_Int_eKVPF70U" int2:invalidationBookmarkName="" int2:hashCode="lvF0RgJO+IX/PI" int2:id="S23xEIJs">
      <int2:state int2:value="Rejected" int2:type="LegacyProofing"/>
    </int2:bookmark>
    <int2:bookmark int2:bookmarkName="_Int_a7v8Wzi1" int2:invalidationBookmarkName="" int2:hashCode="+kBvdnJcMaeZzC" int2:id="VdSzrQnY">
      <int2:state int2:value="Rejected" int2:type="LegacyProofing"/>
    </int2:bookmark>
    <int2:bookmark int2:bookmarkName="_Int_AbVCryoK" int2:invalidationBookmarkName="" int2:hashCode="MUbA9N2iia49aV" int2:id="zGFki0RX">
      <int2:state int2:value="Rejected" int2:type="LegacyProofing"/>
    </int2:bookmark>
    <int2:bookmark int2:bookmarkName="_Int_L20mK6ay" int2:invalidationBookmarkName="" int2:hashCode="MUbA9N2iia49aV" int2:id="4zkGjVO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012CD"/>
    <w:multiLevelType w:val="hybridMultilevel"/>
    <w:tmpl w:val="098A38DA"/>
    <w:lvl w:ilvl="0" w:tplc="93C8D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C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8E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6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A8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4E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69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C4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692"/>
    <w:multiLevelType w:val="hybridMultilevel"/>
    <w:tmpl w:val="7F7ACB52"/>
    <w:lvl w:ilvl="0" w:tplc="791CBF7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52E575"/>
    <w:multiLevelType w:val="hybridMultilevel"/>
    <w:tmpl w:val="91607A4E"/>
    <w:lvl w:ilvl="0" w:tplc="7FA2D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07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6E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CF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AA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A9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0B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C9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1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6D6C"/>
    <w:multiLevelType w:val="hybridMultilevel"/>
    <w:tmpl w:val="D1FA2402"/>
    <w:lvl w:ilvl="0" w:tplc="B2CA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CB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A9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EF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42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09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2A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0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A0413"/>
    <w:multiLevelType w:val="hybridMultilevel"/>
    <w:tmpl w:val="5068246C"/>
    <w:lvl w:ilvl="0" w:tplc="C0143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C3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49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6C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2E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4F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3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61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E4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2CE5"/>
    <w:multiLevelType w:val="hybridMultilevel"/>
    <w:tmpl w:val="A1281B70"/>
    <w:lvl w:ilvl="0" w:tplc="0FF80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9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A1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3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44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2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2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E2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C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B0C7A"/>
    <w:multiLevelType w:val="hybridMultilevel"/>
    <w:tmpl w:val="AD7615E8"/>
    <w:lvl w:ilvl="0" w:tplc="649C15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63482">
    <w:abstractNumId w:val="5"/>
  </w:num>
  <w:num w:numId="2" w16cid:durableId="176966512">
    <w:abstractNumId w:val="4"/>
  </w:num>
  <w:num w:numId="3" w16cid:durableId="649794723">
    <w:abstractNumId w:val="0"/>
  </w:num>
  <w:num w:numId="4" w16cid:durableId="2002926710">
    <w:abstractNumId w:val="2"/>
  </w:num>
  <w:num w:numId="5" w16cid:durableId="394281766">
    <w:abstractNumId w:val="1"/>
  </w:num>
  <w:num w:numId="6" w16cid:durableId="404492743">
    <w:abstractNumId w:val="6"/>
  </w:num>
  <w:num w:numId="7" w16cid:durableId="181733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44"/>
    <w:rsid w:val="0000680D"/>
    <w:rsid w:val="00010EE3"/>
    <w:rsid w:val="00023CC0"/>
    <w:rsid w:val="00041BBE"/>
    <w:rsid w:val="00064544"/>
    <w:rsid w:val="000B0BA7"/>
    <w:rsid w:val="000D3AF0"/>
    <w:rsid w:val="000E35C9"/>
    <w:rsid w:val="000F3D57"/>
    <w:rsid w:val="00133A46"/>
    <w:rsid w:val="00134EBA"/>
    <w:rsid w:val="0014029E"/>
    <w:rsid w:val="00180DD1"/>
    <w:rsid w:val="00192523"/>
    <w:rsid w:val="00196E47"/>
    <w:rsid w:val="001C2217"/>
    <w:rsid w:val="001E0008"/>
    <w:rsid w:val="001E1D85"/>
    <w:rsid w:val="00225160"/>
    <w:rsid w:val="00235F5A"/>
    <w:rsid w:val="00241AE7"/>
    <w:rsid w:val="0026449F"/>
    <w:rsid w:val="00270E07"/>
    <w:rsid w:val="00271581"/>
    <w:rsid w:val="002A21AD"/>
    <w:rsid w:val="002A3DD3"/>
    <w:rsid w:val="002D0D35"/>
    <w:rsid w:val="002D39EA"/>
    <w:rsid w:val="002D7A0E"/>
    <w:rsid w:val="002E291E"/>
    <w:rsid w:val="002E2BB6"/>
    <w:rsid w:val="002F4813"/>
    <w:rsid w:val="0030101B"/>
    <w:rsid w:val="00314E09"/>
    <w:rsid w:val="003162EF"/>
    <w:rsid w:val="00367072"/>
    <w:rsid w:val="00374EC8"/>
    <w:rsid w:val="00390EAB"/>
    <w:rsid w:val="003C5F56"/>
    <w:rsid w:val="003E4902"/>
    <w:rsid w:val="004073DF"/>
    <w:rsid w:val="0042250E"/>
    <w:rsid w:val="00431FE2"/>
    <w:rsid w:val="00474D8F"/>
    <w:rsid w:val="00481744"/>
    <w:rsid w:val="00482256"/>
    <w:rsid w:val="004C6999"/>
    <w:rsid w:val="004D5DF8"/>
    <w:rsid w:val="004F6F7D"/>
    <w:rsid w:val="005152ED"/>
    <w:rsid w:val="005460F2"/>
    <w:rsid w:val="00585F0D"/>
    <w:rsid w:val="00595610"/>
    <w:rsid w:val="00597C16"/>
    <w:rsid w:val="005A28CB"/>
    <w:rsid w:val="005B5B40"/>
    <w:rsid w:val="005C0E0A"/>
    <w:rsid w:val="005D7967"/>
    <w:rsid w:val="005E5575"/>
    <w:rsid w:val="005F2B67"/>
    <w:rsid w:val="00640372"/>
    <w:rsid w:val="006608B7"/>
    <w:rsid w:val="00676CE1"/>
    <w:rsid w:val="00677727"/>
    <w:rsid w:val="00677B95"/>
    <w:rsid w:val="006C11B6"/>
    <w:rsid w:val="006E2C10"/>
    <w:rsid w:val="006E7671"/>
    <w:rsid w:val="006F5559"/>
    <w:rsid w:val="00710F7C"/>
    <w:rsid w:val="00715F4F"/>
    <w:rsid w:val="00734692"/>
    <w:rsid w:val="00752EAF"/>
    <w:rsid w:val="00765FBA"/>
    <w:rsid w:val="00782668"/>
    <w:rsid w:val="00785FF5"/>
    <w:rsid w:val="007A5413"/>
    <w:rsid w:val="007A7438"/>
    <w:rsid w:val="007C252F"/>
    <w:rsid w:val="007C4B80"/>
    <w:rsid w:val="007C5F2C"/>
    <w:rsid w:val="007F1022"/>
    <w:rsid w:val="007F27BD"/>
    <w:rsid w:val="007F7F57"/>
    <w:rsid w:val="00827C20"/>
    <w:rsid w:val="00846275"/>
    <w:rsid w:val="00852199"/>
    <w:rsid w:val="00881A1B"/>
    <w:rsid w:val="008B25DF"/>
    <w:rsid w:val="00914F76"/>
    <w:rsid w:val="00963C4A"/>
    <w:rsid w:val="00966B11"/>
    <w:rsid w:val="00985A7B"/>
    <w:rsid w:val="009E7114"/>
    <w:rsid w:val="009F4CA3"/>
    <w:rsid w:val="00A00F19"/>
    <w:rsid w:val="00A40A88"/>
    <w:rsid w:val="00A53911"/>
    <w:rsid w:val="00A71538"/>
    <w:rsid w:val="00A810DE"/>
    <w:rsid w:val="00AB7806"/>
    <w:rsid w:val="00AC42CB"/>
    <w:rsid w:val="00AD78C5"/>
    <w:rsid w:val="00AF30B8"/>
    <w:rsid w:val="00B11192"/>
    <w:rsid w:val="00B211C6"/>
    <w:rsid w:val="00B26B79"/>
    <w:rsid w:val="00B505F2"/>
    <w:rsid w:val="00B672DF"/>
    <w:rsid w:val="00B8140B"/>
    <w:rsid w:val="00B82137"/>
    <w:rsid w:val="00B931BE"/>
    <w:rsid w:val="00BA0BAA"/>
    <w:rsid w:val="00BC5B7B"/>
    <w:rsid w:val="00BD68CC"/>
    <w:rsid w:val="00BD7493"/>
    <w:rsid w:val="00C13A91"/>
    <w:rsid w:val="00C17BBA"/>
    <w:rsid w:val="00C216FD"/>
    <w:rsid w:val="00C278B1"/>
    <w:rsid w:val="00C5054C"/>
    <w:rsid w:val="00C65762"/>
    <w:rsid w:val="00C67604"/>
    <w:rsid w:val="00C8BA6A"/>
    <w:rsid w:val="00C94606"/>
    <w:rsid w:val="00CA30E0"/>
    <w:rsid w:val="00CA6EFF"/>
    <w:rsid w:val="00CB5E72"/>
    <w:rsid w:val="00CC7586"/>
    <w:rsid w:val="00CE1268"/>
    <w:rsid w:val="00CE1F8E"/>
    <w:rsid w:val="00CF5F5C"/>
    <w:rsid w:val="00D05862"/>
    <w:rsid w:val="00D066AA"/>
    <w:rsid w:val="00D23D40"/>
    <w:rsid w:val="00D36E45"/>
    <w:rsid w:val="00D77A3E"/>
    <w:rsid w:val="00D80F4E"/>
    <w:rsid w:val="00DB72BB"/>
    <w:rsid w:val="00DC3ED7"/>
    <w:rsid w:val="00DD74BD"/>
    <w:rsid w:val="00DF6CE8"/>
    <w:rsid w:val="00E032D4"/>
    <w:rsid w:val="00E1632C"/>
    <w:rsid w:val="00E217E6"/>
    <w:rsid w:val="00E40B31"/>
    <w:rsid w:val="00E411FA"/>
    <w:rsid w:val="00E4187F"/>
    <w:rsid w:val="00E619E4"/>
    <w:rsid w:val="00E64913"/>
    <w:rsid w:val="00E879B2"/>
    <w:rsid w:val="00EA6F3C"/>
    <w:rsid w:val="00EB6C71"/>
    <w:rsid w:val="00EB6F04"/>
    <w:rsid w:val="00EE23FB"/>
    <w:rsid w:val="00EF2EB2"/>
    <w:rsid w:val="00F166F3"/>
    <w:rsid w:val="00F31EC4"/>
    <w:rsid w:val="00F4554B"/>
    <w:rsid w:val="00F4630B"/>
    <w:rsid w:val="00F5732F"/>
    <w:rsid w:val="00F6334B"/>
    <w:rsid w:val="00F82F04"/>
    <w:rsid w:val="00FA03A7"/>
    <w:rsid w:val="00FB4A00"/>
    <w:rsid w:val="00FB6E68"/>
    <w:rsid w:val="00FC3C23"/>
    <w:rsid w:val="00FD3DC2"/>
    <w:rsid w:val="00FD70F9"/>
    <w:rsid w:val="019ABD49"/>
    <w:rsid w:val="02988C43"/>
    <w:rsid w:val="02DFAFA9"/>
    <w:rsid w:val="03177100"/>
    <w:rsid w:val="0386564B"/>
    <w:rsid w:val="03C0BF29"/>
    <w:rsid w:val="04345CA4"/>
    <w:rsid w:val="04C7B7B9"/>
    <w:rsid w:val="054BC25D"/>
    <w:rsid w:val="05D9BC65"/>
    <w:rsid w:val="06742492"/>
    <w:rsid w:val="06C62C8B"/>
    <w:rsid w:val="077D0667"/>
    <w:rsid w:val="07807596"/>
    <w:rsid w:val="0A16D850"/>
    <w:rsid w:val="0A81A4A4"/>
    <w:rsid w:val="0BB65687"/>
    <w:rsid w:val="0C49C50D"/>
    <w:rsid w:val="0C58FCF5"/>
    <w:rsid w:val="0F7ABA88"/>
    <w:rsid w:val="0FC50B91"/>
    <w:rsid w:val="10F32C85"/>
    <w:rsid w:val="115C74BA"/>
    <w:rsid w:val="116A7333"/>
    <w:rsid w:val="11FF958D"/>
    <w:rsid w:val="1221EA35"/>
    <w:rsid w:val="16482FE2"/>
    <w:rsid w:val="165813D7"/>
    <w:rsid w:val="18EAA5B3"/>
    <w:rsid w:val="1947E448"/>
    <w:rsid w:val="19A15FC3"/>
    <w:rsid w:val="1A046225"/>
    <w:rsid w:val="1D408BAE"/>
    <w:rsid w:val="1F191F28"/>
    <w:rsid w:val="1FAA7842"/>
    <w:rsid w:val="20B4EF89"/>
    <w:rsid w:val="2118D051"/>
    <w:rsid w:val="214B6F34"/>
    <w:rsid w:val="2316566B"/>
    <w:rsid w:val="2448144E"/>
    <w:rsid w:val="253A43AA"/>
    <w:rsid w:val="2609950D"/>
    <w:rsid w:val="26D6140B"/>
    <w:rsid w:val="27A3C55D"/>
    <w:rsid w:val="27B0AC51"/>
    <w:rsid w:val="2893F573"/>
    <w:rsid w:val="29215DE3"/>
    <w:rsid w:val="29BBBB84"/>
    <w:rsid w:val="2AD83951"/>
    <w:rsid w:val="2B439482"/>
    <w:rsid w:val="2B50F60E"/>
    <w:rsid w:val="2BAAE661"/>
    <w:rsid w:val="2BDB153C"/>
    <w:rsid w:val="2CB98ADB"/>
    <w:rsid w:val="2CE566AB"/>
    <w:rsid w:val="2EE40E0F"/>
    <w:rsid w:val="327B621C"/>
    <w:rsid w:val="33B5F846"/>
    <w:rsid w:val="343177FF"/>
    <w:rsid w:val="346F891A"/>
    <w:rsid w:val="362ECB48"/>
    <w:rsid w:val="3725B569"/>
    <w:rsid w:val="38207424"/>
    <w:rsid w:val="396D3538"/>
    <w:rsid w:val="397B0E82"/>
    <w:rsid w:val="39B34F84"/>
    <w:rsid w:val="3AC5A241"/>
    <w:rsid w:val="3C48DAA3"/>
    <w:rsid w:val="3D1B642A"/>
    <w:rsid w:val="3D9C7ED1"/>
    <w:rsid w:val="3E736C8C"/>
    <w:rsid w:val="41548C54"/>
    <w:rsid w:val="42221AF3"/>
    <w:rsid w:val="424F7D1C"/>
    <w:rsid w:val="4346DDAF"/>
    <w:rsid w:val="43BDEB54"/>
    <w:rsid w:val="442A3B5C"/>
    <w:rsid w:val="46956A99"/>
    <w:rsid w:val="4734D733"/>
    <w:rsid w:val="4734E8C7"/>
    <w:rsid w:val="47C3CDD8"/>
    <w:rsid w:val="49DA9087"/>
    <w:rsid w:val="4B0A4C8C"/>
    <w:rsid w:val="4BEED7CA"/>
    <w:rsid w:val="4C486BD4"/>
    <w:rsid w:val="4C5906A2"/>
    <w:rsid w:val="500ABC09"/>
    <w:rsid w:val="503A06E6"/>
    <w:rsid w:val="5075C9CE"/>
    <w:rsid w:val="51DC72B9"/>
    <w:rsid w:val="51F3330B"/>
    <w:rsid w:val="52EEC576"/>
    <w:rsid w:val="541AB958"/>
    <w:rsid w:val="54379C0F"/>
    <w:rsid w:val="54716D7A"/>
    <w:rsid w:val="54DDF053"/>
    <w:rsid w:val="55B824DA"/>
    <w:rsid w:val="55E8551D"/>
    <w:rsid w:val="569CED35"/>
    <w:rsid w:val="58159115"/>
    <w:rsid w:val="58C075CD"/>
    <w:rsid w:val="591FF5DF"/>
    <w:rsid w:val="5944DE9D"/>
    <w:rsid w:val="594FEB4F"/>
    <w:rsid w:val="5B34097A"/>
    <w:rsid w:val="5DDE7E55"/>
    <w:rsid w:val="606E11A9"/>
    <w:rsid w:val="6100A490"/>
    <w:rsid w:val="61D71BD9"/>
    <w:rsid w:val="62862194"/>
    <w:rsid w:val="632F88E2"/>
    <w:rsid w:val="64717B52"/>
    <w:rsid w:val="66A27C2C"/>
    <w:rsid w:val="67D5C9B2"/>
    <w:rsid w:val="696CCE3B"/>
    <w:rsid w:val="6A3FD13D"/>
    <w:rsid w:val="6A98D11D"/>
    <w:rsid w:val="6B1BF7FB"/>
    <w:rsid w:val="6B1CCC59"/>
    <w:rsid w:val="6B8068BF"/>
    <w:rsid w:val="6B883DF2"/>
    <w:rsid w:val="6BCC0677"/>
    <w:rsid w:val="6C382D53"/>
    <w:rsid w:val="6D240E53"/>
    <w:rsid w:val="6DE41840"/>
    <w:rsid w:val="6E72902A"/>
    <w:rsid w:val="6F090E20"/>
    <w:rsid w:val="6F1AFD15"/>
    <w:rsid w:val="70DDAF6D"/>
    <w:rsid w:val="71EF55EF"/>
    <w:rsid w:val="73470E6D"/>
    <w:rsid w:val="73B79685"/>
    <w:rsid w:val="7415502F"/>
    <w:rsid w:val="7465FCE7"/>
    <w:rsid w:val="773FB229"/>
    <w:rsid w:val="7767F4E6"/>
    <w:rsid w:val="78F9A83D"/>
    <w:rsid w:val="7A52281B"/>
    <w:rsid w:val="7B5172AF"/>
    <w:rsid w:val="7D57EDC5"/>
    <w:rsid w:val="7E523BBE"/>
    <w:rsid w:val="7EB043A1"/>
    <w:rsid w:val="7FAA6947"/>
    <w:rsid w:val="7FFEE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A64D"/>
  <w15:chartTrackingRefBased/>
  <w15:docId w15:val="{88933C5D-D3F6-4B27-9890-711E2377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34B"/>
    <w:pPr>
      <w:ind w:left="720"/>
      <w:contextualSpacing/>
    </w:pPr>
  </w:style>
  <w:style w:type="paragraph" w:customStyle="1" w:styleId="Definition">
    <w:name w:val="Definition"/>
    <w:basedOn w:val="Normal"/>
    <w:uiPriority w:val="1"/>
    <w:rsid w:val="2B50F60E"/>
    <w:pPr>
      <w:spacing w:after="200"/>
    </w:pPr>
  </w:style>
  <w:style w:type="table" w:styleId="TableGrid">
    <w:name w:val="Table Grid"/>
    <w:basedOn w:val="TableNormal"/>
    <w:uiPriority w:val="39"/>
    <w:rsid w:val="0098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E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3.png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DEARCE, NATHAN</dc:creator>
  <cp:keywords/>
  <dc:description/>
  <cp:lastModifiedBy>DEARCE, NATHAN</cp:lastModifiedBy>
  <cp:revision>168</cp:revision>
  <dcterms:created xsi:type="dcterms:W3CDTF">2022-06-17T21:42:00Z</dcterms:created>
  <dcterms:modified xsi:type="dcterms:W3CDTF">2025-01-15T22:59:00Z</dcterms:modified>
</cp:coreProperties>
</file>